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20E" w:rsidRPr="00081D74" w:rsidRDefault="000E720E" w:rsidP="000E720E">
      <w:pPr>
        <w:shd w:val="clear" w:color="auto" w:fill="FFFFFF"/>
        <w:spacing w:after="0" w:line="240" w:lineRule="auto"/>
        <w:jc w:val="center"/>
        <w:textAlignment w:val="baseline"/>
        <w:outlineLvl w:val="0"/>
        <w:rPr>
          <w:rFonts w:ascii="Arial" w:eastAsia="Times New Roman" w:hAnsi="Arial" w:cs="Arial"/>
          <w:b/>
          <w:bCs/>
          <w:color w:val="2D2D2D"/>
          <w:spacing w:val="2"/>
          <w:kern w:val="36"/>
          <w:sz w:val="36"/>
          <w:szCs w:val="36"/>
          <w:lang w:eastAsia="ru-RU"/>
        </w:rPr>
      </w:pPr>
      <w:bookmarkStart w:id="0" w:name="_GoBack"/>
      <w:r w:rsidRPr="00081D74">
        <w:rPr>
          <w:rFonts w:ascii="Arial" w:eastAsia="Times New Roman" w:hAnsi="Arial" w:cs="Arial"/>
          <w:b/>
          <w:bCs/>
          <w:color w:val="2D2D2D"/>
          <w:spacing w:val="2"/>
          <w:kern w:val="36"/>
          <w:sz w:val="36"/>
          <w:szCs w:val="36"/>
          <w:lang w:eastAsia="ru-RU"/>
        </w:rPr>
        <w:t>Об утверждении Порядка организации и осуществления регионального государственного жилищного надзора в Республике Татарстан (с изменениями на 23 июля 2019 года)</w:t>
      </w:r>
    </w:p>
    <w:bookmarkEnd w:id="0"/>
    <w:p w:rsidR="000E720E" w:rsidRPr="000E720E" w:rsidRDefault="000E720E" w:rsidP="000E720E">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E720E">
        <w:rPr>
          <w:rFonts w:ascii="Arial" w:eastAsia="Times New Roman" w:hAnsi="Arial" w:cs="Arial"/>
          <w:color w:val="3C3C3C"/>
          <w:spacing w:val="2"/>
          <w:sz w:val="31"/>
          <w:szCs w:val="31"/>
          <w:lang w:eastAsia="ru-RU"/>
        </w:rPr>
        <w:br/>
        <w:t>КАБИНЕТ МИНИСТРОВ РЕСПУБЛИКИ ТАТАРСТАН</w:t>
      </w:r>
      <w:r w:rsidRPr="000E720E">
        <w:rPr>
          <w:rFonts w:ascii="Arial" w:eastAsia="Times New Roman" w:hAnsi="Arial" w:cs="Arial"/>
          <w:color w:val="3C3C3C"/>
          <w:spacing w:val="2"/>
          <w:sz w:val="31"/>
          <w:szCs w:val="31"/>
          <w:lang w:eastAsia="ru-RU"/>
        </w:rPr>
        <w:br/>
      </w:r>
      <w:r w:rsidRPr="000E720E">
        <w:rPr>
          <w:rFonts w:ascii="Arial" w:eastAsia="Times New Roman" w:hAnsi="Arial" w:cs="Arial"/>
          <w:color w:val="3C3C3C"/>
          <w:spacing w:val="2"/>
          <w:sz w:val="31"/>
          <w:szCs w:val="31"/>
          <w:lang w:eastAsia="ru-RU"/>
        </w:rPr>
        <w:br/>
        <w:t>ПОСТАНОВЛЕНИЕ</w:t>
      </w:r>
      <w:r w:rsidRPr="000E720E">
        <w:rPr>
          <w:rFonts w:ascii="Arial" w:eastAsia="Times New Roman" w:hAnsi="Arial" w:cs="Arial"/>
          <w:color w:val="3C3C3C"/>
          <w:spacing w:val="2"/>
          <w:sz w:val="31"/>
          <w:szCs w:val="31"/>
          <w:lang w:eastAsia="ru-RU"/>
        </w:rPr>
        <w:br/>
      </w:r>
      <w:r w:rsidRPr="000E720E">
        <w:rPr>
          <w:rFonts w:ascii="Arial" w:eastAsia="Times New Roman" w:hAnsi="Arial" w:cs="Arial"/>
          <w:color w:val="3C3C3C"/>
          <w:spacing w:val="2"/>
          <w:sz w:val="31"/>
          <w:szCs w:val="31"/>
          <w:lang w:eastAsia="ru-RU"/>
        </w:rPr>
        <w:br/>
        <w:t>от 28 февраля 2018 года N 128</w:t>
      </w:r>
      <w:r w:rsidRPr="000E720E">
        <w:rPr>
          <w:rFonts w:ascii="Arial" w:eastAsia="Times New Roman" w:hAnsi="Arial" w:cs="Arial"/>
          <w:color w:val="3C3C3C"/>
          <w:spacing w:val="2"/>
          <w:sz w:val="31"/>
          <w:szCs w:val="31"/>
          <w:lang w:eastAsia="ru-RU"/>
        </w:rPr>
        <w:br/>
      </w:r>
      <w:r w:rsidRPr="000E720E">
        <w:rPr>
          <w:rFonts w:ascii="Arial" w:eastAsia="Times New Roman" w:hAnsi="Arial" w:cs="Arial"/>
          <w:color w:val="3C3C3C"/>
          <w:spacing w:val="2"/>
          <w:sz w:val="31"/>
          <w:szCs w:val="31"/>
          <w:lang w:eastAsia="ru-RU"/>
        </w:rPr>
        <w:br/>
      </w:r>
      <w:r w:rsidRPr="000E720E">
        <w:rPr>
          <w:rFonts w:ascii="Arial" w:eastAsia="Times New Roman" w:hAnsi="Arial" w:cs="Arial"/>
          <w:color w:val="3C3C3C"/>
          <w:spacing w:val="2"/>
          <w:sz w:val="31"/>
          <w:szCs w:val="31"/>
          <w:lang w:eastAsia="ru-RU"/>
        </w:rPr>
        <w:br/>
        <w:t>Об утверждении Порядка организации и осуществления регионального государственного жилищного надзора в Республике Татарстан</w:t>
      </w:r>
    </w:p>
    <w:p w:rsidR="000E720E" w:rsidRPr="000E720E" w:rsidRDefault="000E720E" w:rsidP="000E720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t>(с изменениями на 23 июля 2019 года)</w:t>
      </w:r>
    </w:p>
    <w:p w:rsidR="000E720E" w:rsidRPr="000E720E" w:rsidRDefault="000E720E" w:rsidP="000E720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t>(в ред. Постановлений КМ РТ </w:t>
      </w:r>
      <w:hyperlink r:id="rId4"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 </w:t>
      </w:r>
      <w:hyperlink r:id="rId5" w:history="1">
        <w:r w:rsidRPr="000E720E">
          <w:rPr>
            <w:rFonts w:ascii="Arial" w:eastAsia="Times New Roman" w:hAnsi="Arial" w:cs="Arial"/>
            <w:color w:val="00466E"/>
            <w:spacing w:val="2"/>
            <w:sz w:val="21"/>
            <w:szCs w:val="21"/>
            <w:u w:val="single"/>
            <w:lang w:eastAsia="ru-RU"/>
          </w:rPr>
          <w:t>от 24.06.2019 N 510</w:t>
        </w:r>
      </w:hyperlink>
      <w:r w:rsidRPr="000E720E">
        <w:rPr>
          <w:rFonts w:ascii="Arial" w:eastAsia="Times New Roman" w:hAnsi="Arial" w:cs="Arial"/>
          <w:color w:val="2D2D2D"/>
          <w:spacing w:val="2"/>
          <w:sz w:val="21"/>
          <w:szCs w:val="21"/>
          <w:lang w:eastAsia="ru-RU"/>
        </w:rPr>
        <w:t>, </w:t>
      </w:r>
      <w:hyperlink r:id="rId6"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r>
      <w:r w:rsidRPr="000E720E">
        <w:rPr>
          <w:rFonts w:ascii="Arial" w:eastAsia="Times New Roman" w:hAnsi="Arial" w:cs="Arial"/>
          <w:color w:val="2D2D2D"/>
          <w:spacing w:val="2"/>
          <w:sz w:val="21"/>
          <w:szCs w:val="21"/>
          <w:lang w:eastAsia="ru-RU"/>
        </w:rPr>
        <w:br/>
        <w:t>Кабинет Министров Республики Татарстан постановляет:</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 Утвердить прилагаемый Порядок организации и осуществления регионального государственного жилищного надзора в Республике Татарстан.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 Контроль за исполнением настоящего постановления возложить на Государственную жилищную инспекцию Республики Татарстан.</w:t>
      </w:r>
    </w:p>
    <w:p w:rsidR="000E720E" w:rsidRPr="000E720E" w:rsidRDefault="000E720E" w:rsidP="000E72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Премьер-министр</w:t>
      </w:r>
      <w:r w:rsidRPr="000E720E">
        <w:rPr>
          <w:rFonts w:ascii="Arial" w:eastAsia="Times New Roman" w:hAnsi="Arial" w:cs="Arial"/>
          <w:color w:val="2D2D2D"/>
          <w:spacing w:val="2"/>
          <w:sz w:val="21"/>
          <w:szCs w:val="21"/>
          <w:lang w:eastAsia="ru-RU"/>
        </w:rPr>
        <w:br/>
        <w:t>Республики Татарстан</w:t>
      </w:r>
      <w:r w:rsidRPr="000E720E">
        <w:rPr>
          <w:rFonts w:ascii="Arial" w:eastAsia="Times New Roman" w:hAnsi="Arial" w:cs="Arial"/>
          <w:color w:val="2D2D2D"/>
          <w:spacing w:val="2"/>
          <w:sz w:val="21"/>
          <w:szCs w:val="21"/>
          <w:lang w:eastAsia="ru-RU"/>
        </w:rPr>
        <w:br/>
        <w:t>А.В.ПЕСОШИН</w:t>
      </w:r>
    </w:p>
    <w:p w:rsidR="000E720E" w:rsidRPr="000E720E" w:rsidRDefault="000E720E" w:rsidP="000E720E">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0E720E">
        <w:rPr>
          <w:rFonts w:ascii="Arial" w:eastAsia="Times New Roman" w:hAnsi="Arial" w:cs="Arial"/>
          <w:color w:val="3C3C3C"/>
          <w:spacing w:val="2"/>
          <w:sz w:val="31"/>
          <w:szCs w:val="31"/>
          <w:lang w:eastAsia="ru-RU"/>
        </w:rPr>
        <w:t>Порядок организации и осуществления регионального государственного жилищного надзора в Республике Татарстан</w:t>
      </w:r>
    </w:p>
    <w:p w:rsidR="000E720E" w:rsidRPr="000E720E" w:rsidRDefault="000E720E" w:rsidP="000E72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r>
      <w:r w:rsidRPr="000E720E">
        <w:rPr>
          <w:rFonts w:ascii="Arial" w:eastAsia="Times New Roman" w:hAnsi="Arial" w:cs="Arial"/>
          <w:color w:val="2D2D2D"/>
          <w:spacing w:val="2"/>
          <w:sz w:val="21"/>
          <w:szCs w:val="21"/>
          <w:lang w:eastAsia="ru-RU"/>
        </w:rPr>
        <w:br/>
        <w:t>Утвержден</w:t>
      </w:r>
      <w:r w:rsidRPr="000E720E">
        <w:rPr>
          <w:rFonts w:ascii="Arial" w:eastAsia="Times New Roman" w:hAnsi="Arial" w:cs="Arial"/>
          <w:color w:val="2D2D2D"/>
          <w:spacing w:val="2"/>
          <w:sz w:val="21"/>
          <w:szCs w:val="21"/>
          <w:lang w:eastAsia="ru-RU"/>
        </w:rPr>
        <w:br/>
        <w:t>постановлением</w:t>
      </w:r>
      <w:r w:rsidRPr="000E720E">
        <w:rPr>
          <w:rFonts w:ascii="Arial" w:eastAsia="Times New Roman" w:hAnsi="Arial" w:cs="Arial"/>
          <w:color w:val="2D2D2D"/>
          <w:spacing w:val="2"/>
          <w:sz w:val="21"/>
          <w:szCs w:val="21"/>
          <w:lang w:eastAsia="ru-RU"/>
        </w:rPr>
        <w:br/>
        <w:t>Кабинета Министров</w:t>
      </w:r>
      <w:r w:rsidRPr="000E720E">
        <w:rPr>
          <w:rFonts w:ascii="Arial" w:eastAsia="Times New Roman" w:hAnsi="Arial" w:cs="Arial"/>
          <w:color w:val="2D2D2D"/>
          <w:spacing w:val="2"/>
          <w:sz w:val="21"/>
          <w:szCs w:val="21"/>
          <w:lang w:eastAsia="ru-RU"/>
        </w:rPr>
        <w:br/>
        <w:t>Республики Татарстан</w:t>
      </w:r>
      <w:r w:rsidRPr="000E720E">
        <w:rPr>
          <w:rFonts w:ascii="Arial" w:eastAsia="Times New Roman" w:hAnsi="Arial" w:cs="Arial"/>
          <w:color w:val="2D2D2D"/>
          <w:spacing w:val="2"/>
          <w:sz w:val="21"/>
          <w:szCs w:val="21"/>
          <w:lang w:eastAsia="ru-RU"/>
        </w:rPr>
        <w:br/>
        <w:t>от 28 февраля 2018 г. N 128</w:t>
      </w:r>
    </w:p>
    <w:p w:rsidR="000E720E" w:rsidRPr="000E720E" w:rsidRDefault="000E720E" w:rsidP="000E720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t>(в ред. Постановлений КМ РТ </w:t>
      </w:r>
      <w:hyperlink r:id="rId7"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 </w:t>
      </w:r>
      <w:hyperlink r:id="rId8" w:history="1">
        <w:r w:rsidRPr="000E720E">
          <w:rPr>
            <w:rFonts w:ascii="Arial" w:eastAsia="Times New Roman" w:hAnsi="Arial" w:cs="Arial"/>
            <w:color w:val="00466E"/>
            <w:spacing w:val="2"/>
            <w:sz w:val="21"/>
            <w:szCs w:val="21"/>
            <w:u w:val="single"/>
            <w:lang w:eastAsia="ru-RU"/>
          </w:rPr>
          <w:t>от 24.06.2019 N 510</w:t>
        </w:r>
      </w:hyperlink>
      <w:r w:rsidRPr="000E720E">
        <w:rPr>
          <w:rFonts w:ascii="Arial" w:eastAsia="Times New Roman" w:hAnsi="Arial" w:cs="Arial"/>
          <w:color w:val="2D2D2D"/>
          <w:spacing w:val="2"/>
          <w:sz w:val="21"/>
          <w:szCs w:val="21"/>
          <w:lang w:eastAsia="ru-RU"/>
        </w:rPr>
        <w:t>, </w:t>
      </w:r>
      <w:hyperlink r:id="rId9"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lastRenderedPageBreak/>
        <w:br/>
      </w:r>
      <w:r w:rsidRPr="000E720E">
        <w:rPr>
          <w:rFonts w:ascii="Arial" w:eastAsia="Times New Roman" w:hAnsi="Arial" w:cs="Arial"/>
          <w:color w:val="2D2D2D"/>
          <w:spacing w:val="2"/>
          <w:sz w:val="21"/>
          <w:szCs w:val="21"/>
          <w:lang w:eastAsia="ru-RU"/>
        </w:rPr>
        <w:br/>
        <w:t>1. Настоящий Порядок разработан в соответствии с п. 8.1 </w:t>
      </w:r>
      <w:hyperlink r:id="rId10" w:history="1">
        <w:r w:rsidRPr="000E720E">
          <w:rPr>
            <w:rFonts w:ascii="Arial" w:eastAsia="Times New Roman" w:hAnsi="Arial" w:cs="Arial"/>
            <w:color w:val="00466E"/>
            <w:spacing w:val="2"/>
            <w:sz w:val="21"/>
            <w:szCs w:val="21"/>
            <w:u w:val="single"/>
            <w:lang w:eastAsia="ru-RU"/>
          </w:rPr>
          <w:t>статьи 13</w:t>
        </w:r>
      </w:hyperlink>
      <w:r w:rsidRPr="000E720E">
        <w:rPr>
          <w:rFonts w:ascii="Arial" w:eastAsia="Times New Roman" w:hAnsi="Arial" w:cs="Arial"/>
          <w:color w:val="2D2D2D"/>
          <w:spacing w:val="2"/>
          <w:sz w:val="21"/>
          <w:szCs w:val="21"/>
          <w:lang w:eastAsia="ru-RU"/>
        </w:rPr>
        <w:t>, </w:t>
      </w:r>
      <w:hyperlink r:id="rId11" w:history="1">
        <w:r w:rsidRPr="000E720E">
          <w:rPr>
            <w:rFonts w:ascii="Arial" w:eastAsia="Times New Roman" w:hAnsi="Arial" w:cs="Arial"/>
            <w:color w:val="00466E"/>
            <w:spacing w:val="2"/>
            <w:sz w:val="21"/>
            <w:szCs w:val="21"/>
            <w:u w:val="single"/>
            <w:lang w:eastAsia="ru-RU"/>
          </w:rPr>
          <w:t>статьей 20 Жилищного кодекса Российской Федерации</w:t>
        </w:r>
      </w:hyperlink>
      <w:r w:rsidRPr="000E720E">
        <w:rPr>
          <w:rFonts w:ascii="Arial" w:eastAsia="Times New Roman" w:hAnsi="Arial" w:cs="Arial"/>
          <w:color w:val="2D2D2D"/>
          <w:spacing w:val="2"/>
          <w:sz w:val="21"/>
          <w:szCs w:val="21"/>
          <w:lang w:eastAsia="ru-RU"/>
        </w:rPr>
        <w:t>, </w:t>
      </w:r>
      <w:hyperlink r:id="rId12" w:history="1">
        <w:r w:rsidRPr="000E720E">
          <w:rPr>
            <w:rFonts w:ascii="Arial" w:eastAsia="Times New Roman" w:hAnsi="Arial" w:cs="Arial"/>
            <w:color w:val="00466E"/>
            <w:spacing w:val="2"/>
            <w:sz w:val="21"/>
            <w:szCs w:val="21"/>
            <w:u w:val="single"/>
            <w:lang w:eastAsia="ru-RU"/>
          </w:rPr>
          <w:t>постановлением Правительства Российской Федерации от 11 июня 2013 г. N 493 "О государственном жилищном надзоре"</w:t>
        </w:r>
      </w:hyperlink>
      <w:r w:rsidRPr="000E720E">
        <w:rPr>
          <w:rFonts w:ascii="Arial" w:eastAsia="Times New Roman" w:hAnsi="Arial" w:cs="Arial"/>
          <w:color w:val="2D2D2D"/>
          <w:spacing w:val="2"/>
          <w:sz w:val="21"/>
          <w:szCs w:val="21"/>
          <w:lang w:eastAsia="ru-RU"/>
        </w:rPr>
        <w:t> и устанавливает порядок организации и осуществления регионального государственного жилищного надзора в Республике Татарстан (далее - постановление N 493).</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 Предметом регионального государственного жилищного надзора является соблюдение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формы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ограничений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решения о выборе способа управления многоквартирным домом, об установлении размера платы за содержание жилого помещения, и соблюдению предельных индексов изменения размера такой платы, требований правил содержания общего имущества в многоквартирном доме и правил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государственной информационной системе жилищно-коммунального хозяйства (далее - ГИС ЖКХ).</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Постановлений КМ РТ </w:t>
      </w:r>
      <w:hyperlink r:id="rId13"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 </w:t>
      </w:r>
      <w:hyperlink r:id="rId14" w:history="1">
        <w:r w:rsidRPr="000E720E">
          <w:rPr>
            <w:rFonts w:ascii="Arial" w:eastAsia="Times New Roman" w:hAnsi="Arial" w:cs="Arial"/>
            <w:color w:val="00466E"/>
            <w:spacing w:val="2"/>
            <w:sz w:val="21"/>
            <w:szCs w:val="21"/>
            <w:u w:val="single"/>
            <w:lang w:eastAsia="ru-RU"/>
          </w:rPr>
          <w:t>от 24.06.2019 N 510</w:t>
        </w:r>
      </w:hyperlink>
      <w:r w:rsidRPr="000E720E">
        <w:rPr>
          <w:rFonts w:ascii="Arial" w:eastAsia="Times New Roman" w:hAnsi="Arial" w:cs="Arial"/>
          <w:color w:val="2D2D2D"/>
          <w:spacing w:val="2"/>
          <w:sz w:val="21"/>
          <w:szCs w:val="21"/>
          <w:lang w:eastAsia="ru-RU"/>
        </w:rPr>
        <w:t>, </w:t>
      </w:r>
      <w:hyperlink r:id="rId15"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lastRenderedPageBreak/>
        <w:br/>
        <w:t>В рамках осуществления регионального государственного жилищного надзора в Республике Татарстан осуществляется в том числе государственный контроль (надзор) за обеспечением условий доступности для инвалидов помещений многоквартирных домов, оборудованных специальными средствами, и предоставляемых услуг в соответствии с </w:t>
      </w:r>
      <w:hyperlink r:id="rId16" w:history="1">
        <w:r w:rsidRPr="000E720E">
          <w:rPr>
            <w:rFonts w:ascii="Arial" w:eastAsia="Times New Roman" w:hAnsi="Arial" w:cs="Arial"/>
            <w:color w:val="00466E"/>
            <w:spacing w:val="2"/>
            <w:sz w:val="21"/>
            <w:szCs w:val="21"/>
            <w:u w:val="single"/>
            <w:lang w:eastAsia="ru-RU"/>
          </w:rPr>
          <w:t>Положением о Государственной жилищной инспекции Республики Татарстан</w:t>
        </w:r>
      </w:hyperlink>
      <w:r w:rsidRPr="000E720E">
        <w:rPr>
          <w:rFonts w:ascii="Arial" w:eastAsia="Times New Roman" w:hAnsi="Arial" w:cs="Arial"/>
          <w:color w:val="2D2D2D"/>
          <w:spacing w:val="2"/>
          <w:sz w:val="21"/>
          <w:szCs w:val="21"/>
          <w:lang w:eastAsia="ru-RU"/>
        </w:rPr>
        <w:t>, утвержденным </w:t>
      </w:r>
      <w:hyperlink r:id="rId17" w:history="1">
        <w:r w:rsidRPr="000E720E">
          <w:rPr>
            <w:rFonts w:ascii="Arial" w:eastAsia="Times New Roman" w:hAnsi="Arial" w:cs="Arial"/>
            <w:color w:val="00466E"/>
            <w:spacing w:val="2"/>
            <w:sz w:val="21"/>
            <w:szCs w:val="21"/>
            <w:u w:val="single"/>
            <w:lang w:eastAsia="ru-RU"/>
          </w:rPr>
          <w:t>постановлением Кабинета Министров Республики Татарстан от 26.12.2011 N 1068 "О государственном жилищном надзоре в Республике Татарстан"</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Предметом регионального государственного жилищного надзора за обеспечением условий доступности для инвалидов помещений многоквартирных домов, оборудованных специальными средствами, и предоставляемых услуг является соблюдение органами государственной власти Республики Татарстан, органами местного самоуправления, а также юридическими лицами, индивидуальными предпринимателями и гражданами правил обеспечения условий доступности для инвалидов жилых помещений и общего имущества в многоквартирных домах и предоставляемых услуг в соответствии с требованиями, установленными законодательством Российской Федерации, в том числе </w:t>
      </w:r>
      <w:hyperlink r:id="rId18" w:history="1">
        <w:r w:rsidRPr="000E720E">
          <w:rPr>
            <w:rFonts w:ascii="Arial" w:eastAsia="Times New Roman" w:hAnsi="Arial" w:cs="Arial"/>
            <w:color w:val="00466E"/>
            <w:spacing w:val="2"/>
            <w:sz w:val="21"/>
            <w:szCs w:val="21"/>
            <w:u w:val="single"/>
            <w:lang w:eastAsia="ru-RU"/>
          </w:rPr>
          <w:t>постановлением Правительства Российской Федерации от 9 июля 2016 года N 649 "О мерах по приспособлению жилых помещений и общего имущества в многоквартирном доме с учетом потребностей инвалидов"</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 Уполномоченным исполнительным органом государственной власти Республики Татарстан, осуществляющим региональный государственный жилищный надзор, является Государственная жилищная инспекция Республики Татарстан (далее - Инспекция).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Структура, порядок организации деятельности и полномочия Инспекции определяются Положением об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4. Региональный государственный жилищный надзор осуществляется должностными лицами Инспекции, являющимися государственными жилищными инспекторами Республики Татарстан (далее - должностные лица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Перечень должностных лиц (государственных жилищных инспекторов) Инспекции, уполномоченных осуществлять региональный государственный жилищный надзор, указан в приложении к настоящему Порядку.</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5. При осуществлении регионального государственного жилищного надзора должностные лица Инспекции взаимодействуют с органами прокуратуры Республики Татарстан, экспертами, экспертными организациями, органами государственной власти, органами муниципального жилищного контроля, органами местного самоуправления, юридическими лицами и индивидуальными предпринимателями, саморегулируемыми организациями, объединениями (ассоциациями, союзами) товариществ собственников жилья, жилищных, жилищно-строительных и иных специализированных потребительских кооперативов, с субъектами общественного жилищного контроля.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 xml:space="preserve">Взаимодействие Инспекции с органами муниципального жилищного контроля и органами </w:t>
      </w:r>
      <w:r w:rsidRPr="000E720E">
        <w:rPr>
          <w:rFonts w:ascii="Arial" w:eastAsia="Times New Roman" w:hAnsi="Arial" w:cs="Arial"/>
          <w:color w:val="2D2D2D"/>
          <w:spacing w:val="2"/>
          <w:sz w:val="21"/>
          <w:szCs w:val="21"/>
          <w:lang w:eastAsia="ru-RU"/>
        </w:rPr>
        <w:lastRenderedPageBreak/>
        <w:t>местного самоуправления, осуществляющими полномочия, установленные частью 1.1 </w:t>
      </w:r>
      <w:hyperlink r:id="rId19" w:history="1">
        <w:r w:rsidRPr="000E720E">
          <w:rPr>
            <w:rFonts w:ascii="Arial" w:eastAsia="Times New Roman" w:hAnsi="Arial" w:cs="Arial"/>
            <w:color w:val="00466E"/>
            <w:spacing w:val="2"/>
            <w:sz w:val="21"/>
            <w:szCs w:val="21"/>
            <w:u w:val="single"/>
            <w:lang w:eastAsia="ru-RU"/>
          </w:rPr>
          <w:t>статьи 165 Жилищного кодекса Российской Федерации</w:t>
        </w:r>
      </w:hyperlink>
      <w:r w:rsidRPr="000E720E">
        <w:rPr>
          <w:rFonts w:ascii="Arial" w:eastAsia="Times New Roman" w:hAnsi="Arial" w:cs="Arial"/>
          <w:color w:val="2D2D2D"/>
          <w:spacing w:val="2"/>
          <w:sz w:val="21"/>
          <w:szCs w:val="21"/>
          <w:lang w:eastAsia="ru-RU"/>
        </w:rPr>
        <w:t>, осуществляется в соответствии с </w:t>
      </w:r>
      <w:hyperlink r:id="rId20" w:history="1">
        <w:r w:rsidRPr="000E720E">
          <w:rPr>
            <w:rFonts w:ascii="Arial" w:eastAsia="Times New Roman" w:hAnsi="Arial" w:cs="Arial"/>
            <w:color w:val="00466E"/>
            <w:spacing w:val="2"/>
            <w:sz w:val="21"/>
            <w:szCs w:val="21"/>
            <w:u w:val="single"/>
            <w:lang w:eastAsia="ru-RU"/>
          </w:rPr>
          <w:t>Законом Республики Татарстан от 10 октября 2011 года N 72-ЗРТ "Об обеспечении защиты жилищных прав граждан"</w:t>
        </w:r>
      </w:hyperlink>
      <w:r w:rsidRPr="000E720E">
        <w:rPr>
          <w:rFonts w:ascii="Arial" w:eastAsia="Times New Roman" w:hAnsi="Arial" w:cs="Arial"/>
          <w:color w:val="2D2D2D"/>
          <w:spacing w:val="2"/>
          <w:sz w:val="21"/>
          <w:szCs w:val="21"/>
          <w:lang w:eastAsia="ru-RU"/>
        </w:rPr>
        <w:t> и на основании административных регламентов, определяющих порядок взаимодействия.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Взаимодействие Инспекции с саморегулируемыми организациями в сфере управления многоквартирными домами или иными объединениями юридических лиц независимо от организационно-правовой формы или индивидуальных предпринимателей, осуществляющих деятельность по управлению многоквартирными домами, а также с объединениями (ассоциациями, союзами) товариществ собственников жилья, жилищных, жилищно-строительных и иных специализированных потребительских кооперативов осуществляется в соответствии с требованиями законодательства Российской Федерации.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Взаимодействие Инспекции с субъектами общественного жилищного контроля осуществляется в соответствии с требованиями законодательства Российской Федерации. Инспекция обязана рассматривать направленные ей итоговые документы, подготовленные по результатам общественного жилищного контроля, и в установленный законодательством Российской Федерации срок направлять соответствующим субъектам общественного жилищного контроля обоснованные ответы.</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6. По решению руководителя Инспекции к участию в проведении проверок могут привлекаться эксперты и экспертные организации, аккредитованные в порядке, установленном Правительством Российской Федерации.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7. Региональный государственный жилищный надзор осуществляется посредством:</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а) организации и проведения плановых (документарных и (или) выездных) и внеплановых (документарных и (или) выездных) проверок выполнения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б) принятия предусмотренных законодательством Российской Федерации мер по пресечению и (или) устранению выявленных нарушений;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 (далее - Систематическое наблюдение и анализ).</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8. Предметом проверок является соблюдение органами государственной власти, органами местного самоуправления, а также юридическими лицами, индивидуальными предпринимателями и гражданами обязательных требований, указанных в пункте 11 постановления N 493.</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lastRenderedPageBreak/>
        <w:br/>
        <w:t>9. К отношениям, связанным с осуществлением регионального государственного жилищного надзора, организацией и проведением поверок юридических лиц (за исключением региональных операторов), индивидуальных предпринимателей, применяются положения </w:t>
      </w:r>
      <w:hyperlink r:id="rId21" w:history="1">
        <w:r w:rsidRPr="000E720E">
          <w:rPr>
            <w:rFonts w:ascii="Arial" w:eastAsia="Times New Roman" w:hAnsi="Arial" w:cs="Arial"/>
            <w:color w:val="00466E"/>
            <w:spacing w:val="2"/>
            <w:sz w:val="21"/>
            <w:szCs w:val="21"/>
            <w:u w:val="single"/>
            <w:lang w:eastAsia="ru-RU"/>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0E720E">
        <w:rPr>
          <w:rFonts w:ascii="Arial" w:eastAsia="Times New Roman" w:hAnsi="Arial" w:cs="Arial"/>
          <w:color w:val="2D2D2D"/>
          <w:spacing w:val="2"/>
          <w:sz w:val="21"/>
          <w:szCs w:val="21"/>
          <w:lang w:eastAsia="ru-RU"/>
        </w:rPr>
        <w:t> (далее - Федеральный закон N 294-ФЗ) с учетом особенностей организации и проведения плановых и внеплановых проверок, установленных частями 4.1 и 4.2 </w:t>
      </w:r>
      <w:hyperlink r:id="rId22" w:history="1">
        <w:r w:rsidRPr="000E720E">
          <w:rPr>
            <w:rFonts w:ascii="Arial" w:eastAsia="Times New Roman" w:hAnsi="Arial" w:cs="Arial"/>
            <w:color w:val="00466E"/>
            <w:spacing w:val="2"/>
            <w:sz w:val="21"/>
            <w:szCs w:val="21"/>
            <w:u w:val="single"/>
            <w:lang w:eastAsia="ru-RU"/>
          </w:rPr>
          <w:t>статьи 20 Жилищного кодекса Российской Федерации</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10. К отношениям, связанным с осуществлением регионального государственного жилищного надзора за деятельностью региональных операторов, организацией и проведением их проверок, применяются положения Федерального закона N 294-ФЗ с учетом особенностей, предусмотренных частью 4.3 </w:t>
      </w:r>
      <w:hyperlink r:id="rId23" w:history="1">
        <w:r w:rsidRPr="000E720E">
          <w:rPr>
            <w:rFonts w:ascii="Arial" w:eastAsia="Times New Roman" w:hAnsi="Arial" w:cs="Arial"/>
            <w:color w:val="00466E"/>
            <w:spacing w:val="2"/>
            <w:sz w:val="21"/>
            <w:szCs w:val="21"/>
            <w:u w:val="single"/>
            <w:lang w:eastAsia="ru-RU"/>
          </w:rPr>
          <w:t>статьи 20 Жилищного кодекса Российской Федерации</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11. К отношениям, связанным с осуществлением регионального государственного жилищного надзора, организацией и проведением проверок органов государственной власти Республики Татарстан и должностных лиц органов государственной власти Республики Татарстан, применяются положения </w:t>
      </w:r>
      <w:hyperlink r:id="rId24" w:history="1">
        <w:r w:rsidRPr="000E720E">
          <w:rPr>
            <w:rFonts w:ascii="Arial" w:eastAsia="Times New Roman" w:hAnsi="Arial" w:cs="Arial"/>
            <w:color w:val="00466E"/>
            <w:spacing w:val="2"/>
            <w:sz w:val="21"/>
            <w:szCs w:val="21"/>
            <w:u w:val="single"/>
            <w:lang w:eastAsia="ru-RU"/>
          </w:rPr>
          <w:t>статьи 29.2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0E720E">
        <w:rPr>
          <w:rFonts w:ascii="Arial" w:eastAsia="Times New Roman" w:hAnsi="Arial" w:cs="Arial"/>
          <w:color w:val="2D2D2D"/>
          <w:spacing w:val="2"/>
          <w:sz w:val="21"/>
          <w:szCs w:val="21"/>
          <w:lang w:eastAsia="ru-RU"/>
        </w:rPr>
        <w:t> (далее - Федеральный закон N 184-ФЗ).</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12. К отношениям, связанным с осуществлением регионального государственного жилищного надзора, организацией и проведением проверок органов местного самоуправления и должностных лиц местного самоуправления, применяются положения </w:t>
      </w:r>
      <w:hyperlink r:id="rId25" w:history="1">
        <w:r w:rsidRPr="000E720E">
          <w:rPr>
            <w:rFonts w:ascii="Arial" w:eastAsia="Times New Roman" w:hAnsi="Arial" w:cs="Arial"/>
            <w:color w:val="00466E"/>
            <w:spacing w:val="2"/>
            <w:sz w:val="21"/>
            <w:szCs w:val="21"/>
            <w:u w:val="single"/>
            <w:lang w:eastAsia="ru-RU"/>
          </w:rPr>
          <w:t>статьи 77 Федерального закона от 6 октября 2003 года N 131-ФЗ "Об общих принципах организации местного самоуправления в Российской Федерации"</w:t>
        </w:r>
      </w:hyperlink>
      <w:r w:rsidRPr="000E720E">
        <w:rPr>
          <w:rFonts w:ascii="Arial" w:eastAsia="Times New Roman" w:hAnsi="Arial" w:cs="Arial"/>
          <w:color w:val="2D2D2D"/>
          <w:spacing w:val="2"/>
          <w:sz w:val="21"/>
          <w:szCs w:val="21"/>
          <w:lang w:eastAsia="ru-RU"/>
        </w:rPr>
        <w:t> (далее - Федеральный закон N 131-ФЗ).</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13. Сроки и последовательность административных процедур и действий Инспекции при осуществлении регионального государственного жилищного надзора устанавливаются административными регламентами исполнения функций по государственному жилищному надзору и муниципальному жилищному контролю, разрабатываемыми и утверждаемыми Инспекцией в соответствии с </w:t>
      </w:r>
      <w:hyperlink r:id="rId26" w:history="1">
        <w:r w:rsidRPr="000E720E">
          <w:rPr>
            <w:rFonts w:ascii="Arial" w:eastAsia="Times New Roman" w:hAnsi="Arial" w:cs="Arial"/>
            <w:color w:val="00466E"/>
            <w:spacing w:val="2"/>
            <w:sz w:val="21"/>
            <w:szCs w:val="21"/>
            <w:u w:val="single"/>
            <w:lang w:eastAsia="ru-RU"/>
          </w:rPr>
          <w:t>приказом Министерства регионального развития Российской Федерации от 23 августа 2013 года N 360 "Об утверждении методических рекомендаций по разработке порядка осуществления государственного жилищного надзора в субъектах Российской Федерации, в том числе порядка взаимодействия органов муниципального жилищного контроля с уполномоченными органами исполнительной власти субъектов Российской Федерации, осуществляющими региональный жилищный надзор, и административных регламентов исполнения функций по государственному жилищному надзору и муниципальному жилищному контролю"</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 xml:space="preserve">14. При осуществлении проверок должностные лица Инспекции должны соблюдать </w:t>
      </w:r>
      <w:r w:rsidRPr="000E720E">
        <w:rPr>
          <w:rFonts w:ascii="Arial" w:eastAsia="Times New Roman" w:hAnsi="Arial" w:cs="Arial"/>
          <w:color w:val="2D2D2D"/>
          <w:spacing w:val="2"/>
          <w:sz w:val="21"/>
          <w:szCs w:val="21"/>
          <w:lang w:eastAsia="ru-RU"/>
        </w:rPr>
        <w:lastRenderedPageBreak/>
        <w:t>ограничения и выполнять обязанности, установленные статьями 15 и 18 Федерального закона N 294-ФЗ, </w:t>
      </w:r>
      <w:hyperlink r:id="rId27" w:history="1">
        <w:r w:rsidRPr="000E720E">
          <w:rPr>
            <w:rFonts w:ascii="Arial" w:eastAsia="Times New Roman" w:hAnsi="Arial" w:cs="Arial"/>
            <w:color w:val="00466E"/>
            <w:spacing w:val="2"/>
            <w:sz w:val="21"/>
            <w:szCs w:val="21"/>
            <w:u w:val="single"/>
            <w:lang w:eastAsia="ru-RU"/>
          </w:rPr>
          <w:t>статьей 77</w:t>
        </w:r>
      </w:hyperlink>
      <w:r w:rsidRPr="000E720E">
        <w:rPr>
          <w:rFonts w:ascii="Arial" w:eastAsia="Times New Roman" w:hAnsi="Arial" w:cs="Arial"/>
          <w:color w:val="2D2D2D"/>
          <w:spacing w:val="2"/>
          <w:sz w:val="21"/>
          <w:szCs w:val="21"/>
          <w:lang w:eastAsia="ru-RU"/>
        </w:rPr>
        <w:t> Федерального закона N 131-ФЗ, </w:t>
      </w:r>
      <w:hyperlink r:id="rId28" w:history="1">
        <w:r w:rsidRPr="000E720E">
          <w:rPr>
            <w:rFonts w:ascii="Arial" w:eastAsia="Times New Roman" w:hAnsi="Arial" w:cs="Arial"/>
            <w:color w:val="00466E"/>
            <w:spacing w:val="2"/>
            <w:sz w:val="21"/>
            <w:szCs w:val="21"/>
            <w:u w:val="single"/>
            <w:lang w:eastAsia="ru-RU"/>
          </w:rPr>
          <w:t>статьей 29.2</w:t>
        </w:r>
      </w:hyperlink>
      <w:r w:rsidRPr="000E720E">
        <w:rPr>
          <w:rFonts w:ascii="Arial" w:eastAsia="Times New Roman" w:hAnsi="Arial" w:cs="Arial"/>
          <w:color w:val="2D2D2D"/>
          <w:spacing w:val="2"/>
          <w:sz w:val="21"/>
          <w:szCs w:val="21"/>
          <w:lang w:eastAsia="ru-RU"/>
        </w:rPr>
        <w:t> Федерального закона N 184-ФЗ.</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15. Должностные лица Инспекции пользуются правами, предусмотренными частью 5 </w:t>
      </w:r>
      <w:hyperlink r:id="rId29" w:history="1">
        <w:r w:rsidRPr="000E720E">
          <w:rPr>
            <w:rFonts w:ascii="Arial" w:eastAsia="Times New Roman" w:hAnsi="Arial" w:cs="Arial"/>
            <w:color w:val="00466E"/>
            <w:spacing w:val="2"/>
            <w:sz w:val="21"/>
            <w:szCs w:val="21"/>
            <w:u w:val="single"/>
            <w:lang w:eastAsia="ru-RU"/>
          </w:rPr>
          <w:t>статьи 20 Жилищного кодекса Российской Федерации</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16. Плановые проверки в отношении юридических лиц, индивидуальных предпринимателей проводятся на основании ежегодного плана проведения проверок, разрабатываемого и утверждаемого Инспекцией.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При проведении плановой проверки должностные лица Инспекции обязаны использовать проверочные листы (списки контрольных вопросов), которые разрабатываются и утверждаются Инспекцией в соответствии с общими требованиями, определяемыми Правительством Российской Федерации.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(абзац введен Постановлением КМ РТ </w:t>
      </w:r>
      <w:hyperlink r:id="rId30"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Использование проверочных листов (списков контрольных вопросов) осуществляется при проведении плановой проверки всех юридических лиц и индивидуальных предпринимателей.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(абзац введен Постановлением КМ РТ </w:t>
      </w:r>
      <w:hyperlink r:id="rId31"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Проверочные листы (списки контрольных вопросов), используемые при проведении плановой проверки, содержат вопросы, затрагивающие предъявляемые к юридическому лицу и индивидуальному предпринимателю обязательные требования,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угрозы чрезвычайных ситуаций природного и техногенного характера.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(абзац введен Постановлением КМ РТ </w:t>
      </w:r>
      <w:hyperlink r:id="rId32"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17. Основанием для включения плановой проверки юридического лица, индивидуального предпринимателя в ежегодный план проведения плановых проверок является истечение одного года со дня: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Инспекцию уведомлением о начале указанной деятельности;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 xml:space="preserve">2) постановки на учет в муниципальном реестре наемных домов социального использования </w:t>
      </w:r>
      <w:r w:rsidRPr="000E720E">
        <w:rPr>
          <w:rFonts w:ascii="Arial" w:eastAsia="Times New Roman" w:hAnsi="Arial" w:cs="Arial"/>
          <w:color w:val="2D2D2D"/>
          <w:spacing w:val="2"/>
          <w:sz w:val="21"/>
          <w:szCs w:val="21"/>
          <w:lang w:eastAsia="ru-RU"/>
        </w:rPr>
        <w:lastRenderedPageBreak/>
        <w:t>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 окончания проведения последней плановой проверки юридического лица, индивидуального предпринимателя;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4) установления или изменения нормативов потребления коммунальных ресурсов (коммунальных услуг).</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18.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19. Плановые проверки деятельности органов государственной власти Республики Татарстан и должностных лиц органов государственной власти Республики Татарстан проводятся Инспекцией совместно с другими органами государственного контроля (надзора)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Республике Татарстан, сформированных прокуратурой Республики Татарстан.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20. Плановые проверки деятельности органов местного самоуправления и должностных лиц органов местного самоуправления проводятся Инспекцией совместно с другими органами государственного контроля (надзора) на основании ежегодного плана проведения проверок, сформированного и согласованного прокуратурой Республики Татарстан.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21. Основанием для включения плановой проверки деятельности органа государственной власти Республики Татарстан и должностных лиц органа государственной власти Республики Татарстан, органа местного самоуправления и должностных лиц органа местного самоуправления в ежегодный план проверок является истечение двух лет со дня окончания проведения последней плановой проверки такого органа государственной власти Республики Татарстан или должностного лица органа государственной власти Республики Татарстан, такого органа местного самоуправления или должностного лица органа местного самоуправления.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22. Порядок подготовки ежегодных планов проведения проверок, в том числе совместных проверок, их представления в органы прокуратуры Республики Татарстан и согласования, типовые формы ежегодных планов проверок и порядок согласования внеплановых проверок установлены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w:t>
      </w:r>
      <w:hyperlink r:id="rId33" w:history="1">
        <w:r w:rsidRPr="000E720E">
          <w:rPr>
            <w:rFonts w:ascii="Arial" w:eastAsia="Times New Roman" w:hAnsi="Arial" w:cs="Arial"/>
            <w:color w:val="00466E"/>
            <w:spacing w:val="2"/>
            <w:sz w:val="21"/>
            <w:szCs w:val="21"/>
            <w:u w:val="single"/>
            <w:lang w:eastAsia="ru-RU"/>
          </w:rPr>
          <w:t>постановлением Правительства Российской Федерации от 30 июня 2010 г. N 489</w:t>
        </w:r>
      </w:hyperlink>
      <w:r w:rsidRPr="000E720E">
        <w:rPr>
          <w:rFonts w:ascii="Arial" w:eastAsia="Times New Roman" w:hAnsi="Arial" w:cs="Arial"/>
          <w:color w:val="2D2D2D"/>
          <w:spacing w:val="2"/>
          <w:sz w:val="21"/>
          <w:szCs w:val="21"/>
          <w:lang w:eastAsia="ru-RU"/>
        </w:rPr>
        <w:t xml:space="preserve">, Правилами подготовки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w:t>
      </w:r>
      <w:r w:rsidRPr="000E720E">
        <w:rPr>
          <w:rFonts w:ascii="Arial" w:eastAsia="Times New Roman" w:hAnsi="Arial" w:cs="Arial"/>
          <w:color w:val="2D2D2D"/>
          <w:spacing w:val="2"/>
          <w:sz w:val="21"/>
          <w:szCs w:val="21"/>
          <w:lang w:eastAsia="ru-RU"/>
        </w:rPr>
        <w:lastRenderedPageBreak/>
        <w:t>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согласования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утвержденными </w:t>
      </w:r>
      <w:hyperlink r:id="rId34" w:history="1">
        <w:r w:rsidRPr="000E720E">
          <w:rPr>
            <w:rFonts w:ascii="Arial" w:eastAsia="Times New Roman" w:hAnsi="Arial" w:cs="Arial"/>
            <w:color w:val="00466E"/>
            <w:spacing w:val="2"/>
            <w:sz w:val="21"/>
            <w:szCs w:val="21"/>
            <w:u w:val="single"/>
            <w:lang w:eastAsia="ru-RU"/>
          </w:rPr>
          <w:t>постановлением Правительства Российской Федерации от 31 октября 2016 г. N 1106</w:t>
        </w:r>
      </w:hyperlink>
      <w:r w:rsidRPr="000E720E">
        <w:rPr>
          <w:rFonts w:ascii="Arial" w:eastAsia="Times New Roman" w:hAnsi="Arial" w:cs="Arial"/>
          <w:color w:val="2D2D2D"/>
          <w:spacing w:val="2"/>
          <w:sz w:val="21"/>
          <w:szCs w:val="21"/>
          <w:lang w:eastAsia="ru-RU"/>
        </w:rPr>
        <w:t>, Порядком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утвержденным приказом Генерального прокурора Российской Федерации </w:t>
      </w:r>
      <w:hyperlink r:id="rId35" w:history="1">
        <w:r w:rsidRPr="000E720E">
          <w:rPr>
            <w:rFonts w:ascii="Arial" w:eastAsia="Times New Roman" w:hAnsi="Arial" w:cs="Arial"/>
            <w:color w:val="00466E"/>
            <w:spacing w:val="2"/>
            <w:sz w:val="21"/>
            <w:szCs w:val="21"/>
            <w:u w:val="single"/>
            <w:lang w:eastAsia="ru-RU"/>
          </w:rPr>
          <w:t>от 21.04.2014 N 222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23. Основаниями для проведения внеплановой проверки юридического лица, индивидуального предпринимателя являются: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Инспекцией в государственной информационной системе жилищно-коммунального хозяйства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w:t>
      </w:r>
      <w:hyperlink r:id="rId36" w:history="1">
        <w:r w:rsidRPr="000E720E">
          <w:rPr>
            <w:rFonts w:ascii="Arial" w:eastAsia="Times New Roman" w:hAnsi="Arial" w:cs="Arial"/>
            <w:color w:val="00466E"/>
            <w:spacing w:val="2"/>
            <w:sz w:val="21"/>
            <w:szCs w:val="21"/>
            <w:u w:val="single"/>
            <w:lang w:eastAsia="ru-RU"/>
          </w:rPr>
          <w:t>статьи 164 Жилищного кодекса Российской Федерации</w:t>
        </w:r>
      </w:hyperlink>
      <w:r w:rsidRPr="000E720E">
        <w:rPr>
          <w:rFonts w:ascii="Arial" w:eastAsia="Times New Roman" w:hAnsi="Arial" w:cs="Arial"/>
          <w:color w:val="2D2D2D"/>
          <w:spacing w:val="2"/>
          <w:sz w:val="21"/>
          <w:szCs w:val="21"/>
          <w:lang w:eastAsia="ru-RU"/>
        </w:rPr>
        <w:t>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частью 2 </w:t>
      </w:r>
      <w:hyperlink r:id="rId37" w:history="1">
        <w:r w:rsidRPr="000E720E">
          <w:rPr>
            <w:rFonts w:ascii="Arial" w:eastAsia="Times New Roman" w:hAnsi="Arial" w:cs="Arial"/>
            <w:color w:val="00466E"/>
            <w:spacing w:val="2"/>
            <w:sz w:val="21"/>
            <w:szCs w:val="21"/>
            <w:u w:val="single"/>
            <w:lang w:eastAsia="ru-RU"/>
          </w:rPr>
          <w:t xml:space="preserve">статьи 162 </w:t>
        </w:r>
        <w:r w:rsidRPr="000E720E">
          <w:rPr>
            <w:rFonts w:ascii="Arial" w:eastAsia="Times New Roman" w:hAnsi="Arial" w:cs="Arial"/>
            <w:color w:val="00466E"/>
            <w:spacing w:val="2"/>
            <w:sz w:val="21"/>
            <w:szCs w:val="21"/>
            <w:u w:val="single"/>
            <w:lang w:eastAsia="ru-RU"/>
          </w:rPr>
          <w:lastRenderedPageBreak/>
          <w:t>Жилищного кодекса Российской Федерации</w:t>
        </w:r>
      </w:hyperlink>
      <w:r w:rsidRPr="000E720E">
        <w:rPr>
          <w:rFonts w:ascii="Arial" w:eastAsia="Times New Roman" w:hAnsi="Arial" w:cs="Arial"/>
          <w:color w:val="2D2D2D"/>
          <w:spacing w:val="2"/>
          <w:sz w:val="21"/>
          <w:szCs w:val="21"/>
          <w:lang w:eastAsia="ru-RU"/>
        </w:rPr>
        <w:t>,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ГИС ЖКХ;</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Постановлений КМ РТ </w:t>
      </w:r>
      <w:hyperlink r:id="rId38" w:history="1">
        <w:r w:rsidRPr="000E720E">
          <w:rPr>
            <w:rFonts w:ascii="Arial" w:eastAsia="Times New Roman" w:hAnsi="Arial" w:cs="Arial"/>
            <w:color w:val="00466E"/>
            <w:spacing w:val="2"/>
            <w:sz w:val="21"/>
            <w:szCs w:val="21"/>
            <w:u w:val="single"/>
            <w:lang w:eastAsia="ru-RU"/>
          </w:rPr>
          <w:t>от 24.06.2019 N 510</w:t>
        </w:r>
      </w:hyperlink>
      <w:r w:rsidRPr="000E720E">
        <w:rPr>
          <w:rFonts w:ascii="Arial" w:eastAsia="Times New Roman" w:hAnsi="Arial" w:cs="Arial"/>
          <w:color w:val="2D2D2D"/>
          <w:spacing w:val="2"/>
          <w:sz w:val="21"/>
          <w:szCs w:val="21"/>
          <w:lang w:eastAsia="ru-RU"/>
        </w:rPr>
        <w:t>, </w:t>
      </w:r>
      <w:hyperlink r:id="rId39"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 мотивированное представление должностного лица Инспекции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Инспекцию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Основанием для проведения внеплановой проверки Инспекцией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а)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б) приказ (распоряжение) начальника (заместителя начальника) Инспекции,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 xml:space="preserve">24. Внеплановые проверки деятельности органов государственной власти Республики Татарстан и должностных лиц органов государственной власти Республики Татарстан проводятся Инспекцией по согласованию с прокуратурой Республики Татарстан на основании решения начальника Инспекции, принимаемого на основании обращений граждан, организаций и полученной от государственных органов, органов местного </w:t>
      </w:r>
      <w:r w:rsidRPr="000E720E">
        <w:rPr>
          <w:rFonts w:ascii="Arial" w:eastAsia="Times New Roman" w:hAnsi="Arial" w:cs="Arial"/>
          <w:color w:val="2D2D2D"/>
          <w:spacing w:val="2"/>
          <w:sz w:val="21"/>
          <w:szCs w:val="21"/>
          <w:lang w:eastAsia="ru-RU"/>
        </w:rPr>
        <w:lastRenderedPageBreak/>
        <w:t>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Внеплановые проверки деятельности органов государственной власти Республики Татарстан и должностных лиц органов государственной власти Республики Татарстан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Республики Татарстан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25. Внеплановые проверки деятельности органов местного самоуправления и должностных лиц местного самоуправления проводятся Инспекцией на основании решения начальника Инспекции по согласованию с прокуратурой Республики Татарстан,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Республики Татарстан о проведении внеплановой проверки в рамках надзора за исполнением законов по поступившим в органы прокуратуры материалам и обращениям.</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26. Проведение мероприятий по профилактике нарушений обязательных требований осуществляется в порядке, установленном </w:t>
      </w:r>
      <w:hyperlink r:id="rId40" w:history="1">
        <w:r w:rsidRPr="000E720E">
          <w:rPr>
            <w:rFonts w:ascii="Arial" w:eastAsia="Times New Roman" w:hAnsi="Arial" w:cs="Arial"/>
            <w:color w:val="00466E"/>
            <w:spacing w:val="2"/>
            <w:sz w:val="21"/>
            <w:szCs w:val="21"/>
            <w:u w:val="single"/>
            <w:lang w:eastAsia="ru-RU"/>
          </w:rPr>
          <w:t>статьей 8.2</w:t>
        </w:r>
      </w:hyperlink>
      <w:r w:rsidRPr="000E720E">
        <w:rPr>
          <w:rFonts w:ascii="Arial" w:eastAsia="Times New Roman" w:hAnsi="Arial" w:cs="Arial"/>
          <w:color w:val="2D2D2D"/>
          <w:spacing w:val="2"/>
          <w:sz w:val="21"/>
          <w:szCs w:val="21"/>
          <w:lang w:eastAsia="ru-RU"/>
        </w:rPr>
        <w:t> Федерального закона N 294-ФЗ.</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27. Организация и проведение мероприятий по контролю, осуществляемых без взаимодействия с юридическими лицами, индивидуальными предпринимателями, осуществляется в порядке, установленном </w:t>
      </w:r>
      <w:hyperlink r:id="rId41" w:history="1">
        <w:r w:rsidRPr="000E720E">
          <w:rPr>
            <w:rFonts w:ascii="Arial" w:eastAsia="Times New Roman" w:hAnsi="Arial" w:cs="Arial"/>
            <w:color w:val="00466E"/>
            <w:spacing w:val="2"/>
            <w:sz w:val="21"/>
            <w:szCs w:val="21"/>
            <w:u w:val="single"/>
            <w:lang w:eastAsia="ru-RU"/>
          </w:rPr>
          <w:t>статьей 8.3</w:t>
        </w:r>
      </w:hyperlink>
      <w:r w:rsidRPr="000E720E">
        <w:rPr>
          <w:rFonts w:ascii="Arial" w:eastAsia="Times New Roman" w:hAnsi="Arial" w:cs="Arial"/>
          <w:color w:val="2D2D2D"/>
          <w:spacing w:val="2"/>
          <w:sz w:val="21"/>
          <w:szCs w:val="21"/>
          <w:lang w:eastAsia="ru-RU"/>
        </w:rPr>
        <w:t> Федерального закона N 294-ФЗ.</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28. Систематическое наблюдение и анализ осуществляются путем изучения и анализа результатов проверок, обращений юридических лиц и индивидуальных предпринимателей, граждан, публикаций в средствах массовой информации, касающихся соблюдения обязательных требований, а также размещаемой на официальных сайтах органов государственной власти, органов местного самоуправления, юридических лиц, индивидуальных предпринимателей в информационно-телекоммуникационной сети "Интернет" информации об их деятельности.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29. Инспекция вправе обратиться в суд с заявлением:</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lastRenderedPageBreak/>
        <w:b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hyperlink r:id="rId42" w:history="1">
        <w:r w:rsidRPr="000E720E">
          <w:rPr>
            <w:rFonts w:ascii="Arial" w:eastAsia="Times New Roman" w:hAnsi="Arial" w:cs="Arial"/>
            <w:color w:val="00466E"/>
            <w:spacing w:val="2"/>
            <w:sz w:val="21"/>
            <w:szCs w:val="21"/>
            <w:u w:val="single"/>
            <w:lang w:eastAsia="ru-RU"/>
          </w:rPr>
          <w:t>Жилищного кодекса Российской Федерации</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hyperlink r:id="rId43" w:history="1">
        <w:r w:rsidRPr="000E720E">
          <w:rPr>
            <w:rFonts w:ascii="Arial" w:eastAsia="Times New Roman" w:hAnsi="Arial" w:cs="Arial"/>
            <w:color w:val="00466E"/>
            <w:spacing w:val="2"/>
            <w:sz w:val="21"/>
            <w:szCs w:val="21"/>
            <w:u w:val="single"/>
            <w:lang w:eastAsia="ru-RU"/>
          </w:rPr>
          <w:t>Жилищного кодекса Российской Федерации</w:t>
        </w:r>
      </w:hyperlink>
      <w:r w:rsidRPr="000E720E">
        <w:rPr>
          <w:rFonts w:ascii="Arial" w:eastAsia="Times New Roman" w:hAnsi="Arial" w:cs="Arial"/>
          <w:color w:val="2D2D2D"/>
          <w:spacing w:val="2"/>
          <w:sz w:val="21"/>
          <w:szCs w:val="21"/>
          <w:lang w:eastAsia="ru-RU"/>
        </w:rPr>
        <w:t>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hyperlink r:id="rId44" w:history="1">
        <w:r w:rsidRPr="000E720E">
          <w:rPr>
            <w:rFonts w:ascii="Arial" w:eastAsia="Times New Roman" w:hAnsi="Arial" w:cs="Arial"/>
            <w:color w:val="00466E"/>
            <w:spacing w:val="2"/>
            <w:sz w:val="21"/>
            <w:szCs w:val="21"/>
            <w:u w:val="single"/>
            <w:lang w:eastAsia="ru-RU"/>
          </w:rPr>
          <w:t>Жилищного кодекса Российской Федерации</w:t>
        </w:r>
      </w:hyperlink>
      <w:r w:rsidRPr="000E720E">
        <w:rPr>
          <w:rFonts w:ascii="Arial" w:eastAsia="Times New Roman" w:hAnsi="Arial" w:cs="Arial"/>
          <w:color w:val="2D2D2D"/>
          <w:spacing w:val="2"/>
          <w:sz w:val="21"/>
          <w:szCs w:val="21"/>
          <w:lang w:eastAsia="ru-RU"/>
        </w:rPr>
        <w:t>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выполнении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Постановления КМ РТ </w:t>
      </w:r>
      <w:hyperlink r:id="rId45" w:history="1">
        <w:r w:rsidRPr="000E720E">
          <w:rPr>
            <w:rFonts w:ascii="Arial" w:eastAsia="Times New Roman" w:hAnsi="Arial" w:cs="Arial"/>
            <w:color w:val="00466E"/>
            <w:spacing w:val="2"/>
            <w:sz w:val="21"/>
            <w:szCs w:val="21"/>
            <w:u w:val="single"/>
            <w:lang w:eastAsia="ru-RU"/>
          </w:rPr>
          <w:t>от 24.06.2019 N 510</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w:t>
      </w:r>
      <w:hyperlink r:id="rId46" w:history="1">
        <w:r w:rsidRPr="000E720E">
          <w:rPr>
            <w:rFonts w:ascii="Arial" w:eastAsia="Times New Roman" w:hAnsi="Arial" w:cs="Arial"/>
            <w:color w:val="00466E"/>
            <w:spacing w:val="2"/>
            <w:sz w:val="21"/>
            <w:szCs w:val="21"/>
            <w:u w:val="single"/>
            <w:lang w:eastAsia="ru-RU"/>
          </w:rPr>
          <w:t>Жилищным кодексом Российской Федерации</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30. В целях применения при осуществлении регионального государственного жилищного надзора риск-ориентированного подхода деятельность юридических лиц и индивидуальных предпринимателей подлежит отнесению к определенной категории риска в соответствии с 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утвержденными </w:t>
      </w:r>
      <w:hyperlink r:id="rId47" w:history="1">
        <w:r w:rsidRPr="000E720E">
          <w:rPr>
            <w:rFonts w:ascii="Arial" w:eastAsia="Times New Roman" w:hAnsi="Arial" w:cs="Arial"/>
            <w:color w:val="00466E"/>
            <w:spacing w:val="2"/>
            <w:sz w:val="21"/>
            <w:szCs w:val="21"/>
            <w:u w:val="single"/>
            <w:lang w:eastAsia="ru-RU"/>
          </w:rPr>
          <w:t>постановлением Правительства Российской Федерации от 17 августа 2016 г. N 806 "О применении риск-</w:t>
        </w:r>
        <w:r w:rsidRPr="000E720E">
          <w:rPr>
            <w:rFonts w:ascii="Arial" w:eastAsia="Times New Roman" w:hAnsi="Arial" w:cs="Arial"/>
            <w:color w:val="00466E"/>
            <w:spacing w:val="2"/>
            <w:sz w:val="21"/>
            <w:szCs w:val="21"/>
            <w:u w:val="single"/>
            <w:lang w:eastAsia="ru-RU"/>
          </w:rPr>
          <w:lastRenderedPageBreak/>
          <w:t>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hyperlink>
      <w:r w:rsidRPr="000E720E">
        <w:rPr>
          <w:rFonts w:ascii="Arial" w:eastAsia="Times New Roman" w:hAnsi="Arial" w:cs="Arial"/>
          <w:color w:val="2D2D2D"/>
          <w:spacing w:val="2"/>
          <w:sz w:val="21"/>
          <w:szCs w:val="21"/>
          <w:lang w:eastAsia="ru-RU"/>
        </w:rPr>
        <w:t>, и настоящим Порядком.</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Отнесение деятельности юридических лиц, индивидуальных предпринимателей к категориям риска осуществляется на основе показателя риска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в сфере осуществления деятельности по управлению многоквартирными домами, установленных федеральным законодательством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(далее - обязательные требования), и вероятности несоблюдения юридическими лицами и индивидуальными предпринимателями обязательных требований.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Показатель риска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и вероятности несоблюдения юридическими лицами и индивидуальными предпринимателями обязательных требований определяется в соответствии с критериями, приведенными в таблице 1.</w:t>
      </w:r>
    </w:p>
    <w:p w:rsidR="000E720E" w:rsidRPr="000E720E" w:rsidRDefault="000E720E" w:rsidP="000E72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E720E">
        <w:rPr>
          <w:rFonts w:ascii="Arial" w:eastAsia="Times New Roman" w:hAnsi="Arial" w:cs="Arial"/>
          <w:color w:val="4C4C4C"/>
          <w:spacing w:val="2"/>
          <w:sz w:val="29"/>
          <w:szCs w:val="29"/>
          <w:lang w:eastAsia="ru-RU"/>
        </w:rPr>
        <w:t>Таблица 1. Критерии отнесения деятельности юридических лиц и индивидуальных предпринимателей к определенной категории риска при осуществлении регионального государственного жилищного надзора</w:t>
      </w:r>
    </w:p>
    <w:tbl>
      <w:tblPr>
        <w:tblW w:w="0" w:type="auto"/>
        <w:tblCellMar>
          <w:left w:w="0" w:type="dxa"/>
          <w:right w:w="0" w:type="dxa"/>
        </w:tblCellMar>
        <w:tblLook w:val="04A0" w:firstRow="1" w:lastRow="0" w:firstColumn="1" w:lastColumn="0" w:noHBand="0" w:noVBand="1"/>
      </w:tblPr>
      <w:tblGrid>
        <w:gridCol w:w="6768"/>
        <w:gridCol w:w="2571"/>
      </w:tblGrid>
      <w:tr w:rsidR="000E720E" w:rsidRPr="000E720E" w:rsidTr="000E720E">
        <w:trPr>
          <w:trHeight w:val="15"/>
        </w:trPr>
        <w:tc>
          <w:tcPr>
            <w:tcW w:w="6838" w:type="dxa"/>
            <w:hideMark/>
          </w:tcPr>
          <w:p w:rsidR="000E720E" w:rsidRPr="000E720E" w:rsidRDefault="000E720E" w:rsidP="000E720E">
            <w:pPr>
              <w:spacing w:after="0" w:line="240" w:lineRule="auto"/>
              <w:rPr>
                <w:rFonts w:ascii="Arial" w:eastAsia="Times New Roman" w:hAnsi="Arial" w:cs="Arial"/>
                <w:b/>
                <w:bCs/>
                <w:color w:val="4C4C4C"/>
                <w:spacing w:val="2"/>
                <w:sz w:val="29"/>
                <w:szCs w:val="29"/>
                <w:lang w:eastAsia="ru-RU"/>
              </w:rPr>
            </w:pPr>
          </w:p>
        </w:tc>
        <w:tc>
          <w:tcPr>
            <w:tcW w:w="2587" w:type="dxa"/>
            <w:hideMark/>
          </w:tcPr>
          <w:p w:rsidR="000E720E" w:rsidRPr="000E720E" w:rsidRDefault="000E720E" w:rsidP="000E720E">
            <w:pPr>
              <w:spacing w:after="0" w:line="240" w:lineRule="auto"/>
              <w:rPr>
                <w:rFonts w:ascii="Times New Roman" w:eastAsia="Times New Roman" w:hAnsi="Times New Roman" w:cs="Times New Roman"/>
                <w:sz w:val="20"/>
                <w:szCs w:val="20"/>
                <w:lang w:eastAsia="ru-RU"/>
              </w:rPr>
            </w:pPr>
          </w:p>
        </w:tc>
      </w:tr>
      <w:tr w:rsidR="000E720E" w:rsidRPr="000E720E" w:rsidTr="000E720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Объекты регионального государственного жилищного надзора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Категории риска</w:t>
            </w:r>
          </w:p>
        </w:tc>
      </w:tr>
      <w:tr w:rsidR="000E720E" w:rsidRPr="000E720E" w:rsidTr="000E720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2</w:t>
            </w:r>
          </w:p>
        </w:tc>
      </w:tr>
      <w:tr w:rsidR="000E720E" w:rsidRPr="000E720E" w:rsidTr="000E720E">
        <w:tc>
          <w:tcPr>
            <w:tcW w:w="942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Критерии тяжести потенциальных негативных последствий возможного несоблюдения обязательных требований и вероятности несоблюдения обязательных требований</w:t>
            </w:r>
          </w:p>
        </w:tc>
      </w:tr>
      <w:tr w:rsidR="000E720E" w:rsidRPr="000E720E" w:rsidTr="000E720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1. Деятельность юридических лиц и индивидуальных предпринимателей в сфере управления многоквартирными домами при отсутствии обстоятельств, предусмотренных пунктами 2, 3, 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низкий риск</w:t>
            </w:r>
          </w:p>
        </w:tc>
      </w:tr>
      <w:tr w:rsidR="000E720E" w:rsidRPr="000E720E" w:rsidTr="000E720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2. Юридические лица и индивидуальные предприниматели, осуществляющие деятельность в сфере обеспечения безопасного использования и содержания внутридомового и внутриквартирного газового оборудования:</w:t>
            </w:r>
          </w:p>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 xml:space="preserve">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ч. 1, ч. 2, ч. </w:t>
            </w:r>
            <w:r w:rsidRPr="000E720E">
              <w:rPr>
                <w:rFonts w:ascii="Times New Roman" w:eastAsia="Times New Roman" w:hAnsi="Times New Roman" w:cs="Times New Roman"/>
                <w:color w:val="2D2D2D"/>
                <w:sz w:val="21"/>
                <w:szCs w:val="21"/>
                <w:lang w:eastAsia="ru-RU"/>
              </w:rPr>
              <w:lastRenderedPageBreak/>
              <w:t>4 </w:t>
            </w:r>
            <w:hyperlink r:id="rId48" w:history="1">
              <w:r w:rsidRPr="000E720E">
                <w:rPr>
                  <w:rFonts w:ascii="Times New Roman" w:eastAsia="Times New Roman" w:hAnsi="Times New Roman" w:cs="Times New Roman"/>
                  <w:color w:val="00466E"/>
                  <w:sz w:val="21"/>
                  <w:szCs w:val="21"/>
                  <w:u w:val="single"/>
                  <w:lang w:eastAsia="ru-RU"/>
                </w:rPr>
                <w:t>ст. 9.23 Кодекса Российской Федерации об административных правонарушениях</w:t>
              </w:r>
            </w:hyperlink>
            <w:r w:rsidRPr="000E720E">
              <w:rPr>
                <w:rFonts w:ascii="Times New Roman" w:eastAsia="Times New Roman" w:hAnsi="Times New Roman" w:cs="Times New Roman"/>
                <w:color w:val="2D2D2D"/>
                <w:sz w:val="21"/>
                <w:szCs w:val="21"/>
                <w:lang w:eastAsia="ru-RU"/>
              </w:rPr>
              <w:t>;</w:t>
            </w:r>
          </w:p>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при наличии вступившего в законную силу решения суда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ч. 5, ч. 6 </w:t>
            </w:r>
            <w:hyperlink r:id="rId49" w:history="1">
              <w:r w:rsidRPr="000E720E">
                <w:rPr>
                  <w:rFonts w:ascii="Times New Roman" w:eastAsia="Times New Roman" w:hAnsi="Times New Roman" w:cs="Times New Roman"/>
                  <w:color w:val="00466E"/>
                  <w:sz w:val="21"/>
                  <w:szCs w:val="21"/>
                  <w:u w:val="single"/>
                  <w:lang w:eastAsia="ru-RU"/>
                </w:rPr>
                <w:t>ст. 9.23 Кодекса Российской Федерации об административных правонарушениях</w:t>
              </w:r>
            </w:hyperlink>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lastRenderedPageBreak/>
              <w:t>высокий риск</w:t>
            </w:r>
          </w:p>
        </w:tc>
      </w:tr>
      <w:tr w:rsidR="000E720E" w:rsidRPr="000E720E" w:rsidTr="000E720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lastRenderedPageBreak/>
              <w:t>3. Юридические лица и индивидуальные предприниматели, осуществляющие деятельность по управлению многоквартирными домами:</w:t>
            </w:r>
          </w:p>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50" w:history="1">
              <w:r w:rsidRPr="000E720E">
                <w:rPr>
                  <w:rFonts w:ascii="Times New Roman" w:eastAsia="Times New Roman" w:hAnsi="Times New Roman" w:cs="Times New Roman"/>
                  <w:color w:val="00466E"/>
                  <w:sz w:val="21"/>
                  <w:szCs w:val="21"/>
                  <w:u w:val="single"/>
                  <w:lang w:eastAsia="ru-RU"/>
                </w:rPr>
                <w:t>ст. 7.22</w:t>
              </w:r>
            </w:hyperlink>
            <w:r w:rsidRPr="000E720E">
              <w:rPr>
                <w:rFonts w:ascii="Times New Roman" w:eastAsia="Times New Roman" w:hAnsi="Times New Roman" w:cs="Times New Roman"/>
                <w:color w:val="2D2D2D"/>
                <w:sz w:val="21"/>
                <w:szCs w:val="21"/>
                <w:lang w:eastAsia="ru-RU"/>
              </w:rPr>
              <w:t>; </w:t>
            </w:r>
            <w:hyperlink r:id="rId51" w:history="1">
              <w:r w:rsidRPr="000E720E">
                <w:rPr>
                  <w:rFonts w:ascii="Times New Roman" w:eastAsia="Times New Roman" w:hAnsi="Times New Roman" w:cs="Times New Roman"/>
                  <w:color w:val="00466E"/>
                  <w:sz w:val="21"/>
                  <w:szCs w:val="21"/>
                  <w:u w:val="single"/>
                  <w:lang w:eastAsia="ru-RU"/>
                </w:rPr>
                <w:t>ст. 7.23</w:t>
              </w:r>
            </w:hyperlink>
            <w:r w:rsidRPr="000E720E">
              <w:rPr>
                <w:rFonts w:ascii="Times New Roman" w:eastAsia="Times New Roman" w:hAnsi="Times New Roman" w:cs="Times New Roman"/>
                <w:color w:val="2D2D2D"/>
                <w:sz w:val="21"/>
                <w:szCs w:val="21"/>
                <w:lang w:eastAsia="ru-RU"/>
              </w:rPr>
              <w:t>; ч. 1 </w:t>
            </w:r>
            <w:hyperlink r:id="rId52" w:history="1">
              <w:r w:rsidRPr="000E720E">
                <w:rPr>
                  <w:rFonts w:ascii="Times New Roman" w:eastAsia="Times New Roman" w:hAnsi="Times New Roman" w:cs="Times New Roman"/>
                  <w:color w:val="00466E"/>
                  <w:sz w:val="21"/>
                  <w:szCs w:val="21"/>
                  <w:u w:val="single"/>
                  <w:lang w:eastAsia="ru-RU"/>
                </w:rPr>
                <w:t>ст. 7.23.2</w:t>
              </w:r>
            </w:hyperlink>
            <w:r w:rsidRPr="000E720E">
              <w:rPr>
                <w:rFonts w:ascii="Times New Roman" w:eastAsia="Times New Roman" w:hAnsi="Times New Roman" w:cs="Times New Roman"/>
                <w:color w:val="2D2D2D"/>
                <w:sz w:val="21"/>
                <w:szCs w:val="21"/>
                <w:lang w:eastAsia="ru-RU"/>
              </w:rPr>
              <w:t>; ч. 1, ч. 2, ч. 3 </w:t>
            </w:r>
            <w:hyperlink r:id="rId53" w:history="1">
              <w:r w:rsidRPr="000E720E">
                <w:rPr>
                  <w:rFonts w:ascii="Times New Roman" w:eastAsia="Times New Roman" w:hAnsi="Times New Roman" w:cs="Times New Roman"/>
                  <w:color w:val="00466E"/>
                  <w:sz w:val="21"/>
                  <w:szCs w:val="21"/>
                  <w:u w:val="single"/>
                  <w:lang w:eastAsia="ru-RU"/>
                </w:rPr>
                <w:t>ст. 9.5.1</w:t>
              </w:r>
            </w:hyperlink>
            <w:r w:rsidRPr="000E720E">
              <w:rPr>
                <w:rFonts w:ascii="Times New Roman" w:eastAsia="Times New Roman" w:hAnsi="Times New Roman" w:cs="Times New Roman"/>
                <w:color w:val="2D2D2D"/>
                <w:sz w:val="21"/>
                <w:szCs w:val="21"/>
                <w:lang w:eastAsia="ru-RU"/>
              </w:rPr>
              <w:t>; ч. 4, ч. 5, ч. 12 </w:t>
            </w:r>
            <w:hyperlink r:id="rId54" w:history="1">
              <w:r w:rsidRPr="000E720E">
                <w:rPr>
                  <w:rFonts w:ascii="Times New Roman" w:eastAsia="Times New Roman" w:hAnsi="Times New Roman" w:cs="Times New Roman"/>
                  <w:color w:val="00466E"/>
                  <w:sz w:val="21"/>
                  <w:szCs w:val="21"/>
                  <w:u w:val="single"/>
                  <w:lang w:eastAsia="ru-RU"/>
                </w:rPr>
                <w:t>ст. 9.16 Кодекса Российской Федерации об административных правонарушениях</w:t>
              </w:r>
            </w:hyperlink>
            <w:r w:rsidRPr="000E720E">
              <w:rPr>
                <w:rFonts w:ascii="Times New Roman" w:eastAsia="Times New Roman" w:hAnsi="Times New Roman" w:cs="Times New Roman"/>
                <w:color w:val="2D2D2D"/>
                <w:sz w:val="21"/>
                <w:szCs w:val="21"/>
                <w:lang w:eastAsia="ru-RU"/>
              </w:rPr>
              <w:t>;</w:t>
            </w:r>
          </w:p>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при наличии вступившего в законную силу решения суда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ч. 2 </w:t>
            </w:r>
            <w:hyperlink r:id="rId55" w:history="1">
              <w:r w:rsidRPr="000E720E">
                <w:rPr>
                  <w:rFonts w:ascii="Times New Roman" w:eastAsia="Times New Roman" w:hAnsi="Times New Roman" w:cs="Times New Roman"/>
                  <w:color w:val="00466E"/>
                  <w:sz w:val="21"/>
                  <w:szCs w:val="21"/>
                  <w:u w:val="single"/>
                  <w:lang w:eastAsia="ru-RU"/>
                </w:rPr>
                <w:t>ст. 7.23.2</w:t>
              </w:r>
            </w:hyperlink>
            <w:r w:rsidRPr="000E720E">
              <w:rPr>
                <w:rFonts w:ascii="Times New Roman" w:eastAsia="Times New Roman" w:hAnsi="Times New Roman" w:cs="Times New Roman"/>
                <w:color w:val="2D2D2D"/>
                <w:sz w:val="21"/>
                <w:szCs w:val="21"/>
                <w:lang w:eastAsia="ru-RU"/>
              </w:rPr>
              <w:t>; </w:t>
            </w:r>
            <w:hyperlink r:id="rId56" w:history="1">
              <w:r w:rsidRPr="000E720E">
                <w:rPr>
                  <w:rFonts w:ascii="Times New Roman" w:eastAsia="Times New Roman" w:hAnsi="Times New Roman" w:cs="Times New Roman"/>
                  <w:color w:val="00466E"/>
                  <w:sz w:val="21"/>
                  <w:szCs w:val="21"/>
                  <w:u w:val="single"/>
                  <w:lang w:eastAsia="ru-RU"/>
                </w:rPr>
                <w:t>ст. 7.32.2</w:t>
              </w:r>
            </w:hyperlink>
            <w:r w:rsidRPr="000E720E">
              <w:rPr>
                <w:rFonts w:ascii="Times New Roman" w:eastAsia="Times New Roman" w:hAnsi="Times New Roman" w:cs="Times New Roman"/>
                <w:color w:val="2D2D2D"/>
                <w:sz w:val="21"/>
                <w:szCs w:val="21"/>
                <w:lang w:eastAsia="ru-RU"/>
              </w:rPr>
              <w:t>; ч. 1 </w:t>
            </w:r>
            <w:hyperlink r:id="rId57" w:history="1">
              <w:r w:rsidRPr="000E720E">
                <w:rPr>
                  <w:rFonts w:ascii="Times New Roman" w:eastAsia="Times New Roman" w:hAnsi="Times New Roman" w:cs="Times New Roman"/>
                  <w:color w:val="00466E"/>
                  <w:sz w:val="21"/>
                  <w:szCs w:val="21"/>
                  <w:u w:val="single"/>
                  <w:lang w:eastAsia="ru-RU"/>
                </w:rPr>
                <w:t>ст. 19.4</w:t>
              </w:r>
            </w:hyperlink>
            <w:r w:rsidRPr="000E720E">
              <w:rPr>
                <w:rFonts w:ascii="Times New Roman" w:eastAsia="Times New Roman" w:hAnsi="Times New Roman" w:cs="Times New Roman"/>
                <w:color w:val="2D2D2D"/>
                <w:sz w:val="21"/>
                <w:szCs w:val="21"/>
                <w:lang w:eastAsia="ru-RU"/>
              </w:rPr>
              <w:t>; ч. 1, ч. 24 </w:t>
            </w:r>
            <w:hyperlink r:id="rId58" w:history="1">
              <w:r w:rsidRPr="000E720E">
                <w:rPr>
                  <w:rFonts w:ascii="Times New Roman" w:eastAsia="Times New Roman" w:hAnsi="Times New Roman" w:cs="Times New Roman"/>
                  <w:color w:val="00466E"/>
                  <w:sz w:val="21"/>
                  <w:szCs w:val="21"/>
                  <w:u w:val="single"/>
                  <w:lang w:eastAsia="ru-RU"/>
                </w:rPr>
                <w:t>ст. 19.5</w:t>
              </w:r>
            </w:hyperlink>
            <w:r w:rsidRPr="000E720E">
              <w:rPr>
                <w:rFonts w:ascii="Times New Roman" w:eastAsia="Times New Roman" w:hAnsi="Times New Roman" w:cs="Times New Roman"/>
                <w:color w:val="2D2D2D"/>
                <w:sz w:val="21"/>
                <w:szCs w:val="21"/>
                <w:lang w:eastAsia="ru-RU"/>
              </w:rPr>
              <w:t>; </w:t>
            </w:r>
            <w:hyperlink r:id="rId59" w:history="1">
              <w:r w:rsidRPr="000E720E">
                <w:rPr>
                  <w:rFonts w:ascii="Times New Roman" w:eastAsia="Times New Roman" w:hAnsi="Times New Roman" w:cs="Times New Roman"/>
                  <w:color w:val="00466E"/>
                  <w:sz w:val="21"/>
                  <w:szCs w:val="21"/>
                  <w:u w:val="single"/>
                  <w:lang w:eastAsia="ru-RU"/>
                </w:rPr>
                <w:t>ст. 19.6</w:t>
              </w:r>
            </w:hyperlink>
            <w:r w:rsidRPr="000E720E">
              <w:rPr>
                <w:rFonts w:ascii="Times New Roman" w:eastAsia="Times New Roman" w:hAnsi="Times New Roman" w:cs="Times New Roman"/>
                <w:color w:val="2D2D2D"/>
                <w:sz w:val="21"/>
                <w:szCs w:val="21"/>
                <w:lang w:eastAsia="ru-RU"/>
              </w:rPr>
              <w:t>; </w:t>
            </w:r>
            <w:hyperlink r:id="rId60" w:history="1">
              <w:r w:rsidRPr="000E720E">
                <w:rPr>
                  <w:rFonts w:ascii="Times New Roman" w:eastAsia="Times New Roman" w:hAnsi="Times New Roman" w:cs="Times New Roman"/>
                  <w:color w:val="00466E"/>
                  <w:sz w:val="21"/>
                  <w:szCs w:val="21"/>
                  <w:u w:val="single"/>
                  <w:lang w:eastAsia="ru-RU"/>
                </w:rPr>
                <w:t>ст. 19.7</w:t>
              </w:r>
            </w:hyperlink>
            <w:r w:rsidRPr="000E720E">
              <w:rPr>
                <w:rFonts w:ascii="Times New Roman" w:eastAsia="Times New Roman" w:hAnsi="Times New Roman" w:cs="Times New Roman"/>
                <w:color w:val="2D2D2D"/>
                <w:sz w:val="21"/>
                <w:szCs w:val="21"/>
                <w:lang w:eastAsia="ru-RU"/>
              </w:rPr>
              <w:t>; ст. 19.7.11 </w:t>
            </w:r>
            <w:hyperlink r:id="rId61" w:history="1">
              <w:r w:rsidRPr="000E720E">
                <w:rPr>
                  <w:rFonts w:ascii="Times New Roman" w:eastAsia="Times New Roman" w:hAnsi="Times New Roman" w:cs="Times New Roman"/>
                  <w:color w:val="00466E"/>
                  <w:sz w:val="21"/>
                  <w:szCs w:val="21"/>
                  <w:u w:val="single"/>
                  <w:lang w:eastAsia="ru-RU"/>
                </w:rPr>
                <w:t>Кодекса Российской Федерации об административных правонарушениях</w:t>
              </w:r>
            </w:hyperlink>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значительный риск</w:t>
            </w:r>
          </w:p>
        </w:tc>
      </w:tr>
      <w:tr w:rsidR="000E720E" w:rsidRPr="000E720E" w:rsidTr="000E720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4. Юридические лица и индивидуальные предприниматели, осуществляющие деятельность по управлению многоквартирными домами, у которых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при проведении плановой проверки были выявлены нарушения обязательных требований, не связанные с привлечением к административной ответственности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умеренный риск</w:t>
            </w:r>
          </w:p>
        </w:tc>
      </w:tr>
    </w:tbl>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 30 в ред. Постановления КМ РТ </w:t>
      </w:r>
      <w:hyperlink r:id="rId62"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30.1. Проведение плановых проверок юридических лиц, индивидуальных предпринимателей в зависимости от категории риска, присвоенной осуществляемой ими деятельности в соответствии с настоящим Положением, осуществляется со следующей периодичностью:</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lastRenderedPageBreak/>
        <w:br/>
        <w:t>для категории высокого риска - один раз в два года;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Постановления КМ РТ </w:t>
      </w:r>
      <w:hyperlink r:id="rId63"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для категории значительного риска - один раза в три года;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Постановления КМ РТ </w:t>
      </w:r>
      <w:hyperlink r:id="rId64"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для категории умеренного риска - не чаще одного раза в шесть лет и не реже одного раза в восемь лет;</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Постановления КМ РТ </w:t>
      </w:r>
      <w:hyperlink r:id="rId65"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для категории низкого риска плановые проверки не проводятся.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Постановления КМ РТ </w:t>
      </w:r>
      <w:hyperlink r:id="rId66"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 30.1 введен Постановлением КМ РТ </w:t>
      </w:r>
      <w:hyperlink r:id="rId67"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30.2. Отнесение деятельности, осуществляемой юридическими лицами, индивидуальными предпринимателями, к категориям риска и пересмотр решения о ее отнесении к одной из категорий риска осуществляются решением начальника (заместителя начальника) Государственной жилищной инспекции Республики Татарстан ежегодно, до 1 августа текущего года.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При отсутствии решения об отнесении деятельности, осуществляемой юридическими лицами, индивидуальными предпринимателями, к определенной категории риска деятельность юридических лиц, индивидуальных предпринимателей считается отнесенной к категории низкого риска.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 30.2 введен Постановлением КМ РТ </w:t>
      </w:r>
      <w:hyperlink r:id="rId68"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30.3. Государственная жилищная инспекция Республики Татарстан ведет перечень юридических лиц, индивидуальных предпринимателей, деятельности которых присвоены категории риска (далее - Перечни).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Включение в Перечень осуществляется на основании решения начальника (заместителя начальника) Государственной жилищной инспекции Республики Татарстан об отнесении деятельности к соответствующей категории риска в течение трех рабочих дней со дня принятия решения.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Перечень содержит следующую информацию:</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а) полное наименование юридического лица, которому присвоена категория риска;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lastRenderedPageBreak/>
        <w:br/>
        <w:t>б) основной государственный регистрационный номер;</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индивидуальный номер налогоплательщика;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г) место нахождения юридического лица;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д) реквизиты решения о присвоении деятельности, осуществляемой юридическими лицами, индивидуальными предпринимателями, категории риска, указание на категорию риска, а также сведения, на основании которых принято решение.</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 30.3 введен Постановлением КМ РТ </w:t>
      </w:r>
      <w:hyperlink r:id="rId69"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30.4. На официальном сайте Государственной жилищной инспекции Республики Татарстан в информационно-телекоммуникационной сети "Интернет" размещается и актуализируется информация о деятельности юридических лиц, индивидуальных предпринимателей, отнесенных к категории высокого риска, которая должна содержать:</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а) полное наименование юридического лица, которому присвоена высокая категория риска;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б) основной государственный регистрационный номер;</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индивидуальный номер налогоплательщика;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г) место нахождения юридического лица, которому присвоена высокая категория риска;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д) реквизиты решения о присвоении деятельности, осуществляемой юридическими лицами, индивидуальными предпринимателями, категории риска, указание на категорию риска, а также сведения, на основании которых принято решение.</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Размещение информации осуществляется с учетом требований законодательства Российской Федерации о защите государственной тайны.</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 30.4 введен Постановлением КМ РТ </w:t>
      </w:r>
      <w:hyperlink r:id="rId70"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30.5. Юридическое лицо, индивидуальный предприниматель вправе подать заявление об изменении ранее присвоенной категории риска в Государственную жилищную инспекцию Республики Татарстан.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 30.5 введен Постановлением КМ РТ </w:t>
      </w:r>
      <w:hyperlink r:id="rId71"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30.6. Государственная жилищная инспекция Республики Татарстан ежегодно, до 1 августа текущего года, осуществляет пересмотр категории риска ранее присвоенной деятельности, осуществляемой юридическими лицами, индивидуальными предпринимателями.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 30.6 введен Постановлением КМ РТ </w:t>
      </w:r>
      <w:hyperlink r:id="rId72"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lastRenderedPageBreak/>
        <w:br/>
        <w:t>31. Раскрытие информации Инспекцией о результатах проводимых проверок соблюдения обязательных требований, об эффективности регионального государственного жилищного надзора, а также иной информации осуществляется путем размещения на официальном сайте ГЖИ РТ в информационно-телекоммуникационной сети "Интернет" в соответствии с п. 16 </w:t>
      </w:r>
      <w:hyperlink r:id="rId73" w:history="1">
        <w:r w:rsidRPr="000E720E">
          <w:rPr>
            <w:rFonts w:ascii="Arial" w:eastAsia="Times New Roman" w:hAnsi="Arial" w:cs="Arial"/>
            <w:color w:val="00466E"/>
            <w:spacing w:val="2"/>
            <w:sz w:val="21"/>
            <w:szCs w:val="21"/>
            <w:u w:val="single"/>
            <w:lang w:eastAsia="ru-RU"/>
          </w:rPr>
          <w:t>постановления Правительства Российской Федерации от 11 июня 2013 г. N 493 "О государственном жилищном надзоре"</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32. Решения и действия (бездействие) должностных лиц Инспекции при проведении проверок могут быть обжалованы заинтересованными лицами в административном и (или) судебном порядке в соответствии с законодательством Российской Федерации.</w:t>
      </w:r>
    </w:p>
    <w:p w:rsidR="000E720E" w:rsidRPr="000E720E" w:rsidRDefault="000E720E" w:rsidP="000E72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E720E">
        <w:rPr>
          <w:rFonts w:ascii="Arial" w:eastAsia="Times New Roman" w:hAnsi="Arial" w:cs="Arial"/>
          <w:color w:val="4C4C4C"/>
          <w:spacing w:val="2"/>
          <w:sz w:val="29"/>
          <w:szCs w:val="29"/>
          <w:lang w:eastAsia="ru-RU"/>
        </w:rPr>
        <w:t>Приложение. Перечень должностных лиц (государственных жилищных инспекторов) инспекции, уполномоченных осуществлять региональный государственный жилищный надзор</w:t>
      </w:r>
    </w:p>
    <w:p w:rsidR="000E720E" w:rsidRPr="000E720E" w:rsidRDefault="000E720E" w:rsidP="000E72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Приложение</w:t>
      </w:r>
      <w:r w:rsidRPr="000E720E">
        <w:rPr>
          <w:rFonts w:ascii="Arial" w:eastAsia="Times New Roman" w:hAnsi="Arial" w:cs="Arial"/>
          <w:color w:val="2D2D2D"/>
          <w:spacing w:val="2"/>
          <w:sz w:val="21"/>
          <w:szCs w:val="21"/>
          <w:lang w:eastAsia="ru-RU"/>
        </w:rPr>
        <w:br/>
        <w:t>к Порядку организации</w:t>
      </w:r>
      <w:r w:rsidRPr="000E720E">
        <w:rPr>
          <w:rFonts w:ascii="Arial" w:eastAsia="Times New Roman" w:hAnsi="Arial" w:cs="Arial"/>
          <w:color w:val="2D2D2D"/>
          <w:spacing w:val="2"/>
          <w:sz w:val="21"/>
          <w:szCs w:val="21"/>
          <w:lang w:eastAsia="ru-RU"/>
        </w:rPr>
        <w:br/>
        <w:t>и осуществления регионального</w:t>
      </w:r>
      <w:r w:rsidRPr="000E720E">
        <w:rPr>
          <w:rFonts w:ascii="Arial" w:eastAsia="Times New Roman" w:hAnsi="Arial" w:cs="Arial"/>
          <w:color w:val="2D2D2D"/>
          <w:spacing w:val="2"/>
          <w:sz w:val="21"/>
          <w:szCs w:val="21"/>
          <w:lang w:eastAsia="ru-RU"/>
        </w:rPr>
        <w:br/>
        <w:t>государственного жилищного</w:t>
      </w:r>
      <w:r w:rsidRPr="000E720E">
        <w:rPr>
          <w:rFonts w:ascii="Arial" w:eastAsia="Times New Roman" w:hAnsi="Arial" w:cs="Arial"/>
          <w:color w:val="2D2D2D"/>
          <w:spacing w:val="2"/>
          <w:sz w:val="21"/>
          <w:szCs w:val="21"/>
          <w:lang w:eastAsia="ru-RU"/>
        </w:rPr>
        <w:br/>
        <w:t>надзора в Республике Татарстан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 Начальник Государственной жилищной инспекции Республики Татарстан - главный государственный жилищный инспектор.</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 Заместители начальника Государственной жилищной инспекции Республики Татарстан - заместители главного государственного жилищного инспектора.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 Заместители начальника Государственной жилищной инспекции Республики Татарстан - начальники зональных жилищных инспекций.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4. Заместитель начальника Государственной жилищной инспекции Республики Татарстан - начальник Казанской городской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5. Начальник центрального инспекторского отдела.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6. Заместитель начальника центрального инспекторского отдела.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7. Заместитель начальника Казанской городской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8. Ведущий советник центрального инспекторского отдела.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9. Ведущий консультант центрального инспекторского отдела.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10. Начальник отдела контроля за капитальным ремонтом жилищного фонда.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lastRenderedPageBreak/>
        <w:br/>
        <w:t>11. Ведущий советник отдела контроля за капитальным ремонтом жилищного фонда.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12. Ведущий консультант отдела контроля за капитальным ремонтом жилищного фонда.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13. Ведущий специалист-эксперт отдела контроля за капитальным ремонтом жилищного фонда.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14. Начальник отдела проверки обоснованности платежей за жилищно-коммунальные услуги.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15. Ведущий советник отдела проверки обоснованности платежей за жилищно-коммунальные услуги.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16. Ведущий консультант отдела проверки обоснованности платежей за жилищно-коммунальные услуги.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17. Ведущий специалист отдела сводного анализа и автоматизации.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18. Консультант Казанской городской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19. Консультант зональной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20. Ведущий специалист-эксперт Казанской городской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21. Ведущий специалист-эксперт зональной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22. Старший специалист I разряда сводного анализа и автоматизации.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23. Специалист I разряда Казанской городской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24. Специалист I разряда зональной жилищной инспекции.</w:t>
      </w:r>
    </w:p>
    <w:p w:rsidR="00DC3790" w:rsidRDefault="00DC3790"/>
    <w:sectPr w:rsidR="00DC3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BB"/>
    <w:rsid w:val="00081D74"/>
    <w:rsid w:val="000E720E"/>
    <w:rsid w:val="00BC63BB"/>
    <w:rsid w:val="00DC3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E30FD-30A2-4C67-9EA1-5F0240E3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125834">
      <w:bodyDiv w:val="1"/>
      <w:marLeft w:val="0"/>
      <w:marRight w:val="0"/>
      <w:marTop w:val="0"/>
      <w:marBottom w:val="0"/>
      <w:divBdr>
        <w:top w:val="none" w:sz="0" w:space="0" w:color="auto"/>
        <w:left w:val="none" w:sz="0" w:space="0" w:color="auto"/>
        <w:bottom w:val="none" w:sz="0" w:space="0" w:color="auto"/>
        <w:right w:val="none" w:sz="0" w:space="0" w:color="auto"/>
      </w:divBdr>
      <w:divsChild>
        <w:div w:id="1233585691">
          <w:marLeft w:val="0"/>
          <w:marRight w:val="0"/>
          <w:marTop w:val="0"/>
          <w:marBottom w:val="0"/>
          <w:divBdr>
            <w:top w:val="none" w:sz="0" w:space="0" w:color="auto"/>
            <w:left w:val="none" w:sz="0" w:space="0" w:color="auto"/>
            <w:bottom w:val="none" w:sz="0" w:space="0" w:color="auto"/>
            <w:right w:val="none" w:sz="0" w:space="0" w:color="auto"/>
          </w:divBdr>
          <w:divsChild>
            <w:div w:id="4507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99051145" TargetMode="External"/><Relationship Id="rId21" Type="http://schemas.openxmlformats.org/officeDocument/2006/relationships/hyperlink" Target="http://docs.cntd.ru/document/902135756" TargetMode="External"/><Relationship Id="rId42" Type="http://schemas.openxmlformats.org/officeDocument/2006/relationships/hyperlink" Target="http://docs.cntd.ru/document/901919946" TargetMode="External"/><Relationship Id="rId47" Type="http://schemas.openxmlformats.org/officeDocument/2006/relationships/hyperlink" Target="http://docs.cntd.ru/document/420372694" TargetMode="External"/><Relationship Id="rId63" Type="http://schemas.openxmlformats.org/officeDocument/2006/relationships/hyperlink" Target="http://docs.cntd.ru/document/561428366" TargetMode="External"/><Relationship Id="rId68" Type="http://schemas.openxmlformats.org/officeDocument/2006/relationships/hyperlink" Target="http://docs.cntd.ru/document/550244699" TargetMode="External"/><Relationship Id="rId2" Type="http://schemas.openxmlformats.org/officeDocument/2006/relationships/settings" Target="settings.xml"/><Relationship Id="rId16" Type="http://schemas.openxmlformats.org/officeDocument/2006/relationships/hyperlink" Target="http://docs.cntd.ru/document/917047418" TargetMode="External"/><Relationship Id="rId29" Type="http://schemas.openxmlformats.org/officeDocument/2006/relationships/hyperlink" Target="http://docs.cntd.ru/document/901919946" TargetMode="External"/><Relationship Id="rId11" Type="http://schemas.openxmlformats.org/officeDocument/2006/relationships/hyperlink" Target="http://docs.cntd.ru/document/901919946" TargetMode="External"/><Relationship Id="rId24" Type="http://schemas.openxmlformats.org/officeDocument/2006/relationships/hyperlink" Target="http://docs.cntd.ru/document/901744603" TargetMode="External"/><Relationship Id="rId32" Type="http://schemas.openxmlformats.org/officeDocument/2006/relationships/hyperlink" Target="http://docs.cntd.ru/document/561428366" TargetMode="External"/><Relationship Id="rId37" Type="http://schemas.openxmlformats.org/officeDocument/2006/relationships/hyperlink" Target="http://docs.cntd.ru/document/901919946" TargetMode="External"/><Relationship Id="rId40" Type="http://schemas.openxmlformats.org/officeDocument/2006/relationships/hyperlink" Target="http://docs.cntd.ru/document/901807667" TargetMode="External"/><Relationship Id="rId45" Type="http://schemas.openxmlformats.org/officeDocument/2006/relationships/hyperlink" Target="http://docs.cntd.ru/document/553365588" TargetMode="External"/><Relationship Id="rId53" Type="http://schemas.openxmlformats.org/officeDocument/2006/relationships/hyperlink" Target="http://docs.cntd.ru/document/901807667" TargetMode="External"/><Relationship Id="rId58" Type="http://schemas.openxmlformats.org/officeDocument/2006/relationships/hyperlink" Target="http://docs.cntd.ru/document/901807667" TargetMode="External"/><Relationship Id="rId66" Type="http://schemas.openxmlformats.org/officeDocument/2006/relationships/hyperlink" Target="http://docs.cntd.ru/document/561428366" TargetMode="External"/><Relationship Id="rId74" Type="http://schemas.openxmlformats.org/officeDocument/2006/relationships/fontTable" Target="fontTable.xml"/><Relationship Id="rId5" Type="http://schemas.openxmlformats.org/officeDocument/2006/relationships/hyperlink" Target="http://docs.cntd.ru/document/553365588" TargetMode="External"/><Relationship Id="rId61" Type="http://schemas.openxmlformats.org/officeDocument/2006/relationships/hyperlink" Target="http://docs.cntd.ru/document/901807667" TargetMode="External"/><Relationship Id="rId19" Type="http://schemas.openxmlformats.org/officeDocument/2006/relationships/hyperlink" Target="http://docs.cntd.ru/document/901919946" TargetMode="External"/><Relationship Id="rId14" Type="http://schemas.openxmlformats.org/officeDocument/2006/relationships/hyperlink" Target="http://docs.cntd.ru/document/553365588" TargetMode="External"/><Relationship Id="rId22" Type="http://schemas.openxmlformats.org/officeDocument/2006/relationships/hyperlink" Target="http://docs.cntd.ru/document/901919946" TargetMode="External"/><Relationship Id="rId27" Type="http://schemas.openxmlformats.org/officeDocument/2006/relationships/hyperlink" Target="http://docs.cntd.ru/document/901807667" TargetMode="External"/><Relationship Id="rId30" Type="http://schemas.openxmlformats.org/officeDocument/2006/relationships/hyperlink" Target="http://docs.cntd.ru/document/561428366" TargetMode="External"/><Relationship Id="rId35" Type="http://schemas.openxmlformats.org/officeDocument/2006/relationships/hyperlink" Target="http://docs.cntd.ru/document/499095049" TargetMode="External"/><Relationship Id="rId43" Type="http://schemas.openxmlformats.org/officeDocument/2006/relationships/hyperlink" Target="http://docs.cntd.ru/document/901919946" TargetMode="External"/><Relationship Id="rId48" Type="http://schemas.openxmlformats.org/officeDocument/2006/relationships/hyperlink" Target="http://docs.cntd.ru/document/901807667" TargetMode="External"/><Relationship Id="rId56" Type="http://schemas.openxmlformats.org/officeDocument/2006/relationships/hyperlink" Target="http://docs.cntd.ru/document/901807667" TargetMode="External"/><Relationship Id="rId64" Type="http://schemas.openxmlformats.org/officeDocument/2006/relationships/hyperlink" Target="http://docs.cntd.ru/document/561428366" TargetMode="External"/><Relationship Id="rId69" Type="http://schemas.openxmlformats.org/officeDocument/2006/relationships/hyperlink" Target="http://docs.cntd.ru/document/550244699" TargetMode="External"/><Relationship Id="rId8" Type="http://schemas.openxmlformats.org/officeDocument/2006/relationships/hyperlink" Target="http://docs.cntd.ru/document/553365588" TargetMode="External"/><Relationship Id="rId51" Type="http://schemas.openxmlformats.org/officeDocument/2006/relationships/hyperlink" Target="http://docs.cntd.ru/document/901807667" TargetMode="External"/><Relationship Id="rId72" Type="http://schemas.openxmlformats.org/officeDocument/2006/relationships/hyperlink" Target="http://docs.cntd.ru/document/550244699" TargetMode="External"/><Relationship Id="rId3" Type="http://schemas.openxmlformats.org/officeDocument/2006/relationships/webSettings" Target="webSettings.xml"/><Relationship Id="rId12" Type="http://schemas.openxmlformats.org/officeDocument/2006/relationships/hyperlink" Target="http://docs.cntd.ru/document/499026348" TargetMode="External"/><Relationship Id="rId17" Type="http://schemas.openxmlformats.org/officeDocument/2006/relationships/hyperlink" Target="http://docs.cntd.ru/document/917047418" TargetMode="External"/><Relationship Id="rId25" Type="http://schemas.openxmlformats.org/officeDocument/2006/relationships/hyperlink" Target="http://docs.cntd.ru/document/901876063" TargetMode="External"/><Relationship Id="rId33" Type="http://schemas.openxmlformats.org/officeDocument/2006/relationships/hyperlink" Target="http://docs.cntd.ru/document/902223988" TargetMode="External"/><Relationship Id="rId38" Type="http://schemas.openxmlformats.org/officeDocument/2006/relationships/hyperlink" Target="http://docs.cntd.ru/document/553365588" TargetMode="External"/><Relationship Id="rId46" Type="http://schemas.openxmlformats.org/officeDocument/2006/relationships/hyperlink" Target="http://docs.cntd.ru/document/901919946" TargetMode="External"/><Relationship Id="rId59" Type="http://schemas.openxmlformats.org/officeDocument/2006/relationships/hyperlink" Target="http://docs.cntd.ru/document/901807667" TargetMode="External"/><Relationship Id="rId67" Type="http://schemas.openxmlformats.org/officeDocument/2006/relationships/hyperlink" Target="http://docs.cntd.ru/document/550244699" TargetMode="External"/><Relationship Id="rId20" Type="http://schemas.openxmlformats.org/officeDocument/2006/relationships/hyperlink" Target="http://docs.cntd.ru/document/917046220" TargetMode="External"/><Relationship Id="rId41" Type="http://schemas.openxmlformats.org/officeDocument/2006/relationships/hyperlink" Target="http://docs.cntd.ru/document/901807667" TargetMode="External"/><Relationship Id="rId54" Type="http://schemas.openxmlformats.org/officeDocument/2006/relationships/hyperlink" Target="http://docs.cntd.ru/document/901807667" TargetMode="External"/><Relationship Id="rId62" Type="http://schemas.openxmlformats.org/officeDocument/2006/relationships/hyperlink" Target="http://docs.cntd.ru/document/550244699" TargetMode="External"/><Relationship Id="rId70" Type="http://schemas.openxmlformats.org/officeDocument/2006/relationships/hyperlink" Target="http://docs.cntd.ru/document/550244699"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561428366" TargetMode="External"/><Relationship Id="rId15" Type="http://schemas.openxmlformats.org/officeDocument/2006/relationships/hyperlink" Target="http://docs.cntd.ru/document/561428366" TargetMode="External"/><Relationship Id="rId23" Type="http://schemas.openxmlformats.org/officeDocument/2006/relationships/hyperlink" Target="http://docs.cntd.ru/document/901919946" TargetMode="External"/><Relationship Id="rId28" Type="http://schemas.openxmlformats.org/officeDocument/2006/relationships/hyperlink" Target="http://docs.cntd.ru/document/901807667" TargetMode="External"/><Relationship Id="rId36" Type="http://schemas.openxmlformats.org/officeDocument/2006/relationships/hyperlink" Target="http://docs.cntd.ru/document/901919946" TargetMode="External"/><Relationship Id="rId49" Type="http://schemas.openxmlformats.org/officeDocument/2006/relationships/hyperlink" Target="http://docs.cntd.ru/document/901807667" TargetMode="External"/><Relationship Id="rId57" Type="http://schemas.openxmlformats.org/officeDocument/2006/relationships/hyperlink" Target="http://docs.cntd.ru/document/901807667" TargetMode="External"/><Relationship Id="rId10" Type="http://schemas.openxmlformats.org/officeDocument/2006/relationships/hyperlink" Target="http://docs.cntd.ru/document/901919946" TargetMode="External"/><Relationship Id="rId31" Type="http://schemas.openxmlformats.org/officeDocument/2006/relationships/hyperlink" Target="http://docs.cntd.ru/document/561428366" TargetMode="External"/><Relationship Id="rId44" Type="http://schemas.openxmlformats.org/officeDocument/2006/relationships/hyperlink" Target="http://docs.cntd.ru/document/901919946" TargetMode="External"/><Relationship Id="rId52" Type="http://schemas.openxmlformats.org/officeDocument/2006/relationships/hyperlink" Target="http://docs.cntd.ru/document/901807667" TargetMode="External"/><Relationship Id="rId60" Type="http://schemas.openxmlformats.org/officeDocument/2006/relationships/hyperlink" Target="http://docs.cntd.ru/document/901807667" TargetMode="External"/><Relationship Id="rId65" Type="http://schemas.openxmlformats.org/officeDocument/2006/relationships/hyperlink" Target="http://docs.cntd.ru/document/561428366" TargetMode="External"/><Relationship Id="rId73" Type="http://schemas.openxmlformats.org/officeDocument/2006/relationships/hyperlink" Target="http://docs.cntd.ru/document/499026348" TargetMode="External"/><Relationship Id="rId4" Type="http://schemas.openxmlformats.org/officeDocument/2006/relationships/hyperlink" Target="http://docs.cntd.ru/document/550244699" TargetMode="External"/><Relationship Id="rId9" Type="http://schemas.openxmlformats.org/officeDocument/2006/relationships/hyperlink" Target="http://docs.cntd.ru/document/561428366" TargetMode="External"/><Relationship Id="rId13" Type="http://schemas.openxmlformats.org/officeDocument/2006/relationships/hyperlink" Target="http://docs.cntd.ru/document/550244699" TargetMode="External"/><Relationship Id="rId18" Type="http://schemas.openxmlformats.org/officeDocument/2006/relationships/hyperlink" Target="http://docs.cntd.ru/document/420366270" TargetMode="External"/><Relationship Id="rId39" Type="http://schemas.openxmlformats.org/officeDocument/2006/relationships/hyperlink" Target="http://docs.cntd.ru/document/561428366" TargetMode="External"/><Relationship Id="rId34" Type="http://schemas.openxmlformats.org/officeDocument/2006/relationships/hyperlink" Target="http://docs.cntd.ru/document/420381181" TargetMode="External"/><Relationship Id="rId50" Type="http://schemas.openxmlformats.org/officeDocument/2006/relationships/hyperlink" Target="http://docs.cntd.ru/document/901807667" TargetMode="External"/><Relationship Id="rId55" Type="http://schemas.openxmlformats.org/officeDocument/2006/relationships/hyperlink" Target="http://docs.cntd.ru/document/901807667" TargetMode="External"/><Relationship Id="rId7" Type="http://schemas.openxmlformats.org/officeDocument/2006/relationships/hyperlink" Target="http://docs.cntd.ru/document/550244699" TargetMode="External"/><Relationship Id="rId71" Type="http://schemas.openxmlformats.org/officeDocument/2006/relationships/hyperlink" Target="http://docs.cntd.ru/document/550244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6797</Words>
  <Characters>38749</Characters>
  <Application>Microsoft Office Word</Application>
  <DocSecurity>0</DocSecurity>
  <Lines>322</Lines>
  <Paragraphs>90</Paragraphs>
  <ScaleCrop>false</ScaleCrop>
  <Company/>
  <LinksUpToDate>false</LinksUpToDate>
  <CharactersWithSpaces>45456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2019-09-24T11:49:00Z</dcterms:created>
  <dcterms:modified xsi:type="dcterms:W3CDTF">2019-09-27T13:51:00Z</dcterms:modified>
</cp:coreProperties>
</file>