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45DFE" w:rsidRPr="00345DFE" w:rsidTr="00844163">
        <w:trPr>
          <w:trHeight w:val="1955"/>
        </w:trPr>
        <w:tc>
          <w:tcPr>
            <w:tcW w:w="4407" w:type="dxa"/>
            <w:gridSpan w:val="2"/>
            <w:hideMark/>
          </w:tcPr>
          <w:p w:rsidR="00345DFE" w:rsidRPr="00345DFE" w:rsidRDefault="00345DFE" w:rsidP="00345DFE">
            <w:pPr>
              <w:keepNext/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val="en-US" w:eastAsia="en-US"/>
              </w:rPr>
              <w:t>C</w:t>
            </w:r>
            <w:r w:rsidRPr="00345DFE">
              <w:rPr>
                <w:color w:val="auto"/>
                <w:sz w:val="24"/>
                <w:szCs w:val="24"/>
                <w:lang w:eastAsia="en-US"/>
              </w:rPr>
              <w:t>ОВЕТ</w:t>
            </w:r>
          </w:p>
          <w:p w:rsidR="00345DFE" w:rsidRPr="00345DFE" w:rsidRDefault="00345DFE" w:rsidP="00345DFE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345DFE">
              <w:rPr>
                <w:color w:val="auto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345DFE" w:rsidRPr="00345DFE" w:rsidRDefault="00345DFE" w:rsidP="00345DFE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eastAsia="en-US"/>
              </w:rPr>
              <w:t>МУНИЦИПАЛЬНОГО РАЙОНА</w:t>
            </w:r>
          </w:p>
          <w:p w:rsidR="00345DFE" w:rsidRPr="00345DFE" w:rsidRDefault="00345DFE" w:rsidP="00345DFE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345DFE" w:rsidRPr="00345DFE" w:rsidRDefault="00345DFE" w:rsidP="00345DFE">
            <w:pPr>
              <w:spacing w:after="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345DFE" w:rsidRPr="00345DFE" w:rsidRDefault="00345DFE" w:rsidP="00345DFE">
            <w:pPr>
              <w:spacing w:after="0" w:line="276" w:lineRule="auto"/>
              <w:ind w:left="0" w:firstLine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345DFE" w:rsidRPr="00345DFE" w:rsidRDefault="00345DFE" w:rsidP="00345DFE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eastAsia="en-US"/>
              </w:rPr>
              <w:t>ТАТАРСТАН РЕСПУБЛИКАСЫ</w:t>
            </w:r>
          </w:p>
          <w:p w:rsidR="00345DFE" w:rsidRPr="00345DFE" w:rsidRDefault="00345DFE" w:rsidP="00345DFE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eastAsia="en-US"/>
              </w:rPr>
              <w:t xml:space="preserve"> ЧҮПРӘЛЕ</w:t>
            </w:r>
          </w:p>
          <w:p w:rsidR="00345DFE" w:rsidRPr="00345DFE" w:rsidRDefault="00345DFE" w:rsidP="00345DFE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345DFE" w:rsidRPr="00345DFE" w:rsidRDefault="00345DFE" w:rsidP="00345DFE">
            <w:pPr>
              <w:spacing w:after="6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rFonts w:eastAsia="Palatino Linotype"/>
                <w:color w:val="auto"/>
                <w:sz w:val="24"/>
                <w:szCs w:val="24"/>
                <w:lang w:val="tt-RU" w:eastAsia="en-US"/>
              </w:rPr>
              <w:t>ЯНА ЭЛМЭЛЕ</w:t>
            </w:r>
            <w:r w:rsidRPr="00345DFE">
              <w:rPr>
                <w:color w:val="auto"/>
                <w:sz w:val="24"/>
                <w:szCs w:val="24"/>
                <w:lang w:val="tt-RU" w:eastAsia="en-US"/>
              </w:rPr>
              <w:t xml:space="preserve"> АВЫЛ ҖИРЛЕГЕ</w:t>
            </w:r>
            <w:r w:rsidRPr="00345DFE">
              <w:rPr>
                <w:color w:val="auto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345DFE" w:rsidRPr="00345DFE" w:rsidTr="0084416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45DFE" w:rsidRPr="00345DFE" w:rsidRDefault="00B6289A" w:rsidP="00345DFE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345DFE" w:rsidRPr="00345DFE" w:rsidRDefault="00345DFE" w:rsidP="00345DFE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b/>
                <w:color w:val="auto"/>
                <w:sz w:val="2"/>
                <w:szCs w:val="2"/>
                <w:lang w:eastAsia="en-US"/>
              </w:rPr>
            </w:pPr>
          </w:p>
        </w:tc>
      </w:tr>
    </w:tbl>
    <w:p w:rsidR="00345DFE" w:rsidRPr="00345DFE" w:rsidRDefault="00345DFE" w:rsidP="00345DF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color w:val="auto"/>
          <w:sz w:val="24"/>
          <w:szCs w:val="24"/>
        </w:rPr>
      </w:pPr>
      <w:proofErr w:type="spellStart"/>
      <w:r w:rsidRPr="00345DFE">
        <w:rPr>
          <w:color w:val="auto"/>
          <w:sz w:val="24"/>
          <w:szCs w:val="24"/>
        </w:rPr>
        <w:t>с.Новое</w:t>
      </w:r>
      <w:proofErr w:type="spellEnd"/>
      <w:r w:rsidRPr="00345DFE">
        <w:rPr>
          <w:color w:val="auto"/>
          <w:sz w:val="24"/>
          <w:szCs w:val="24"/>
        </w:rPr>
        <w:t xml:space="preserve"> </w:t>
      </w:r>
      <w:proofErr w:type="spellStart"/>
      <w:r w:rsidRPr="00345DFE">
        <w:rPr>
          <w:color w:val="auto"/>
          <w:sz w:val="24"/>
          <w:szCs w:val="24"/>
        </w:rPr>
        <w:t>Ильмово</w:t>
      </w:r>
      <w:proofErr w:type="spellEnd"/>
    </w:p>
    <w:p w:rsidR="00345DFE" w:rsidRPr="00345DFE" w:rsidRDefault="00345DFE" w:rsidP="00345DF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345DFE" w:rsidRPr="00345DFE" w:rsidRDefault="00345DFE" w:rsidP="00345DF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left"/>
        <w:rPr>
          <w:b/>
          <w:color w:val="auto"/>
          <w:sz w:val="24"/>
          <w:szCs w:val="24"/>
          <w:lang w:eastAsia="en-US"/>
        </w:rPr>
      </w:pPr>
      <w:r w:rsidRPr="00345DFE">
        <w:rPr>
          <w:b/>
          <w:color w:val="auto"/>
          <w:sz w:val="24"/>
          <w:szCs w:val="24"/>
        </w:rPr>
        <w:t xml:space="preserve">                        РЕШЕНИЕ                                                                              КАРАР</w:t>
      </w:r>
    </w:p>
    <w:p w:rsidR="00345DFE" w:rsidRPr="00345DFE" w:rsidRDefault="00345DFE" w:rsidP="00345DFE">
      <w:pPr>
        <w:spacing w:after="200" w:line="276" w:lineRule="auto"/>
        <w:ind w:left="0" w:firstLine="0"/>
        <w:jc w:val="left"/>
        <w:rPr>
          <w:color w:val="auto"/>
          <w:szCs w:val="28"/>
        </w:rPr>
      </w:pPr>
    </w:p>
    <w:p w:rsidR="00345DFE" w:rsidRPr="00345DFE" w:rsidRDefault="00345DFE" w:rsidP="00345DFE">
      <w:pPr>
        <w:spacing w:after="200" w:line="276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              16 мая </w:t>
      </w:r>
      <w:r w:rsidRPr="00345DFE">
        <w:rPr>
          <w:color w:val="auto"/>
          <w:szCs w:val="28"/>
        </w:rPr>
        <w:t>2019 года</w:t>
      </w:r>
      <w:r w:rsidRPr="00345DFE">
        <w:rPr>
          <w:color w:val="auto"/>
          <w:szCs w:val="28"/>
        </w:rPr>
        <w:tab/>
        <w:t xml:space="preserve">               </w:t>
      </w:r>
      <w:r w:rsidRPr="00345DFE">
        <w:rPr>
          <w:color w:val="auto"/>
          <w:szCs w:val="28"/>
        </w:rPr>
        <w:tab/>
      </w:r>
      <w:r w:rsidRPr="00345DFE">
        <w:rPr>
          <w:color w:val="auto"/>
          <w:szCs w:val="28"/>
        </w:rPr>
        <w:tab/>
      </w:r>
      <w:r w:rsidR="00B6289A">
        <w:rPr>
          <w:color w:val="auto"/>
          <w:szCs w:val="28"/>
        </w:rPr>
        <w:t xml:space="preserve">     </w:t>
      </w:r>
      <w:r w:rsidRPr="00345DFE">
        <w:rPr>
          <w:color w:val="auto"/>
          <w:szCs w:val="28"/>
        </w:rPr>
        <w:tab/>
      </w:r>
      <w:r w:rsidRPr="00345DFE">
        <w:rPr>
          <w:color w:val="auto"/>
          <w:szCs w:val="28"/>
        </w:rPr>
        <w:tab/>
        <w:t xml:space="preserve"> </w:t>
      </w:r>
      <w:r w:rsidR="00B6289A">
        <w:rPr>
          <w:color w:val="auto"/>
          <w:szCs w:val="28"/>
        </w:rPr>
        <w:t xml:space="preserve">                </w:t>
      </w:r>
      <w:bookmarkStart w:id="0" w:name="_GoBack"/>
      <w:bookmarkEnd w:id="0"/>
      <w:r w:rsidRPr="00345DFE">
        <w:rPr>
          <w:color w:val="auto"/>
          <w:szCs w:val="28"/>
        </w:rPr>
        <w:t xml:space="preserve">      № </w:t>
      </w:r>
      <w:r>
        <w:rPr>
          <w:color w:val="auto"/>
          <w:szCs w:val="28"/>
        </w:rPr>
        <w:t>53/2</w:t>
      </w:r>
    </w:p>
    <w:p w:rsidR="00A57FA5" w:rsidRDefault="00A57FA5">
      <w:pPr>
        <w:spacing w:after="0" w:line="259" w:lineRule="auto"/>
        <w:ind w:left="0" w:right="1475" w:firstLine="0"/>
        <w:jc w:val="right"/>
      </w:pPr>
    </w:p>
    <w:p w:rsidR="00A57FA5" w:rsidRDefault="00BC0259" w:rsidP="00FB7561">
      <w:pPr>
        <w:pStyle w:val="a7"/>
        <w:tabs>
          <w:tab w:val="left" w:pos="6615"/>
        </w:tabs>
      </w:pPr>
      <w:r>
        <w:t>Об ут</w:t>
      </w:r>
      <w:r w:rsidR="00345DFE">
        <w:t xml:space="preserve">верждении отчета об исполнении </w:t>
      </w:r>
      <w:r>
        <w:t xml:space="preserve">бюджета </w:t>
      </w:r>
      <w:r w:rsidR="00FB7561">
        <w:tab/>
      </w:r>
    </w:p>
    <w:p w:rsidR="00A57FA5" w:rsidRDefault="00BE02B8" w:rsidP="00345DFE">
      <w:pPr>
        <w:pStyle w:val="a7"/>
      </w:pPr>
      <w:r>
        <w:t>Новоильмовс</w:t>
      </w:r>
      <w:r w:rsidR="00165FD9">
        <w:t>кого сельского поселения за</w:t>
      </w:r>
      <w:r w:rsidR="008D4A8E">
        <w:t>1 квартал 2019</w:t>
      </w:r>
      <w:r w:rsidR="00BC0259">
        <w:t xml:space="preserve"> год </w:t>
      </w:r>
    </w:p>
    <w:p w:rsidR="00A57FA5" w:rsidRDefault="00BC0259">
      <w:pPr>
        <w:spacing w:after="21" w:line="259" w:lineRule="auto"/>
        <w:ind w:left="413" w:firstLine="0"/>
        <w:jc w:val="left"/>
      </w:pPr>
      <w:r>
        <w:rPr>
          <w:b/>
        </w:rPr>
        <w:t xml:space="preserve"> </w:t>
      </w:r>
    </w:p>
    <w:p w:rsidR="00A57FA5" w:rsidRPr="00847BD9" w:rsidRDefault="00BC0259" w:rsidP="00847BD9">
      <w:pPr>
        <w:pStyle w:val="a7"/>
      </w:pPr>
      <w:r>
        <w:t xml:space="preserve"> </w:t>
      </w:r>
      <w:r w:rsidRPr="00847BD9">
        <w:t>Заслушав и обсудив и</w:t>
      </w:r>
      <w:r w:rsidR="00847BD9" w:rsidRPr="00847BD9">
        <w:t xml:space="preserve">нформацию заместителя Главы </w:t>
      </w:r>
      <w:proofErr w:type="spellStart"/>
      <w:r w:rsidR="00847BD9" w:rsidRPr="00847BD9">
        <w:t>Новоильмовского</w:t>
      </w:r>
      <w:proofErr w:type="spellEnd"/>
      <w:r w:rsidR="00847BD9" w:rsidRPr="00847BD9">
        <w:t xml:space="preserve"> сельского поселения Мискина В.А. </w:t>
      </w:r>
      <w:r w:rsidRPr="00847BD9">
        <w:t xml:space="preserve">об исполнении бюджета </w:t>
      </w:r>
      <w:proofErr w:type="spellStart"/>
      <w:r w:rsidR="00BE02B8" w:rsidRPr="00847BD9">
        <w:t>Новоильмовс</w:t>
      </w:r>
      <w:r w:rsidR="00165FD9" w:rsidRPr="00847BD9">
        <w:t>кого</w:t>
      </w:r>
      <w:proofErr w:type="spellEnd"/>
      <w:r w:rsidR="00165FD9" w:rsidRPr="00847BD9">
        <w:t xml:space="preserve"> сельского поселения за 2018</w:t>
      </w:r>
      <w:r w:rsidRPr="00847BD9">
        <w:t xml:space="preserve"> год (далее – бюджет поселения), и руководствуясь статьями 153, 264.6 Бюджетного кодекса Российской Ф</w:t>
      </w:r>
      <w:r w:rsidR="00BE02B8" w:rsidRPr="00847BD9">
        <w:t xml:space="preserve">едерации, Совет </w:t>
      </w:r>
      <w:proofErr w:type="spellStart"/>
      <w:r w:rsidR="00BE02B8" w:rsidRPr="00847BD9">
        <w:t>Новоильмовского</w:t>
      </w:r>
      <w:proofErr w:type="spellEnd"/>
      <w:r w:rsidRPr="00847BD9">
        <w:t xml:space="preserve"> </w:t>
      </w:r>
      <w:r w:rsidR="00345DFE" w:rsidRPr="00847BD9">
        <w:t>сельского</w:t>
      </w:r>
      <w:r w:rsidR="00847BD9">
        <w:t xml:space="preserve"> п</w:t>
      </w:r>
      <w:r w:rsidR="00847BD9" w:rsidRPr="00847BD9">
        <w:t xml:space="preserve">оселения </w:t>
      </w:r>
      <w:r w:rsidR="00BE02B8" w:rsidRPr="00847BD9">
        <w:t>Дрожжановского</w:t>
      </w:r>
      <w:r w:rsidRPr="00847BD9">
        <w:t xml:space="preserve"> муниципальн</w:t>
      </w:r>
      <w:r w:rsidR="00345DFE" w:rsidRPr="00847BD9">
        <w:t xml:space="preserve">ого района Республики Татарстан </w:t>
      </w:r>
      <w:r w:rsidRPr="00847BD9">
        <w:t xml:space="preserve">РЕШИЛ: </w:t>
      </w:r>
    </w:p>
    <w:p w:rsidR="00A57FA5" w:rsidRDefault="00BC0259">
      <w:pPr>
        <w:spacing w:after="22" w:line="259" w:lineRule="auto"/>
        <w:ind w:left="363" w:firstLine="0"/>
        <w:jc w:val="center"/>
      </w:pPr>
      <w:r>
        <w:rPr>
          <w:b/>
        </w:rPr>
        <w:t xml:space="preserve"> </w:t>
      </w:r>
    </w:p>
    <w:p w:rsidR="008D4A8E" w:rsidRDefault="00BC0259" w:rsidP="008D4A8E">
      <w:pPr>
        <w:spacing w:after="12"/>
        <w:ind w:left="364" w:right="119" w:firstLine="720"/>
        <w:rPr>
          <w:color w:val="FF0000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</w:t>
      </w:r>
      <w:r w:rsidR="008D4A8E">
        <w:t>кого сельского поселения за 1 квартал 2019</w:t>
      </w:r>
      <w:r>
        <w:t xml:space="preserve"> год по доходам в сумме  </w:t>
      </w:r>
      <w:r w:rsidR="008D4A8E">
        <w:rPr>
          <w:b/>
        </w:rPr>
        <w:t>3042,5</w:t>
      </w:r>
      <w:r>
        <w:t xml:space="preserve"> тыс. рублей, по расходам в сумме </w:t>
      </w:r>
      <w:r w:rsidR="008D4A8E">
        <w:rPr>
          <w:b/>
        </w:rPr>
        <w:t>3042,5</w:t>
      </w:r>
      <w:r>
        <w:rPr>
          <w:b/>
        </w:rPr>
        <w:t xml:space="preserve"> </w:t>
      </w:r>
      <w:r w:rsidR="008D4A8E">
        <w:t>тыс. рублей.</w:t>
      </w:r>
      <w:r>
        <w:t xml:space="preserve"> </w:t>
      </w:r>
    </w:p>
    <w:p w:rsidR="00A57FA5" w:rsidRDefault="00BC0259" w:rsidP="008D4A8E">
      <w:pPr>
        <w:spacing w:after="12"/>
        <w:ind w:left="364" w:right="119" w:firstLine="720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proofErr w:type="gramStart"/>
      <w:r>
        <w:t>источников</w:t>
      </w:r>
      <w:proofErr w:type="gramEnd"/>
      <w:r>
        <w:t xml:space="preserve">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>
        <w:t xml:space="preserve">к настоящему Решению; 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847BD9" w:rsidRPr="005825A3" w:rsidRDefault="00847BD9" w:rsidP="00847BD9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>Заместитель Главы Новоильмовского</w:t>
      </w:r>
    </w:p>
    <w:p w:rsidR="00847BD9" w:rsidRPr="005825A3" w:rsidRDefault="00847BD9" w:rsidP="00847BD9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>сельского поселения Дрожжановского</w:t>
      </w:r>
    </w:p>
    <w:p w:rsidR="00847BD9" w:rsidRPr="005825A3" w:rsidRDefault="00847BD9" w:rsidP="00847BD9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 xml:space="preserve">муниципального района </w:t>
      </w:r>
    </w:p>
    <w:p w:rsidR="00847BD9" w:rsidRDefault="00847BD9" w:rsidP="00847BD9">
      <w:pPr>
        <w:spacing w:after="67" w:line="270" w:lineRule="auto"/>
        <w:ind w:left="408"/>
        <w:rPr>
          <w:b/>
        </w:rPr>
      </w:pPr>
      <w:r w:rsidRPr="005825A3">
        <w:rPr>
          <w:color w:val="auto"/>
          <w:szCs w:val="28"/>
          <w:lang w:val="tt-RU"/>
        </w:rPr>
        <w:t>Республики Татарстан                                                                      В.А. Мискин</w:t>
      </w: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7E4BE9" w:rsidRDefault="007E4BE9" w:rsidP="008847F8">
      <w:pPr>
        <w:spacing w:after="67" w:line="270" w:lineRule="auto"/>
        <w:ind w:left="0" w:firstLine="0"/>
        <w:rPr>
          <w:b/>
        </w:rPr>
      </w:pPr>
    </w:p>
    <w:p w:rsidR="00A57FA5" w:rsidRDefault="00BC0259" w:rsidP="00847BD9">
      <w:pPr>
        <w:pStyle w:val="a7"/>
        <w:jc w:val="center"/>
      </w:pPr>
      <w:r>
        <w:lastRenderedPageBreak/>
        <w:t>Пояснительная записка</w:t>
      </w:r>
    </w:p>
    <w:p w:rsidR="00847BD9" w:rsidRDefault="00BC0259" w:rsidP="00847BD9">
      <w:pPr>
        <w:pStyle w:val="a7"/>
        <w:jc w:val="center"/>
      </w:pPr>
      <w:proofErr w:type="gramStart"/>
      <w:r>
        <w:t>к</w:t>
      </w:r>
      <w:proofErr w:type="gramEnd"/>
      <w:r>
        <w:t xml:space="preserve"> проекту решения  Совета </w:t>
      </w:r>
      <w:r w:rsidR="00BE02B8">
        <w:t xml:space="preserve">Новоильмовского сельского поселения </w:t>
      </w:r>
    </w:p>
    <w:p w:rsidR="00A57FA5" w:rsidRDefault="00BE02B8" w:rsidP="00847BD9">
      <w:pPr>
        <w:pStyle w:val="a7"/>
        <w:jc w:val="center"/>
      </w:pPr>
      <w:r>
        <w:t>Дрожжановского</w:t>
      </w:r>
      <w:r w:rsidR="00BC0259">
        <w:t xml:space="preserve"> </w:t>
      </w:r>
      <w:proofErr w:type="gramStart"/>
      <w:r w:rsidR="00BC0259">
        <w:t>муниципального  района</w:t>
      </w:r>
      <w:proofErr w:type="gramEnd"/>
      <w:r w:rsidR="00BC0259">
        <w:t xml:space="preserve"> по исполнению бюджета муниципального образования </w:t>
      </w:r>
      <w:proofErr w:type="spellStart"/>
      <w:r w:rsidR="0098466E">
        <w:t>Новоильмовское</w:t>
      </w:r>
      <w:proofErr w:type="spellEnd"/>
      <w:r w:rsidR="0098466E">
        <w:t xml:space="preserve"> </w:t>
      </w:r>
      <w:r w:rsidR="008D4A8E">
        <w:t xml:space="preserve"> СП за  1 </w:t>
      </w:r>
      <w:r w:rsidR="006E29F5">
        <w:t>квартал</w:t>
      </w:r>
      <w:r w:rsidR="008D4A8E">
        <w:t xml:space="preserve"> 2019 года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ind w:left="364" w:right="38" w:firstLine="708"/>
      </w:pPr>
      <w:r>
        <w:t xml:space="preserve">Отчет об исполнении бюджета муниципального образования </w:t>
      </w:r>
      <w:r w:rsidR="00847BD9">
        <w:t>«</w:t>
      </w:r>
      <w:proofErr w:type="spellStart"/>
      <w:r w:rsidR="00847BD9">
        <w:t>Новоильмовское</w:t>
      </w:r>
      <w:proofErr w:type="spellEnd"/>
      <w:r w:rsidR="00847BD9">
        <w:t xml:space="preserve"> сельское поселение»</w:t>
      </w:r>
      <w:r w:rsidR="0098466E">
        <w:t xml:space="preserve"> </w:t>
      </w:r>
      <w:r w:rsidR="00EE12F1">
        <w:t xml:space="preserve">за </w:t>
      </w:r>
      <w:r w:rsidR="008D4A8E">
        <w:t>1 квартал 2019</w:t>
      </w:r>
      <w:r>
        <w:t xml:space="preserve"> год</w:t>
      </w:r>
      <w:r w:rsidR="008D4A8E">
        <w:t>а</w:t>
      </w:r>
      <w:r>
        <w:t xml:space="preserve"> составлен с учетом требований Бюджетного Кодекса Российской Федерации и Положения о бюджетном процессе в муниципальном образовании </w:t>
      </w:r>
      <w:r w:rsidR="00847BD9">
        <w:t>«</w:t>
      </w:r>
      <w:proofErr w:type="spellStart"/>
      <w:r w:rsidR="0098466E">
        <w:t>Новоильмовское</w:t>
      </w:r>
      <w:proofErr w:type="spellEnd"/>
      <w:r w:rsidR="00847BD9">
        <w:t xml:space="preserve"> сельское поселение»</w:t>
      </w:r>
      <w:r>
        <w:t xml:space="preserve">. </w:t>
      </w:r>
    </w:p>
    <w:p w:rsidR="00A57FA5" w:rsidRDefault="00BC0259">
      <w:pPr>
        <w:ind w:left="364" w:right="38" w:firstLine="708"/>
      </w:pPr>
      <w:r>
        <w:t xml:space="preserve">В проекте решения «Об утверждении отчета об исполнении бюджета муниципального образования </w:t>
      </w:r>
      <w:r w:rsidR="00847BD9">
        <w:t>«</w:t>
      </w:r>
      <w:proofErr w:type="spellStart"/>
      <w:r w:rsidR="0098466E">
        <w:t>Новоильмовское</w:t>
      </w:r>
      <w:proofErr w:type="spellEnd"/>
      <w:r w:rsidR="00847BD9">
        <w:t xml:space="preserve"> сельское поселение»</w:t>
      </w:r>
      <w:r>
        <w:t xml:space="preserve"> (далее - бюджет Поселения) отражены </w:t>
      </w:r>
      <w:proofErr w:type="gramStart"/>
      <w:r>
        <w:t>показатели  испо</w:t>
      </w:r>
      <w:r w:rsidR="008D4A8E">
        <w:t>лнения</w:t>
      </w:r>
      <w:proofErr w:type="gramEnd"/>
      <w:r w:rsidR="008D4A8E">
        <w:t xml:space="preserve"> бюджета Поселения за 1 квартал 2019</w:t>
      </w:r>
      <w:r>
        <w:t xml:space="preserve"> год</w:t>
      </w:r>
      <w:r w:rsidR="008D4A8E">
        <w:t>а</w:t>
      </w:r>
      <w:r>
        <w:t xml:space="preserve"> по доходам,  расходам и источникам финансирования дефицита бюджета. </w:t>
      </w:r>
    </w:p>
    <w:p w:rsidR="00A57FA5" w:rsidRDefault="008D4A8E">
      <w:pPr>
        <w:ind w:left="364" w:right="38" w:firstLine="708"/>
      </w:pPr>
      <w:r>
        <w:t>За 1 квартал 2019</w:t>
      </w:r>
      <w:r w:rsidR="00BC0259">
        <w:t xml:space="preserve"> год</w:t>
      </w:r>
      <w:r>
        <w:t>а</w:t>
      </w:r>
      <w:r w:rsidR="00BC0259">
        <w:t xml:space="preserve"> в бюджет Поселения поступило всего доходов в сумме </w:t>
      </w:r>
      <w:r>
        <w:rPr>
          <w:b/>
        </w:rPr>
        <w:t>1050,5</w:t>
      </w:r>
      <w:r w:rsidR="00BC0259">
        <w:t xml:space="preserve"> </w:t>
      </w:r>
      <w:r w:rsidR="00BC0259">
        <w:rPr>
          <w:b/>
        </w:rPr>
        <w:t>тыс. рублей</w:t>
      </w:r>
      <w:r w:rsidR="00BC0259">
        <w:t xml:space="preserve"> при плане </w:t>
      </w:r>
      <w:r>
        <w:rPr>
          <w:b/>
        </w:rPr>
        <w:t>3042,5</w:t>
      </w:r>
      <w:r w:rsidR="00BC0259">
        <w:rPr>
          <w:b/>
        </w:rPr>
        <w:t xml:space="preserve"> тыс. рублей</w:t>
      </w:r>
      <w:r>
        <w:t xml:space="preserve"> или  34,5</w:t>
      </w:r>
      <w:r w:rsidR="00BC0259">
        <w:t xml:space="preserve"> % к плану. </w:t>
      </w:r>
    </w:p>
    <w:p w:rsidR="002C7A94" w:rsidRDefault="00BC0259">
      <w:pPr>
        <w:ind w:left="364" w:right="38" w:firstLine="708"/>
      </w:pPr>
      <w:r>
        <w:rPr>
          <w:b/>
          <w:u w:val="single" w:color="000000"/>
        </w:rPr>
        <w:t>Доходная часть</w:t>
      </w:r>
      <w:r w:rsidR="008D4A8E">
        <w:t xml:space="preserve"> бюджета Поселения за 1 квартал 2019</w:t>
      </w:r>
      <w:r>
        <w:t xml:space="preserve"> год</w:t>
      </w:r>
      <w:r w:rsidR="008D4A8E">
        <w:t>а</w:t>
      </w:r>
      <w:r>
        <w:t xml:space="preserve"> по </w:t>
      </w:r>
      <w:r>
        <w:rPr>
          <w:b/>
        </w:rPr>
        <w:t>собственным доходам</w:t>
      </w:r>
      <w:r>
        <w:t xml:space="preserve"> (без учета субсидий, дотаций и иных межбюджетных трансфертов из бюджетов др</w:t>
      </w:r>
      <w:r w:rsidR="00E8105F">
        <w:t xml:space="preserve">угих уровней) исполнена на </w:t>
      </w:r>
      <w:r w:rsidR="00CA1730">
        <w:rPr>
          <w:color w:val="auto"/>
        </w:rPr>
        <w:t>33,2</w:t>
      </w:r>
      <w:r w:rsidR="00E8105F">
        <w:t xml:space="preserve"> </w:t>
      </w:r>
      <w:r>
        <w:t xml:space="preserve">%, то есть при плане в </w:t>
      </w:r>
      <w:r w:rsidR="00CA1730">
        <w:rPr>
          <w:b/>
        </w:rPr>
        <w:t>776,4</w:t>
      </w:r>
      <w:r>
        <w:rPr>
          <w:b/>
        </w:rPr>
        <w:t xml:space="preserve"> тыс. рублей</w:t>
      </w:r>
      <w:r>
        <w:t xml:space="preserve"> фактически получено </w:t>
      </w:r>
      <w:r w:rsidR="00CA1730">
        <w:rPr>
          <w:b/>
        </w:rPr>
        <w:t>258,0</w:t>
      </w:r>
      <w:r w:rsidR="00E045FD">
        <w:rPr>
          <w:b/>
        </w:rPr>
        <w:t xml:space="preserve"> </w:t>
      </w:r>
      <w:r>
        <w:rPr>
          <w:b/>
        </w:rPr>
        <w:t>тыс. рублей</w:t>
      </w:r>
      <w:r>
        <w:t xml:space="preserve">. </w:t>
      </w:r>
    </w:p>
    <w:p w:rsidR="00A57FA5" w:rsidRDefault="00BC0259">
      <w:pPr>
        <w:ind w:left="364" w:right="38" w:firstLine="708"/>
      </w:pPr>
      <w:r>
        <w:t xml:space="preserve">Выполнение по </w:t>
      </w:r>
      <w:r>
        <w:rPr>
          <w:b/>
          <w:i/>
        </w:rPr>
        <w:t>налоговым доходам</w:t>
      </w:r>
      <w:r>
        <w:t xml:space="preserve"> составило </w:t>
      </w:r>
      <w:r w:rsidR="00CA1730">
        <w:rPr>
          <w:b/>
          <w:color w:val="auto"/>
        </w:rPr>
        <w:t>257,0</w:t>
      </w:r>
      <w:r w:rsidRPr="007D0A48">
        <w:rPr>
          <w:b/>
          <w:color w:val="auto"/>
        </w:rPr>
        <w:t xml:space="preserve"> </w:t>
      </w:r>
      <w:r>
        <w:rPr>
          <w:b/>
        </w:rPr>
        <w:t>тыс. рублей</w:t>
      </w:r>
      <w:r>
        <w:t xml:space="preserve">  или </w:t>
      </w:r>
      <w:r w:rsidR="00CA1730">
        <w:rPr>
          <w:color w:val="auto"/>
        </w:rPr>
        <w:t>33,5</w:t>
      </w:r>
      <w:r w:rsidRPr="00DB1FA3">
        <w:rPr>
          <w:color w:val="auto"/>
        </w:rPr>
        <w:t>%,</w:t>
      </w:r>
      <w:r w:rsidRPr="0033713C">
        <w:rPr>
          <w:color w:val="FF0000"/>
        </w:rPr>
        <w:t xml:space="preserve"> </w:t>
      </w:r>
      <w:r w:rsidRPr="00DB1FA3">
        <w:rPr>
          <w:color w:val="auto"/>
        </w:rPr>
        <w:t>в</w:t>
      </w:r>
      <w:r w:rsidRPr="0033713C">
        <w:rPr>
          <w:color w:val="FF0000"/>
        </w:rPr>
        <w:t xml:space="preserve"> </w:t>
      </w:r>
      <w:r>
        <w:t xml:space="preserve">том числе:  </w:t>
      </w:r>
    </w:p>
    <w:p w:rsidR="00A57FA5" w:rsidRDefault="00BC0259">
      <w:pPr>
        <w:numPr>
          <w:ilvl w:val="0"/>
          <w:numId w:val="2"/>
        </w:numPr>
        <w:spacing w:after="79"/>
        <w:ind w:right="38" w:firstLine="427"/>
      </w:pPr>
      <w:r>
        <w:t>по налогу на дохо</w:t>
      </w:r>
      <w:r w:rsidR="00E045FD">
        <w:t xml:space="preserve">ды физических лиц </w:t>
      </w:r>
      <w:r w:rsidR="00CA1730">
        <w:t>составило 66,1</w:t>
      </w:r>
      <w:r>
        <w:t xml:space="preserve"> тыс. рублей или </w:t>
      </w:r>
      <w:r w:rsidR="00EB2088">
        <w:rPr>
          <w:color w:val="auto"/>
        </w:rPr>
        <w:t>65,4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EB2088">
        <w:rPr>
          <w:color w:val="auto"/>
        </w:rPr>
        <w:t>8,5</w:t>
      </w:r>
      <w:r w:rsidR="003D7AB6">
        <w:rPr>
          <w:color w:val="auto"/>
        </w:rPr>
        <w:t xml:space="preserve"> </w:t>
      </w:r>
      <w:r w:rsidRPr="00AD298A">
        <w:rPr>
          <w:color w:val="auto"/>
        </w:rPr>
        <w:t>%;</w:t>
      </w:r>
      <w:r w:rsidRPr="0033713C">
        <w:rPr>
          <w:color w:val="FF0000"/>
        </w:rPr>
        <w:t xml:space="preserve"> </w:t>
      </w:r>
    </w:p>
    <w:p w:rsidR="00A57FA5" w:rsidRDefault="00BC0259">
      <w:pPr>
        <w:numPr>
          <w:ilvl w:val="0"/>
          <w:numId w:val="2"/>
        </w:numPr>
        <w:spacing w:after="18" w:line="259" w:lineRule="auto"/>
        <w:ind w:right="38" w:firstLine="427"/>
      </w:pPr>
      <w:r>
        <w:t>по налогу на имущест</w:t>
      </w:r>
      <w:r w:rsidR="003D7AB6">
        <w:t>во физических лиц состави</w:t>
      </w:r>
      <w:r w:rsidR="00CA1730">
        <w:t>ло 0,5</w:t>
      </w:r>
      <w:r>
        <w:t xml:space="preserve"> тыс. рублей или </w:t>
      </w:r>
    </w:p>
    <w:p w:rsidR="00A57FA5" w:rsidRDefault="009F789F">
      <w:pPr>
        <w:ind w:left="673" w:right="38"/>
      </w:pPr>
      <w:r>
        <w:rPr>
          <w:color w:val="auto"/>
        </w:rPr>
        <w:t xml:space="preserve">0,0 </w:t>
      </w:r>
      <w:r w:rsidR="00BC0259" w:rsidRPr="00AD298A">
        <w:rPr>
          <w:color w:val="auto"/>
        </w:rPr>
        <w:t>%.</w:t>
      </w:r>
      <w:r w:rsidR="00BC0259" w:rsidRPr="0033713C">
        <w:rPr>
          <w:color w:val="FF0000"/>
        </w:rPr>
        <w:t xml:space="preserve"> </w:t>
      </w:r>
      <w:r w:rsidR="00BC0259">
        <w:t xml:space="preserve">В общей структуре собственных доходов данный </w:t>
      </w:r>
      <w:r w:rsidR="00BC0259" w:rsidRPr="002C105B">
        <w:rPr>
          <w:color w:val="auto"/>
        </w:rPr>
        <w:t xml:space="preserve">налог </w:t>
      </w:r>
      <w:r>
        <w:rPr>
          <w:color w:val="auto"/>
        </w:rPr>
        <w:t>составляет 0</w:t>
      </w:r>
      <w:r w:rsidR="003D7AB6">
        <w:rPr>
          <w:color w:val="auto"/>
        </w:rPr>
        <w:t>,0</w:t>
      </w:r>
      <w:r w:rsidR="00BC0259" w:rsidRPr="002C105B">
        <w:rPr>
          <w:color w:val="auto"/>
        </w:rPr>
        <w:t>%;</w:t>
      </w:r>
      <w:r w:rsidR="00BC0259" w:rsidRPr="0033713C">
        <w:rPr>
          <w:color w:val="FF0000"/>
        </w:rPr>
        <w:t xml:space="preserve"> </w:t>
      </w:r>
    </w:p>
    <w:p w:rsidR="00A57FA5" w:rsidRPr="0033713C" w:rsidRDefault="00BC0259">
      <w:pPr>
        <w:numPr>
          <w:ilvl w:val="0"/>
          <w:numId w:val="2"/>
        </w:numPr>
        <w:spacing w:after="79"/>
        <w:ind w:right="38" w:firstLine="427"/>
      </w:pPr>
      <w:r>
        <w:t>по з</w:t>
      </w:r>
      <w:r w:rsidR="00CA1730">
        <w:t>емельному налогу составило 180,1</w:t>
      </w:r>
      <w:r>
        <w:t xml:space="preserve"> тыс. рублей или </w:t>
      </w:r>
      <w:r w:rsidR="002C7A94">
        <w:rPr>
          <w:color w:val="auto"/>
        </w:rPr>
        <w:t>32,05</w:t>
      </w:r>
      <w:r w:rsidR="003D7AB6"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2C7A94">
        <w:rPr>
          <w:color w:val="auto"/>
        </w:rPr>
        <w:t>23,2</w:t>
      </w:r>
      <w:r w:rsidR="003D7AB6">
        <w:rPr>
          <w:color w:val="auto"/>
        </w:rPr>
        <w:t xml:space="preserve"> </w:t>
      </w:r>
      <w:r w:rsidRPr="002C105B">
        <w:rPr>
          <w:color w:val="auto"/>
        </w:rPr>
        <w:t>%;</w:t>
      </w:r>
      <w:r w:rsidRPr="0033713C">
        <w:rPr>
          <w:color w:val="FF0000"/>
        </w:rPr>
        <w:t xml:space="preserve"> </w:t>
      </w:r>
    </w:p>
    <w:p w:rsidR="00E178E7" w:rsidRPr="0033713C" w:rsidRDefault="0033713C" w:rsidP="002C7A94">
      <w:pPr>
        <w:numPr>
          <w:ilvl w:val="0"/>
          <w:numId w:val="2"/>
        </w:numPr>
        <w:spacing w:after="79"/>
        <w:ind w:right="38" w:firstLine="427"/>
      </w:pPr>
      <w:r w:rsidRPr="0033713C">
        <w:rPr>
          <w:color w:val="auto"/>
        </w:rPr>
        <w:t>по единому сельскохозяйственному налогу составило</w:t>
      </w:r>
      <w:r>
        <w:t xml:space="preserve"> </w:t>
      </w:r>
      <w:r w:rsidR="00EB2088">
        <w:t>10,3</w:t>
      </w:r>
      <w:r w:rsidR="00E178E7">
        <w:t xml:space="preserve"> тыс. рублей </w:t>
      </w:r>
      <w:r w:rsidRPr="0033713C">
        <w:t xml:space="preserve"> </w:t>
      </w:r>
      <w:r w:rsidR="00E178E7">
        <w:t xml:space="preserve">или </w:t>
      </w:r>
      <w:r w:rsidR="002C7A94">
        <w:rPr>
          <w:color w:val="auto"/>
        </w:rPr>
        <w:t>103,</w:t>
      </w:r>
      <w:r w:rsidR="002C7A94">
        <w:t>5</w:t>
      </w:r>
      <w:r w:rsidR="003D7AB6" w:rsidRPr="002C7A94">
        <w:rPr>
          <w:color w:val="auto"/>
        </w:rPr>
        <w:t xml:space="preserve"> </w:t>
      </w:r>
      <w:r w:rsidR="00E178E7" w:rsidRPr="002C7A94">
        <w:rPr>
          <w:color w:val="auto"/>
        </w:rPr>
        <w:t>%.</w:t>
      </w:r>
      <w:r w:rsidR="00E178E7" w:rsidRPr="002C7A94">
        <w:rPr>
          <w:color w:val="FF0000"/>
        </w:rPr>
        <w:t xml:space="preserve"> </w:t>
      </w:r>
      <w:r w:rsidR="00E178E7">
        <w:t xml:space="preserve">Доля данного налога в общей структуре собственных доходов составляет </w:t>
      </w:r>
      <w:r w:rsidR="002C7A94">
        <w:rPr>
          <w:color w:val="auto"/>
        </w:rPr>
        <w:t>0,01</w:t>
      </w:r>
      <w:r w:rsidR="00E178E7" w:rsidRPr="002C7A94">
        <w:rPr>
          <w:color w:val="auto"/>
        </w:rPr>
        <w:t>;</w:t>
      </w:r>
      <w:r w:rsidR="00E178E7" w:rsidRPr="002C7A94">
        <w:rPr>
          <w:color w:val="FF0000"/>
        </w:rPr>
        <w:t xml:space="preserve"> </w:t>
      </w:r>
    </w:p>
    <w:p w:rsidR="0046700E" w:rsidRPr="007D0A48" w:rsidRDefault="00E178E7" w:rsidP="0046700E">
      <w:pPr>
        <w:numPr>
          <w:ilvl w:val="0"/>
          <w:numId w:val="2"/>
        </w:numPr>
        <w:spacing w:after="79"/>
        <w:ind w:right="38" w:firstLine="427"/>
      </w:pPr>
      <w:r>
        <w:t>по денежным взысканиям (штрафы), установленные законами субъектов РФ за несоблюдение муниципальных правовых актов,</w:t>
      </w:r>
      <w:r w:rsidR="0046700E">
        <w:t xml:space="preserve"> </w:t>
      </w:r>
      <w:r>
        <w:t>зачисляемые в бюджеты поселений</w:t>
      </w:r>
      <w:r w:rsidR="0033713C" w:rsidRPr="0033713C">
        <w:t xml:space="preserve"> </w:t>
      </w:r>
      <w:r w:rsidR="00CA1730">
        <w:t>составило 0</w:t>
      </w:r>
      <w:r w:rsidR="0046700E">
        <w:t xml:space="preserve">,0 тыс. рублей или </w:t>
      </w:r>
      <w:r w:rsidR="00CA1730">
        <w:rPr>
          <w:color w:val="auto"/>
        </w:rPr>
        <w:t>0,0</w:t>
      </w:r>
      <w:r w:rsidR="0046700E" w:rsidRPr="00AD298A">
        <w:rPr>
          <w:color w:val="auto"/>
        </w:rPr>
        <w:t>%.</w:t>
      </w:r>
      <w:r w:rsidR="0046700E" w:rsidRPr="0033713C">
        <w:rPr>
          <w:color w:val="FF0000"/>
        </w:rPr>
        <w:t xml:space="preserve"> </w:t>
      </w:r>
      <w:r w:rsidR="0046700E">
        <w:t xml:space="preserve">Доля данного налога в общей структуре собственных доходов составляет </w:t>
      </w:r>
      <w:r w:rsidR="00CA1730">
        <w:rPr>
          <w:color w:val="auto"/>
        </w:rPr>
        <w:t>0,0</w:t>
      </w:r>
      <w:r w:rsidR="0046700E" w:rsidRPr="002C105B">
        <w:rPr>
          <w:color w:val="auto"/>
        </w:rPr>
        <w:t>;</w:t>
      </w:r>
      <w:r w:rsidR="0046700E" w:rsidRPr="0033713C">
        <w:rPr>
          <w:color w:val="FF0000"/>
        </w:rPr>
        <w:t xml:space="preserve"> </w:t>
      </w:r>
    </w:p>
    <w:p w:rsidR="00A57FA5" w:rsidRDefault="00BC0259">
      <w:pPr>
        <w:numPr>
          <w:ilvl w:val="0"/>
          <w:numId w:val="2"/>
        </w:numPr>
        <w:ind w:right="38" w:firstLine="427"/>
        <w:rPr>
          <w:color w:val="auto"/>
        </w:rPr>
      </w:pPr>
      <w:r>
        <w:t>поступлени</w:t>
      </w:r>
      <w:r w:rsidR="00CA1730">
        <w:t>я государственной пошлины в 1 квартале 2019</w:t>
      </w:r>
      <w:r w:rsidR="007D0A48">
        <w:t xml:space="preserve"> году составили </w:t>
      </w:r>
      <w:r w:rsidR="00CA1730">
        <w:rPr>
          <w:b/>
        </w:rPr>
        <w:t>1,0</w:t>
      </w:r>
      <w:r w:rsidR="00CA47DB">
        <w:rPr>
          <w:b/>
        </w:rPr>
        <w:t xml:space="preserve"> </w:t>
      </w:r>
      <w:r>
        <w:t xml:space="preserve">тыс. рублей или </w:t>
      </w:r>
      <w:r w:rsidR="002C7A94">
        <w:rPr>
          <w:color w:val="auto"/>
        </w:rPr>
        <w:t>16,6</w:t>
      </w:r>
      <w:r w:rsidR="00CA47DB"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7D0A48">
        <w:rPr>
          <w:color w:val="FF0000"/>
        </w:rPr>
        <w:t xml:space="preserve"> </w:t>
      </w:r>
      <w:r w:rsidRPr="002C105B">
        <w:rPr>
          <w:color w:val="auto"/>
        </w:rPr>
        <w:t>Доля данного налога в общей структуре со</w:t>
      </w:r>
      <w:r w:rsidR="002C105B" w:rsidRPr="002C105B">
        <w:rPr>
          <w:color w:val="auto"/>
        </w:rPr>
        <w:t>б</w:t>
      </w:r>
      <w:r w:rsidR="00CA47DB">
        <w:rPr>
          <w:color w:val="auto"/>
        </w:rPr>
        <w:t>ственных</w:t>
      </w:r>
      <w:r w:rsidR="002C7A94">
        <w:rPr>
          <w:color w:val="auto"/>
        </w:rPr>
        <w:t xml:space="preserve"> доходов составляет 0,00</w:t>
      </w:r>
      <w:r w:rsidRPr="002C105B">
        <w:rPr>
          <w:color w:val="auto"/>
        </w:rPr>
        <w:t xml:space="preserve">%. </w:t>
      </w:r>
    </w:p>
    <w:p w:rsidR="000D2F61" w:rsidRDefault="000D2F61" w:rsidP="000D2F61">
      <w:pPr>
        <w:pStyle w:val="a6"/>
        <w:numPr>
          <w:ilvl w:val="0"/>
          <w:numId w:val="2"/>
        </w:numPr>
        <w:spacing w:after="11"/>
        <w:ind w:right="38"/>
      </w:pPr>
      <w:r>
        <w:lastRenderedPageBreak/>
        <w:t>Выполнение</w:t>
      </w:r>
      <w:r w:rsidRPr="000D2F61">
        <w:rPr>
          <w:i/>
        </w:rPr>
        <w:t xml:space="preserve"> </w:t>
      </w:r>
      <w:r w:rsidRPr="000D2F61">
        <w:rPr>
          <w:b/>
          <w:i/>
        </w:rPr>
        <w:t>неналоговых доходов</w:t>
      </w:r>
      <w:r>
        <w:t xml:space="preserve"> составило </w:t>
      </w:r>
      <w:r>
        <w:rPr>
          <w:b/>
        </w:rPr>
        <w:t>398</w:t>
      </w:r>
      <w:r w:rsidRPr="000D2F61">
        <w:rPr>
          <w:b/>
        </w:rPr>
        <w:t>,0 тыс. рублей</w:t>
      </w:r>
      <w:r>
        <w:t xml:space="preserve"> или </w:t>
      </w:r>
      <w:r w:rsidRPr="00C32A29">
        <w:rPr>
          <w:color w:val="auto"/>
        </w:rPr>
        <w:t>189,7</w:t>
      </w:r>
      <w:proofErr w:type="gramStart"/>
      <w:r w:rsidRPr="00C32A29">
        <w:rPr>
          <w:color w:val="auto"/>
        </w:rPr>
        <w:t>%</w:t>
      </w:r>
      <w:r>
        <w:t xml:space="preserve">  (</w:t>
      </w:r>
      <w:proofErr w:type="gramEnd"/>
      <w:r>
        <w:t xml:space="preserve">поступления средств от самообложения граждан, реализуемые в 2019 году – 398,0 тыс. рублей,). </w:t>
      </w:r>
    </w:p>
    <w:p w:rsidR="000D2F61" w:rsidRPr="002C105B" w:rsidRDefault="000D2F61">
      <w:pPr>
        <w:numPr>
          <w:ilvl w:val="0"/>
          <w:numId w:val="2"/>
        </w:numPr>
        <w:ind w:right="38" w:firstLine="427"/>
        <w:rPr>
          <w:color w:val="auto"/>
        </w:rPr>
      </w:pPr>
    </w:p>
    <w:p w:rsidR="00A57FA5" w:rsidRDefault="002C7A94">
      <w:pPr>
        <w:ind w:left="364" w:right="38" w:firstLine="708"/>
      </w:pPr>
      <w:r>
        <w:t>В 1 квартале 2019</w:t>
      </w:r>
      <w:r w:rsidR="00BC0259">
        <w:t xml:space="preserve"> году в бюджет Поселения поступило субсидий, дотаций и иных межбюджетных тр</w:t>
      </w:r>
      <w:r>
        <w:t>ансфертов на общую сумму 394,5 тыс. рублей  или  17,4</w:t>
      </w:r>
      <w:r w:rsidR="00BC0259">
        <w:t xml:space="preserve"> % к плану, из них: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 xml:space="preserve">дотация на выравнивание  бюджетной </w:t>
      </w:r>
      <w:r w:rsidR="000757D5">
        <w:t>о</w:t>
      </w:r>
      <w:r w:rsidR="002C7A94">
        <w:t>беспеченности в сумме  -  372,9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>субвенция бюджетам Поселений на осуществление первичного воинского учета на территориях, где отсутствуют вое</w:t>
      </w:r>
      <w:r w:rsidR="002C7A94">
        <w:t>нные комиссариаты, в сумме  21,6</w:t>
      </w:r>
      <w:r w:rsidR="00A944F7">
        <w:t xml:space="preserve"> </w:t>
      </w:r>
      <w:r>
        <w:t xml:space="preserve">тыс. рублей; </w:t>
      </w:r>
    </w:p>
    <w:p w:rsidR="00A57FA5" w:rsidRDefault="00BC0259">
      <w:pPr>
        <w:ind w:left="1098" w:right="38"/>
      </w:pPr>
      <w:r>
        <w:rPr>
          <w:b/>
          <w:u w:val="single" w:color="000000"/>
        </w:rPr>
        <w:t>По расходам</w:t>
      </w:r>
      <w:r w:rsidR="004C5C20">
        <w:t xml:space="preserve"> бюджет Поселения за 1квартал 2019</w:t>
      </w:r>
      <w:r>
        <w:t xml:space="preserve"> год исполнен на </w:t>
      </w:r>
      <w:r w:rsidR="004C5C20">
        <w:rPr>
          <w:b/>
        </w:rPr>
        <w:t>746,2</w:t>
      </w:r>
      <w:r>
        <w:rPr>
          <w:b/>
        </w:rPr>
        <w:t xml:space="preserve"> тыс. </w:t>
      </w:r>
    </w:p>
    <w:p w:rsidR="00A57FA5" w:rsidRDefault="00BC0259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4C5C20">
        <w:rPr>
          <w:b/>
        </w:rPr>
        <w:t>3042,5</w:t>
      </w:r>
      <w:r>
        <w:rPr>
          <w:b/>
        </w:rPr>
        <w:t xml:space="preserve"> тыс. рублей</w:t>
      </w:r>
      <w:r w:rsidR="004C5C20">
        <w:t>, что составило  24,5</w:t>
      </w:r>
      <w:r w:rsidR="009A0FD8">
        <w:t xml:space="preserve"> </w:t>
      </w:r>
      <w:r>
        <w:t xml:space="preserve">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9C44B8">
        <w:rPr>
          <w:b/>
        </w:rPr>
        <w:t>332,6</w:t>
      </w:r>
      <w:r>
        <w:rPr>
          <w:b/>
        </w:rPr>
        <w:t xml:space="preserve"> тыс. рублей</w:t>
      </w:r>
      <w:r w:rsidR="009C44B8">
        <w:t xml:space="preserve"> или 27,52 </w:t>
      </w:r>
      <w:r>
        <w:t xml:space="preserve">% к годовому значению,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функционирование высшего должностного лица муниципального</w:t>
      </w:r>
      <w:r w:rsidR="001F425A">
        <w:t xml:space="preserve"> образования израсходовано </w:t>
      </w:r>
      <w:r w:rsidR="004C5C20">
        <w:rPr>
          <w:color w:val="auto"/>
        </w:rPr>
        <w:t>76,2</w:t>
      </w:r>
      <w:r>
        <w:t xml:space="preserve"> тыс. рублей; </w:t>
      </w:r>
    </w:p>
    <w:p w:rsidR="00A57FA5" w:rsidRDefault="00BC0259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4C5C20">
        <w:t>ого комитета израсходовано 193,3</w:t>
      </w:r>
      <w:r w:rsidR="00571498">
        <w:t xml:space="preserve"> тыс. рублей,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по другим общегосударственным вопросам осуществ</w:t>
      </w:r>
      <w:r w:rsidR="00571498">
        <w:t>л</w:t>
      </w:r>
      <w:r w:rsidR="004C5C20">
        <w:t>ены расходы на общую сумму 61,3</w:t>
      </w:r>
      <w:r>
        <w:t xml:space="preserve"> тыс. рублей, из них: </w:t>
      </w:r>
    </w:p>
    <w:p w:rsidR="00A57FA5" w:rsidRDefault="00BC0259">
      <w:pPr>
        <w:numPr>
          <w:ilvl w:val="1"/>
          <w:numId w:val="5"/>
        </w:numPr>
        <w:ind w:right="38" w:firstLine="708"/>
      </w:pPr>
      <w:r>
        <w:t>на уплату налога на им</w:t>
      </w:r>
      <w:r w:rsidR="00571498">
        <w:t xml:space="preserve">ущество и земельного </w:t>
      </w:r>
      <w:r w:rsidR="004C5C20">
        <w:t>налога 1,9</w:t>
      </w:r>
      <w:r>
        <w:t xml:space="preserve"> тыс. рублей;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4C5C20">
        <w:rPr>
          <w:b/>
        </w:rPr>
        <w:t>19,9</w:t>
      </w:r>
      <w:r>
        <w:rPr>
          <w:b/>
        </w:rPr>
        <w:t xml:space="preserve"> тыс. рублей </w:t>
      </w:r>
      <w:r w:rsidR="009C44B8">
        <w:t>или 23,0</w:t>
      </w:r>
      <w:r>
        <w:t xml:space="preserve">% к плану. </w:t>
      </w:r>
    </w:p>
    <w:p w:rsidR="00A57FA5" w:rsidRDefault="00BC0259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B4751A">
        <w:rPr>
          <w:b/>
        </w:rPr>
        <w:t>121,8</w:t>
      </w:r>
      <w:r>
        <w:rPr>
          <w:b/>
        </w:rPr>
        <w:t xml:space="preserve"> тыс. рублей </w:t>
      </w:r>
      <w:r w:rsidR="009C44B8">
        <w:t xml:space="preserve">или 15,0 </w:t>
      </w:r>
      <w:r>
        <w:t xml:space="preserve">% к плану,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B4751A">
        <w:rPr>
          <w:b/>
        </w:rPr>
        <w:t>121,8</w:t>
      </w:r>
      <w:r>
        <w:rPr>
          <w:b/>
        </w:rPr>
        <w:t xml:space="preserve"> тыс. рублей </w:t>
      </w:r>
      <w:r>
        <w:t xml:space="preserve">или </w:t>
      </w:r>
      <w:r w:rsidR="00AD2F1A" w:rsidRPr="00AD2F1A">
        <w:rPr>
          <w:color w:val="auto"/>
        </w:rPr>
        <w:t>15,0</w:t>
      </w:r>
      <w:r w:rsidRPr="00AD2F1A">
        <w:rPr>
          <w:color w:val="auto"/>
        </w:rPr>
        <w:t>%</w:t>
      </w:r>
      <w:r>
        <w:t xml:space="preserve"> к плану, в том числе: </w:t>
      </w:r>
    </w:p>
    <w:p w:rsidR="00A57FA5" w:rsidRDefault="00BC0259">
      <w:pPr>
        <w:numPr>
          <w:ilvl w:val="1"/>
          <w:numId w:val="5"/>
        </w:numPr>
        <w:spacing w:after="78"/>
        <w:ind w:right="38" w:firstLine="708"/>
      </w:pPr>
      <w:r>
        <w:t>на оплату уличного освещени</w:t>
      </w:r>
      <w:r w:rsidR="00B4751A">
        <w:t>я  27,8</w:t>
      </w:r>
      <w:r w:rsidR="004A0EA5">
        <w:t xml:space="preserve"> тыс. рублей  или </w:t>
      </w:r>
      <w:r w:rsidR="00B4751A" w:rsidRPr="00AD2F1A">
        <w:rPr>
          <w:color w:val="auto"/>
        </w:rPr>
        <w:t>0,09</w:t>
      </w:r>
      <w:r>
        <w:t xml:space="preserve"> к плану (</w:t>
      </w:r>
      <w:r w:rsidRPr="00DB1FA3">
        <w:rPr>
          <w:color w:val="auto"/>
        </w:rPr>
        <w:t>ОАО «</w:t>
      </w:r>
      <w:proofErr w:type="spellStart"/>
      <w:r w:rsidRPr="00DB1FA3">
        <w:rPr>
          <w:color w:val="auto"/>
        </w:rPr>
        <w:t>Татэнергосбыт</w:t>
      </w:r>
      <w:proofErr w:type="spellEnd"/>
      <w:r w:rsidRPr="00DB1FA3">
        <w:rPr>
          <w:color w:val="auto"/>
        </w:rPr>
        <w:t>»);</w:t>
      </w:r>
      <w:r>
        <w:t xml:space="preserve"> </w:t>
      </w:r>
    </w:p>
    <w:p w:rsidR="004A023A" w:rsidRDefault="00BC0259" w:rsidP="00B4751A">
      <w:pPr>
        <w:numPr>
          <w:ilvl w:val="1"/>
          <w:numId w:val="3"/>
        </w:numPr>
        <w:ind w:right="38" w:firstLine="427"/>
      </w:pPr>
      <w:r>
        <w:t>прочие меропр</w:t>
      </w:r>
      <w:r w:rsidR="00B4751A">
        <w:t>иятия по благоустройству 94,0</w:t>
      </w:r>
      <w:r w:rsidR="00AD2F1A">
        <w:t xml:space="preserve"> тыс. рублей или </w:t>
      </w:r>
      <w:r w:rsidR="00AD2F1A" w:rsidRPr="00AD2F1A">
        <w:rPr>
          <w:color w:val="auto"/>
        </w:rPr>
        <w:t xml:space="preserve">18,0 </w:t>
      </w:r>
      <w:r w:rsidRPr="00AD2F1A">
        <w:rPr>
          <w:color w:val="auto"/>
        </w:rPr>
        <w:t>%</w:t>
      </w:r>
      <w:r>
        <w:t xml:space="preserve"> к плану, в том числе:  </w:t>
      </w:r>
      <w:r w:rsidR="001732F9">
        <w:t xml:space="preserve"> </w:t>
      </w:r>
      <w:r w:rsidR="00A915A9">
        <w:t>очистка дорог от с</w:t>
      </w:r>
      <w:r w:rsidR="00B4751A">
        <w:t>нега и выравнивание дорог – 40,0</w:t>
      </w:r>
      <w:r w:rsidR="00A915A9">
        <w:t xml:space="preserve"> тыс. рублей,  </w:t>
      </w:r>
    </w:p>
    <w:p w:rsidR="00A57FA5" w:rsidRPr="00A915A9" w:rsidRDefault="003C0932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Выв</w:t>
      </w:r>
      <w:r w:rsidR="00921E70" w:rsidRPr="00A915A9">
        <w:rPr>
          <w:color w:val="auto"/>
        </w:rPr>
        <w:t xml:space="preserve">оз мусора </w:t>
      </w:r>
      <w:proofErr w:type="gramStart"/>
      <w:r w:rsidR="00921E70" w:rsidRPr="00A915A9">
        <w:rPr>
          <w:color w:val="auto"/>
        </w:rPr>
        <w:t>( ООО</w:t>
      </w:r>
      <w:proofErr w:type="gramEnd"/>
      <w:r w:rsidR="00921E70" w:rsidRPr="00A915A9">
        <w:rPr>
          <w:color w:val="auto"/>
        </w:rPr>
        <w:t xml:space="preserve">  Фламинго) -50,0</w:t>
      </w:r>
      <w:r w:rsidRPr="00A915A9">
        <w:rPr>
          <w:color w:val="auto"/>
        </w:rPr>
        <w:t xml:space="preserve"> тыс. рублей, </w:t>
      </w:r>
    </w:p>
    <w:p w:rsidR="00FB474B" w:rsidRPr="00A915A9" w:rsidRDefault="003C0932" w:rsidP="00B4751A">
      <w:pPr>
        <w:spacing w:after="79" w:line="259" w:lineRule="auto"/>
        <w:ind w:left="851" w:firstLine="0"/>
        <w:jc w:val="left"/>
        <w:rPr>
          <w:color w:val="auto"/>
        </w:rPr>
      </w:pPr>
      <w:r w:rsidRPr="00A915A9">
        <w:rPr>
          <w:color w:val="auto"/>
        </w:rPr>
        <w:t xml:space="preserve">                          </w:t>
      </w:r>
      <w:r w:rsidR="001732F9" w:rsidRPr="00A915A9">
        <w:rPr>
          <w:color w:val="auto"/>
        </w:rPr>
        <w:t xml:space="preserve">  </w:t>
      </w:r>
      <w:r w:rsidR="00FB474B" w:rsidRPr="00A915A9">
        <w:rPr>
          <w:color w:val="auto"/>
        </w:rPr>
        <w:t>на уплату налога на им</w:t>
      </w:r>
      <w:r w:rsidR="00B4751A">
        <w:rPr>
          <w:color w:val="auto"/>
        </w:rPr>
        <w:t>ущество и земельного налога 4</w:t>
      </w:r>
      <w:r w:rsidR="007B3C18" w:rsidRPr="00A915A9">
        <w:rPr>
          <w:color w:val="auto"/>
        </w:rPr>
        <w:t>,0</w:t>
      </w:r>
      <w:r w:rsidR="00FB474B" w:rsidRPr="00A915A9">
        <w:rPr>
          <w:color w:val="auto"/>
        </w:rPr>
        <w:t xml:space="preserve"> тыс. рублей; </w:t>
      </w:r>
    </w:p>
    <w:p w:rsidR="000B7DE8" w:rsidRPr="00A915A9" w:rsidRDefault="00473B1E" w:rsidP="000B7DE8">
      <w:pPr>
        <w:spacing w:after="53" w:line="270" w:lineRule="auto"/>
        <w:ind w:left="398" w:firstLine="708"/>
        <w:jc w:val="left"/>
        <w:rPr>
          <w:color w:val="auto"/>
        </w:rPr>
      </w:pPr>
      <w:r w:rsidRPr="00A915A9">
        <w:rPr>
          <w:color w:val="auto"/>
        </w:rPr>
        <w:lastRenderedPageBreak/>
        <w:t>По разделу «</w:t>
      </w:r>
      <w:r w:rsidRPr="00A915A9">
        <w:rPr>
          <w:b/>
          <w:color w:val="auto"/>
          <w:sz w:val="22"/>
        </w:rPr>
        <w:t>Культура и кинематография</w:t>
      </w:r>
      <w:r w:rsidR="000B7DE8" w:rsidRPr="00A915A9">
        <w:rPr>
          <w:b/>
          <w:color w:val="auto"/>
          <w:sz w:val="22"/>
        </w:rPr>
        <w:t xml:space="preserve">» </w:t>
      </w:r>
      <w:r w:rsidR="000B7DE8" w:rsidRPr="00A915A9">
        <w:rPr>
          <w:color w:val="auto"/>
        </w:rPr>
        <w:t xml:space="preserve">расходы составили </w:t>
      </w:r>
      <w:r w:rsidR="00B4751A">
        <w:rPr>
          <w:b/>
          <w:color w:val="auto"/>
        </w:rPr>
        <w:t>271,9</w:t>
      </w:r>
      <w:r w:rsidR="000B7DE8" w:rsidRPr="00A915A9">
        <w:rPr>
          <w:b/>
          <w:color w:val="auto"/>
        </w:rPr>
        <w:t xml:space="preserve"> тыс. рублей </w:t>
      </w:r>
      <w:r w:rsidR="00AD2F1A">
        <w:rPr>
          <w:color w:val="auto"/>
        </w:rPr>
        <w:t>или 29,1</w:t>
      </w:r>
      <w:r w:rsidR="000B7DE8" w:rsidRPr="00A915A9">
        <w:rPr>
          <w:color w:val="auto"/>
        </w:rPr>
        <w:t xml:space="preserve">% к плану, в том числе: </w:t>
      </w:r>
    </w:p>
    <w:p w:rsidR="00473B1E" w:rsidRPr="00A915A9" w:rsidRDefault="00B4751A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>
        <w:rPr>
          <w:color w:val="auto"/>
        </w:rPr>
        <w:t>Коммунальные услуги -226,0</w:t>
      </w:r>
      <w:r w:rsidR="000B7DE8" w:rsidRPr="00A915A9">
        <w:rPr>
          <w:color w:val="auto"/>
        </w:rPr>
        <w:t xml:space="preserve"> тыс.</w:t>
      </w:r>
      <w:r w:rsidR="00A846B4" w:rsidRPr="00A915A9">
        <w:rPr>
          <w:color w:val="auto"/>
        </w:rPr>
        <w:t xml:space="preserve"> </w:t>
      </w:r>
      <w:r w:rsidR="000B7DE8" w:rsidRPr="00A915A9">
        <w:rPr>
          <w:color w:val="auto"/>
        </w:rPr>
        <w:t>рублей</w:t>
      </w:r>
    </w:p>
    <w:p w:rsidR="00A846B4" w:rsidRPr="00A915A9" w:rsidRDefault="00A846B4" w:rsidP="00A846B4">
      <w:pPr>
        <w:numPr>
          <w:ilvl w:val="1"/>
          <w:numId w:val="5"/>
        </w:numPr>
        <w:ind w:right="38" w:firstLine="708"/>
        <w:rPr>
          <w:color w:val="auto"/>
        </w:rPr>
      </w:pPr>
      <w:r w:rsidRPr="00A915A9">
        <w:rPr>
          <w:color w:val="auto"/>
        </w:rPr>
        <w:t>на уплату налога на иму</w:t>
      </w:r>
      <w:r w:rsidR="00BF3077" w:rsidRPr="00A915A9">
        <w:rPr>
          <w:color w:val="auto"/>
        </w:rPr>
        <w:t xml:space="preserve">щество и земельного </w:t>
      </w:r>
      <w:r w:rsidR="00B4751A">
        <w:rPr>
          <w:color w:val="auto"/>
        </w:rPr>
        <w:t>налога 45,9</w:t>
      </w:r>
      <w:r w:rsidRPr="00A915A9">
        <w:rPr>
          <w:color w:val="auto"/>
        </w:rPr>
        <w:t xml:space="preserve"> тыс. рублей; </w:t>
      </w:r>
    </w:p>
    <w:p w:rsidR="00A846B4" w:rsidRPr="00A915A9" w:rsidRDefault="00A846B4" w:rsidP="00DA7735">
      <w:pPr>
        <w:spacing w:after="0"/>
        <w:ind w:left="1460" w:right="38" w:firstLine="0"/>
        <w:rPr>
          <w:color w:val="auto"/>
        </w:rPr>
      </w:pPr>
    </w:p>
    <w:p w:rsidR="00A57FA5" w:rsidRDefault="00BF3077" w:rsidP="00847BD9">
      <w:pPr>
        <w:ind w:left="291" w:right="38" w:firstLine="0"/>
      </w:pPr>
      <w:r>
        <w:t xml:space="preserve">В целом бюджет Поселения за </w:t>
      </w:r>
      <w:r w:rsidR="00AD2F1A">
        <w:t>1 квартал 2019</w:t>
      </w:r>
      <w:r w:rsidR="00BC0259">
        <w:t xml:space="preserve"> год</w:t>
      </w:r>
      <w:r w:rsidR="00AD2F1A">
        <w:t>а</w:t>
      </w:r>
      <w:r w:rsidR="00BC0259">
        <w:t xml:space="preserve"> предлагается принять по доходам в объеме </w:t>
      </w:r>
      <w:r w:rsidR="00AD2F1A">
        <w:rPr>
          <w:b/>
        </w:rPr>
        <w:t>3042,5</w:t>
      </w:r>
      <w:r w:rsidR="00BC0259">
        <w:rPr>
          <w:b/>
        </w:rPr>
        <w:t xml:space="preserve"> тыс. рублей</w:t>
      </w:r>
      <w:r w:rsidR="00BC0259">
        <w:t xml:space="preserve">, по расходам </w:t>
      </w:r>
      <w:r w:rsidR="00AD2F1A">
        <w:rPr>
          <w:b/>
        </w:rPr>
        <w:t>3042,5</w:t>
      </w:r>
      <w:r w:rsidR="00BC0259">
        <w:rPr>
          <w:b/>
        </w:rPr>
        <w:t xml:space="preserve"> тыс. рублей</w:t>
      </w:r>
      <w:r w:rsidR="00AD2F1A">
        <w:t>.</w:t>
      </w:r>
      <w:r w:rsidR="00BC0259">
        <w:t xml:space="preserve"> </w:t>
      </w:r>
    </w:p>
    <w:p w:rsidR="00A57FA5" w:rsidRDefault="00BC0259">
      <w:pPr>
        <w:spacing w:after="76" w:line="259" w:lineRule="auto"/>
        <w:ind w:left="1088" w:firstLine="0"/>
        <w:jc w:val="left"/>
      </w:pPr>
      <w:r>
        <w:rPr>
          <w:b/>
        </w:rPr>
        <w:t xml:space="preserve"> </w:t>
      </w:r>
    </w:p>
    <w:p w:rsidR="00A57FA5" w:rsidRDefault="00D853F8" w:rsidP="00847BD9">
      <w:pPr>
        <w:spacing w:after="5" w:line="270" w:lineRule="auto"/>
        <w:ind w:left="408"/>
        <w:jc w:val="left"/>
      </w:pPr>
      <w:r w:rsidRPr="00AD2F1A">
        <w:rPr>
          <w:b/>
          <w:color w:val="FF0000"/>
        </w:rPr>
        <w:t xml:space="preserve">  </w:t>
      </w:r>
    </w:p>
    <w:p w:rsidR="00847BD9" w:rsidRPr="005825A3" w:rsidRDefault="00847BD9" w:rsidP="00847BD9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>Заместитель Главы Новоильмовского</w:t>
      </w:r>
    </w:p>
    <w:p w:rsidR="00847BD9" w:rsidRPr="005825A3" w:rsidRDefault="00847BD9" w:rsidP="00847BD9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>сельского поселения Дрожжановского</w:t>
      </w:r>
    </w:p>
    <w:p w:rsidR="00847BD9" w:rsidRPr="005825A3" w:rsidRDefault="00847BD9" w:rsidP="00847BD9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 xml:space="preserve">муниципального района </w:t>
      </w:r>
    </w:p>
    <w:p w:rsidR="00847BD9" w:rsidRDefault="00847BD9" w:rsidP="00847BD9">
      <w:pPr>
        <w:spacing w:after="67" w:line="270" w:lineRule="auto"/>
        <w:ind w:left="408"/>
        <w:rPr>
          <w:b/>
        </w:rPr>
      </w:pPr>
      <w:r w:rsidRPr="005825A3">
        <w:rPr>
          <w:color w:val="auto"/>
          <w:szCs w:val="28"/>
          <w:lang w:val="tt-RU"/>
        </w:rPr>
        <w:t>Республики Татарстан                                                                      В.А. Мискин</w:t>
      </w:r>
    </w:p>
    <w:p w:rsidR="00EF6B99" w:rsidRDefault="00BC0259" w:rsidP="00172A56">
      <w:pPr>
        <w:spacing w:after="18" w:line="259" w:lineRule="auto"/>
        <w:ind w:left="1088" w:firstLine="0"/>
        <w:jc w:val="left"/>
      </w:pPr>
      <w:r>
        <w:t xml:space="preserve"> </w:t>
      </w:r>
    </w:p>
    <w:p w:rsidR="00AD2F1A" w:rsidRDefault="00AD2F1A" w:rsidP="00172A56">
      <w:pPr>
        <w:spacing w:after="18" w:line="259" w:lineRule="auto"/>
        <w:ind w:left="1088" w:firstLine="0"/>
        <w:jc w:val="left"/>
      </w:pPr>
    </w:p>
    <w:p w:rsidR="00AD2F1A" w:rsidRDefault="00AD2F1A" w:rsidP="00172A56">
      <w:pPr>
        <w:spacing w:after="18" w:line="259" w:lineRule="auto"/>
        <w:ind w:left="1088" w:firstLine="0"/>
        <w:jc w:val="left"/>
      </w:pPr>
    </w:p>
    <w:p w:rsidR="00AD2F1A" w:rsidRDefault="00AD2F1A" w:rsidP="00172A56">
      <w:pPr>
        <w:spacing w:after="18" w:line="259" w:lineRule="auto"/>
        <w:ind w:left="1088" w:firstLine="0"/>
        <w:jc w:val="left"/>
      </w:pPr>
    </w:p>
    <w:p w:rsidR="00AD2F1A" w:rsidRDefault="00AD2F1A" w:rsidP="00172A56">
      <w:pPr>
        <w:spacing w:after="18" w:line="259" w:lineRule="auto"/>
        <w:ind w:left="1088" w:firstLine="0"/>
        <w:jc w:val="left"/>
      </w:pPr>
      <w:r>
        <w:br/>
      </w:r>
      <w:r>
        <w:br/>
      </w: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6E29F5" w:rsidRDefault="006E29F5" w:rsidP="00172A56">
      <w:pPr>
        <w:spacing w:after="18" w:line="259" w:lineRule="auto"/>
        <w:ind w:left="1088" w:firstLine="0"/>
        <w:jc w:val="left"/>
      </w:pPr>
    </w:p>
    <w:p w:rsidR="00AD2F1A" w:rsidRDefault="00AD2F1A" w:rsidP="00172A56">
      <w:pPr>
        <w:spacing w:after="18" w:line="259" w:lineRule="auto"/>
        <w:ind w:left="1088" w:firstLine="0"/>
        <w:jc w:val="left"/>
      </w:pPr>
    </w:p>
    <w:p w:rsidR="00A57FA5" w:rsidRDefault="00BC0259">
      <w:pPr>
        <w:spacing w:after="82" w:line="259" w:lineRule="auto"/>
        <w:ind w:left="1088" w:firstLine="0"/>
        <w:jc w:val="left"/>
      </w:pPr>
      <w:r>
        <w:t xml:space="preserve"> </w:t>
      </w:r>
    </w:p>
    <w:p w:rsidR="00847BD9" w:rsidRDefault="00847BD9">
      <w:pPr>
        <w:spacing w:after="82" w:line="259" w:lineRule="auto"/>
        <w:ind w:left="1088" w:firstLine="0"/>
        <w:jc w:val="left"/>
      </w:pPr>
    </w:p>
    <w:p w:rsidR="00847BD9" w:rsidRDefault="00847BD9">
      <w:pPr>
        <w:spacing w:after="82" w:line="259" w:lineRule="auto"/>
        <w:ind w:left="1088" w:firstLine="0"/>
        <w:jc w:val="left"/>
      </w:pPr>
    </w:p>
    <w:p w:rsidR="00847BD9" w:rsidRDefault="00847BD9">
      <w:pPr>
        <w:spacing w:after="82" w:line="259" w:lineRule="auto"/>
        <w:ind w:left="1088" w:firstLine="0"/>
        <w:jc w:val="left"/>
      </w:pPr>
    </w:p>
    <w:p w:rsidR="00847BD9" w:rsidRDefault="00847BD9">
      <w:pPr>
        <w:spacing w:after="82" w:line="259" w:lineRule="auto"/>
        <w:ind w:left="1088" w:firstLine="0"/>
        <w:jc w:val="left"/>
      </w:pPr>
    </w:p>
    <w:p w:rsidR="00847BD9" w:rsidRDefault="00847BD9">
      <w:pPr>
        <w:spacing w:after="82" w:line="259" w:lineRule="auto"/>
        <w:ind w:left="1088" w:firstLine="0"/>
        <w:jc w:val="left"/>
      </w:pPr>
    </w:p>
    <w:p w:rsidR="00847BD9" w:rsidRDefault="00847BD9">
      <w:pPr>
        <w:spacing w:after="82" w:line="259" w:lineRule="auto"/>
        <w:ind w:left="1088" w:firstLine="0"/>
        <w:jc w:val="left"/>
      </w:pPr>
    </w:p>
    <w:p w:rsidR="00847BD9" w:rsidRDefault="00847BD9">
      <w:pPr>
        <w:spacing w:after="82" w:line="259" w:lineRule="auto"/>
        <w:ind w:left="1088" w:firstLine="0"/>
        <w:jc w:val="left"/>
      </w:pPr>
    </w:p>
    <w:p w:rsidR="00847BD9" w:rsidRDefault="00847BD9">
      <w:pPr>
        <w:spacing w:after="82" w:line="259" w:lineRule="auto"/>
        <w:ind w:left="1088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lastRenderedPageBreak/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AD2F1A">
        <w:rPr>
          <w:b/>
        </w:rPr>
        <w:t xml:space="preserve"> сельского поселения за 1 квартал 2019</w:t>
      </w:r>
      <w:r w:rsidR="00BC0259">
        <w:rPr>
          <w:b/>
        </w:rPr>
        <w:t xml:space="preserve"> год</w:t>
      </w:r>
      <w:r w:rsidR="00AD2F1A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D2F1A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2019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 w:rsidP="00AD2F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CB51C6">
              <w:rPr>
                <w:b/>
                <w:sz w:val="24"/>
              </w:rPr>
              <w:t>за 201</w:t>
            </w:r>
            <w:r w:rsidR="00AD2F1A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 w:rsidP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</w:t>
            </w:r>
            <w:r w:rsidR="00177B87">
              <w:rPr>
                <w:sz w:val="24"/>
              </w:rPr>
              <w:t>1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66,1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65,4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89,4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0,01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566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180,1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31,82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77B87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77B87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77B87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3461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3461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0,15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772,4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3461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258,0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33,42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0</w:t>
            </w:r>
            <w:r w:rsidR="00CB51C6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398</w:t>
            </w:r>
            <w:r w:rsidR="00FB63E4">
              <w:rPr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0</w:t>
            </w:r>
            <w:r w:rsidR="00CB51C6">
              <w:rPr>
                <w:sz w:val="24"/>
              </w:rPr>
              <w:t>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398</w:t>
            </w:r>
            <w:r w:rsidR="00FB63E4">
              <w:rPr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776,4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656,0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84,5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34617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2266,1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34617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394,5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34617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17,4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2179,6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372,9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17,1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86,5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21,6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25,0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F34617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3042,5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Pr="0041259F" w:rsidRDefault="00F34617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1050,5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D6041F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34,5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5388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1208,6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621E9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332,6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621E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27,52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9B6247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86,5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D621E9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19,9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D621E9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23</w:t>
            </w:r>
            <w:r w:rsidR="009B6247">
              <w:rPr>
                <w:b/>
                <w:color w:val="auto"/>
                <w:sz w:val="24"/>
              </w:rPr>
              <w:t>,0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C91206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813,5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C91206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121,8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1D685E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99,9</w:t>
            </w:r>
          </w:p>
        </w:tc>
      </w:tr>
      <w:tr w:rsidR="00A57FA5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B65DB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0549B8" w:rsidRDefault="004B65DB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>0,0</w:t>
            </w:r>
            <w:r w:rsidR="00BC0259" w:rsidRPr="000549B8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4"/>
              </w:rPr>
              <w:t xml:space="preserve">0 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C91206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813,5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C91206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121,8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C91206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14,97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9B6247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290,0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9B6247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27,8</w:t>
            </w:r>
            <w:r w:rsidR="00BC0259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9B6247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0,09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9B6247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9B6247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 </w:t>
            </w:r>
            <w:r w:rsidR="000549B8" w:rsidRPr="00A10A85">
              <w:rPr>
                <w:color w:val="auto"/>
                <w:sz w:val="24"/>
              </w:rPr>
              <w:t xml:space="preserve">0,0 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C91206" w:rsidP="00C91206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17,1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C91206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4</w:t>
            </w:r>
            <w:r w:rsidR="007B3C18">
              <w:rPr>
                <w:color w:val="auto"/>
                <w:sz w:val="24"/>
              </w:rPr>
              <w:t>,0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A10A85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 </w:t>
            </w:r>
            <w:r w:rsidR="00C91206">
              <w:rPr>
                <w:color w:val="auto"/>
                <w:sz w:val="24"/>
              </w:rPr>
              <w:t>23,4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</w:tr>
      <w:tr w:rsidR="000549B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Default="000549B8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C91206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505,9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C91206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90,0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C91206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17,8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2937F0" w:rsidRDefault="002937F0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lastRenderedPageBreak/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A5388D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933,9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2937F0" w:rsidRDefault="002937F0" w:rsidP="002937F0">
            <w:pPr>
              <w:spacing w:after="0" w:line="259" w:lineRule="auto"/>
              <w:ind w:left="0" w:right="6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="00A5388D">
              <w:rPr>
                <w:b/>
                <w:sz w:val="22"/>
              </w:rPr>
              <w:t>271,9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A5388D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29,11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9E048A" w:rsidRDefault="002937F0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A5388D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9E048A" w:rsidRDefault="002937F0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A5388D">
              <w:rPr>
                <w:sz w:val="22"/>
              </w:rPr>
              <w:t>271,9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10A85" w:rsidRDefault="00A5388D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29,11</w:t>
            </w:r>
          </w:p>
        </w:tc>
      </w:tr>
      <w:tr w:rsidR="002937F0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A5388D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3042,5</w:t>
            </w:r>
            <w:r w:rsidR="002937F0" w:rsidRPr="00DB1FA3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A5388D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746,2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44143F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 xml:space="preserve">  </w:t>
            </w:r>
            <w:r w:rsidR="00A5388D">
              <w:rPr>
                <w:b/>
                <w:color w:val="auto"/>
                <w:sz w:val="24"/>
              </w:rPr>
              <w:t>24,52</w:t>
            </w:r>
          </w:p>
        </w:tc>
      </w:tr>
      <w:tr w:rsidR="002937F0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44143F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+304,2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41259F" w:rsidRDefault="0041259F">
      <w:pPr>
        <w:spacing w:after="0" w:line="259" w:lineRule="auto"/>
        <w:ind w:left="413" w:firstLine="0"/>
        <w:jc w:val="left"/>
      </w:pPr>
    </w:p>
    <w:p w:rsidR="00A57FA5" w:rsidRDefault="00BC0259" w:rsidP="00060F1D">
      <w:pPr>
        <w:spacing w:after="0" w:line="259" w:lineRule="auto"/>
        <w:ind w:left="7696" w:right="238"/>
        <w:jc w:val="left"/>
      </w:pPr>
      <w:r>
        <w:rPr>
          <w:sz w:val="20"/>
        </w:rPr>
        <w:lastRenderedPageBreak/>
        <w:t xml:space="preserve">Приложение 1 </w:t>
      </w:r>
    </w:p>
    <w:p w:rsidR="00A57FA5" w:rsidRDefault="00BC0259" w:rsidP="00C32A29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C32A29">
        <w:rPr>
          <w:rFonts w:ascii="Calibri" w:eastAsia="Calibri" w:hAnsi="Calibri" w:cs="Calibri"/>
          <w:sz w:val="22"/>
          <w:lang w:val="tt-RU"/>
        </w:rPr>
        <w:t xml:space="preserve">             </w:t>
      </w:r>
      <w:proofErr w:type="gramStart"/>
      <w:r w:rsidR="00C32A29">
        <w:rPr>
          <w:sz w:val="20"/>
        </w:rPr>
        <w:t>к</w:t>
      </w:r>
      <w:proofErr w:type="gramEnd"/>
      <w:r w:rsidR="00C32A29">
        <w:rPr>
          <w:sz w:val="20"/>
        </w:rPr>
        <w:t xml:space="preserve"> решению </w:t>
      </w:r>
      <w:r>
        <w:rPr>
          <w:sz w:val="20"/>
        </w:rPr>
        <w:t xml:space="preserve">Совета </w:t>
      </w:r>
    </w:p>
    <w:p w:rsidR="00A57FA5" w:rsidRPr="00C32A29" w:rsidRDefault="006819F2">
      <w:pPr>
        <w:spacing w:after="0" w:line="323" w:lineRule="auto"/>
        <w:ind w:left="7696" w:right="238"/>
        <w:jc w:val="left"/>
        <w:rPr>
          <w:lang w:val="tt-RU"/>
        </w:rPr>
      </w:pPr>
      <w:r>
        <w:rPr>
          <w:sz w:val="20"/>
        </w:rPr>
        <w:t>Новоильмовского</w:t>
      </w:r>
      <w:r w:rsidR="00BC0259">
        <w:rPr>
          <w:sz w:val="20"/>
        </w:rPr>
        <w:t xml:space="preserve"> сель</w:t>
      </w:r>
      <w:r w:rsidR="00847BD9">
        <w:rPr>
          <w:sz w:val="20"/>
        </w:rPr>
        <w:t xml:space="preserve">ского поселения от 16.05.2019 </w:t>
      </w:r>
      <w:r>
        <w:rPr>
          <w:sz w:val="20"/>
        </w:rPr>
        <w:t xml:space="preserve">г. № </w:t>
      </w:r>
      <w:r w:rsidR="00C32A29">
        <w:rPr>
          <w:sz w:val="20"/>
          <w:lang w:val="tt-RU"/>
        </w:rPr>
        <w:t>53/2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041BAC">
        <w:rPr>
          <w:b/>
          <w:sz w:val="24"/>
        </w:rPr>
        <w:t>фикации доходов бюджетов за 1 квартал 2019</w:t>
      </w:r>
      <w:r>
        <w:rPr>
          <w:b/>
          <w:sz w:val="24"/>
        </w:rPr>
        <w:t xml:space="preserve"> год</w:t>
      </w:r>
      <w:r w:rsidR="00041BAC">
        <w:rPr>
          <w:b/>
          <w:sz w:val="24"/>
        </w:rPr>
        <w:t>а</w:t>
      </w:r>
      <w:r>
        <w:rPr>
          <w:b/>
          <w:sz w:val="24"/>
        </w:rPr>
        <w:t xml:space="preserve">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336436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656,0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168,6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041BAC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66,1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66,1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59597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224034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336436" w:rsidP="00595972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180,6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0,5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0,5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180,1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146,1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146,1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34,0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</w:t>
            </w:r>
            <w:proofErr w:type="gramStart"/>
            <w:r>
              <w:rPr>
                <w:sz w:val="24"/>
              </w:rPr>
              <w:t>лиц ,</w:t>
            </w:r>
            <w:proofErr w:type="gramEnd"/>
            <w:r>
              <w:rPr>
                <w:sz w:val="24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34,0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 w:rsidP="00224034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    0,9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0,9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lastRenderedPageBreak/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законом</w:t>
            </w:r>
            <w:proofErr w:type="gramEnd"/>
            <w:r w:rsidRPr="00DF69A2">
              <w:rPr>
                <w:sz w:val="24"/>
                <w:szCs w:val="24"/>
              </w:rPr>
              <w:t xml:space="preserve">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несоблюдение</w:t>
            </w:r>
            <w:proofErr w:type="gramEnd"/>
            <w:r w:rsidRPr="00DF69A2">
              <w:rPr>
                <w:sz w:val="24"/>
                <w:szCs w:val="24"/>
              </w:rPr>
              <w:t xml:space="preserve">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398</w:t>
            </w:r>
            <w:r w:rsidR="00595972">
              <w:rPr>
                <w:b/>
                <w:sz w:val="24"/>
              </w:rPr>
              <w:t>,0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398</w:t>
            </w:r>
            <w:r w:rsidR="00595972">
              <w:rPr>
                <w:sz w:val="24"/>
              </w:rPr>
              <w:t>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336436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394,5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33643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394</w:t>
            </w:r>
            <w:r w:rsidR="00224034">
              <w:rPr>
                <w:b/>
                <w:sz w:val="24"/>
              </w:rPr>
              <w:t>,5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240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372,9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24034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372,9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2240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21,6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D645DB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21,6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D645D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1050,5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D645DB" w:rsidP="009E048A">
      <w:pPr>
        <w:spacing w:after="0" w:line="259" w:lineRule="auto"/>
        <w:ind w:left="0" w:firstLine="0"/>
      </w:pPr>
      <w:r>
        <w:br/>
      </w: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060F1D" w:rsidRDefault="00060F1D" w:rsidP="009E048A">
      <w:pPr>
        <w:spacing w:after="0" w:line="259" w:lineRule="auto"/>
        <w:ind w:left="0" w:firstLine="0"/>
      </w:pPr>
    </w:p>
    <w:p w:rsidR="00060F1D" w:rsidRDefault="00060F1D" w:rsidP="009E048A">
      <w:pPr>
        <w:spacing w:after="0" w:line="259" w:lineRule="auto"/>
        <w:ind w:left="0" w:firstLine="0"/>
      </w:pPr>
    </w:p>
    <w:p w:rsidR="00060F1D" w:rsidRDefault="00060F1D" w:rsidP="009E048A">
      <w:pPr>
        <w:spacing w:after="0" w:line="259" w:lineRule="auto"/>
        <w:ind w:left="0" w:firstLine="0"/>
      </w:pPr>
    </w:p>
    <w:p w:rsidR="00060F1D" w:rsidRDefault="00060F1D" w:rsidP="009E048A">
      <w:pPr>
        <w:spacing w:after="0" w:line="259" w:lineRule="auto"/>
        <w:ind w:left="0" w:firstLine="0"/>
      </w:pPr>
    </w:p>
    <w:p w:rsidR="00060F1D" w:rsidRDefault="00060F1D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  </w:t>
      </w:r>
      <w:r w:rsidR="00060F1D">
        <w:rPr>
          <w:sz w:val="24"/>
        </w:rPr>
        <w:t xml:space="preserve">     </w:t>
      </w:r>
      <w:r>
        <w:rPr>
          <w:sz w:val="24"/>
        </w:rPr>
        <w:t xml:space="preserve"> </w:t>
      </w:r>
      <w:r w:rsidR="00C32A29">
        <w:rPr>
          <w:sz w:val="24"/>
          <w:lang w:val="tt-RU"/>
        </w:rPr>
        <w:t xml:space="preserve">от </w:t>
      </w:r>
      <w:r w:rsidR="00C32A29">
        <w:rPr>
          <w:sz w:val="24"/>
        </w:rPr>
        <w:t>16</w:t>
      </w:r>
      <w:r w:rsidR="00060F1D">
        <w:rPr>
          <w:sz w:val="24"/>
        </w:rPr>
        <w:t>.05.</w:t>
      </w:r>
      <w:r w:rsidR="00595972">
        <w:rPr>
          <w:sz w:val="24"/>
        </w:rPr>
        <w:t>2019</w:t>
      </w:r>
      <w:r w:rsidR="00060F1D">
        <w:rPr>
          <w:sz w:val="24"/>
        </w:rPr>
        <w:t xml:space="preserve"> </w:t>
      </w:r>
      <w:r w:rsidR="00BC0259">
        <w:rPr>
          <w:sz w:val="24"/>
        </w:rPr>
        <w:t>г. №</w:t>
      </w:r>
      <w:r w:rsidR="00C32A29">
        <w:rPr>
          <w:sz w:val="24"/>
          <w:lang w:val="tt-RU"/>
        </w:rPr>
        <w:t>53/2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proofErr w:type="gramStart"/>
      <w:r>
        <w:rPr>
          <w:b/>
          <w:sz w:val="26"/>
        </w:rPr>
        <w:t>бюджета</w:t>
      </w:r>
      <w:proofErr w:type="gramEnd"/>
      <w:r>
        <w:rPr>
          <w:b/>
          <w:sz w:val="26"/>
        </w:rPr>
        <w:t xml:space="preserve">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</w:t>
      </w:r>
      <w:r w:rsidR="00D645DB">
        <w:rPr>
          <w:b/>
          <w:sz w:val="26"/>
        </w:rPr>
        <w:t xml:space="preserve">           </w:t>
      </w:r>
      <w:proofErr w:type="gramStart"/>
      <w:r w:rsidR="00D645DB">
        <w:rPr>
          <w:b/>
          <w:sz w:val="26"/>
        </w:rPr>
        <w:t>за</w:t>
      </w:r>
      <w:proofErr w:type="gramEnd"/>
      <w:r w:rsidR="00D645DB">
        <w:rPr>
          <w:b/>
          <w:sz w:val="26"/>
        </w:rPr>
        <w:t xml:space="preserve"> 1 квартал 2019</w:t>
      </w:r>
      <w:r w:rsidR="00BC0259"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 w:rsidR="00BC0259">
        <w:rPr>
          <w:b/>
          <w:sz w:val="26"/>
        </w:rPr>
        <w:t xml:space="preserve">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273AD1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73AD1" w:rsidRDefault="00FC5304">
            <w:pPr>
              <w:spacing w:after="0" w:line="259" w:lineRule="auto"/>
              <w:ind w:left="0" w:right="49" w:firstLine="0"/>
              <w:jc w:val="left"/>
            </w:pPr>
            <w:r w:rsidRPr="00273AD1">
              <w:rPr>
                <w:b/>
                <w:sz w:val="24"/>
              </w:rPr>
              <w:t>ОБЩЕГОСУДАРСТВЕННЫ</w:t>
            </w:r>
            <w:r w:rsidR="00BC0259" w:rsidRPr="00273AD1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73AD1" w:rsidRDefault="00B30ED2">
            <w:pPr>
              <w:spacing w:after="0" w:line="259" w:lineRule="auto"/>
              <w:ind w:left="0" w:right="61" w:firstLine="0"/>
              <w:jc w:val="right"/>
            </w:pPr>
            <w:r w:rsidRPr="00273AD1">
              <w:rPr>
                <w:b/>
                <w:sz w:val="24"/>
              </w:rPr>
              <w:t>913</w:t>
            </w:r>
            <w:r w:rsidR="00BC0259" w:rsidRPr="00273AD1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73AD1" w:rsidRDefault="00BC0259">
            <w:pPr>
              <w:spacing w:after="0" w:line="259" w:lineRule="auto"/>
              <w:ind w:left="0" w:right="61" w:firstLine="0"/>
              <w:jc w:val="right"/>
            </w:pPr>
            <w:r w:rsidRPr="00273AD1"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73AD1" w:rsidRDefault="00BC0259">
            <w:pPr>
              <w:spacing w:after="0" w:line="259" w:lineRule="auto"/>
              <w:ind w:left="0" w:right="1" w:firstLine="0"/>
              <w:jc w:val="right"/>
            </w:pPr>
            <w:r w:rsidRPr="00273AD1"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73AD1" w:rsidRDefault="00BC0259">
            <w:pPr>
              <w:spacing w:after="0" w:line="259" w:lineRule="auto"/>
              <w:ind w:left="0" w:right="2" w:firstLine="0"/>
              <w:jc w:val="right"/>
            </w:pPr>
            <w:r w:rsidRPr="00273AD1"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73AD1" w:rsidRDefault="00BC0259">
            <w:pPr>
              <w:spacing w:after="0" w:line="259" w:lineRule="auto"/>
              <w:ind w:left="4" w:firstLine="0"/>
              <w:jc w:val="left"/>
            </w:pPr>
            <w:r w:rsidRPr="00273AD1"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273AD1" w:rsidRDefault="005E027E">
            <w:pPr>
              <w:spacing w:after="0" w:line="259" w:lineRule="auto"/>
              <w:ind w:left="0" w:right="60" w:firstLine="0"/>
              <w:jc w:val="right"/>
            </w:pPr>
            <w:r w:rsidRPr="00273AD1">
              <w:rPr>
                <w:b/>
                <w:sz w:val="24"/>
              </w:rPr>
              <w:t>332,6</w:t>
            </w:r>
            <w:r w:rsidR="00BC0259" w:rsidRPr="00273AD1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76,2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76,2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76,2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76,2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193,3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193,3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973F8A" w:rsidP="00973F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193,3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162,6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30,4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</w:t>
            </w:r>
            <w:r w:rsidR="00B16450">
              <w:rPr>
                <w:sz w:val="24"/>
              </w:rPr>
              <w:t>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t>63,1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t>63,1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973F8A" w:rsidP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61,3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973F8A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61,3</w:t>
            </w:r>
          </w:p>
        </w:tc>
      </w:tr>
      <w:tr w:rsidR="0097554E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1,8</w:t>
            </w:r>
            <w:r w:rsidR="0097554E">
              <w:rPr>
                <w:sz w:val="24"/>
              </w:rPr>
              <w:t xml:space="preserve"> 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1,8</w:t>
            </w:r>
            <w:r w:rsidR="0097554E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273AD1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7F228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19,9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F228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19,9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7F2282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19,9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F228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19,9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F228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19,9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273AD1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5F12E6" w:rsidP="002233E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            </w:t>
            </w:r>
            <w:r w:rsidR="00973F8A">
              <w:rPr>
                <w:b/>
                <w:sz w:val="24"/>
              </w:rPr>
              <w:t>121,8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121,8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121,8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0553C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27,8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F438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F438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FF438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0553C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0553C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0553C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233ED">
              <w:rPr>
                <w:sz w:val="24"/>
              </w:rPr>
              <w:t>,0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FF438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271,9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FF438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271,9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FF438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271,9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lastRenderedPageBreak/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FF438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271,9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FF438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271,9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FF4384" w:rsidP="00FF438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              226,0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FF438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FF438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45,9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FF438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45,9</w:t>
            </w:r>
          </w:p>
        </w:tc>
      </w:tr>
      <w:tr w:rsidR="002B01D8" w:rsidRPr="009E048A" w:rsidTr="00273AD1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273AD1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3AD1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273AD1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273AD1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273AD1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273AD1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273AD1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273AD1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273AD1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273AD1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273AD1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273AD1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B01D8" w:rsidRPr="00273AD1" w:rsidRDefault="00BC4BC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273AD1">
              <w:rPr>
                <w:b/>
                <w:sz w:val="22"/>
              </w:rPr>
              <w:t>746,2</w:t>
            </w:r>
            <w:r w:rsidR="002B01D8" w:rsidRPr="00273AD1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8B3C44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br/>
      </w: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lastRenderedPageBreak/>
        <w:t xml:space="preserve">Приложение 3 к </w:t>
      </w:r>
      <w:r w:rsidR="003C39AD">
        <w:rPr>
          <w:sz w:val="24"/>
        </w:rPr>
        <w:t>решению Совета  Новоильмовского</w:t>
      </w:r>
      <w:r>
        <w:rPr>
          <w:sz w:val="24"/>
        </w:rPr>
        <w:t xml:space="preserve"> сельского поселения </w:t>
      </w:r>
    </w:p>
    <w:p w:rsidR="00A57FA5" w:rsidRPr="00273AD1" w:rsidRDefault="00844163">
      <w:pPr>
        <w:spacing w:after="5" w:line="269" w:lineRule="auto"/>
        <w:ind w:left="5984" w:right="38"/>
        <w:jc w:val="left"/>
        <w:rPr>
          <w:lang w:val="tt-RU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16.05.</w:t>
      </w:r>
      <w:r w:rsidR="007011B5">
        <w:rPr>
          <w:sz w:val="24"/>
        </w:rPr>
        <w:t>2019</w:t>
      </w:r>
      <w:r>
        <w:rPr>
          <w:sz w:val="24"/>
        </w:rPr>
        <w:t xml:space="preserve"> </w:t>
      </w:r>
      <w:r w:rsidR="003C39AD">
        <w:rPr>
          <w:sz w:val="24"/>
        </w:rPr>
        <w:t>г. №</w:t>
      </w:r>
      <w:r w:rsidR="00BC0259">
        <w:rPr>
          <w:sz w:val="24"/>
        </w:rPr>
        <w:t xml:space="preserve"> </w:t>
      </w:r>
      <w:r w:rsidR="00273AD1">
        <w:rPr>
          <w:sz w:val="24"/>
          <w:lang w:val="tt-RU"/>
        </w:rPr>
        <w:t>53/2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r>
        <w:rPr>
          <w:b/>
          <w:sz w:val="26"/>
        </w:rPr>
        <w:t xml:space="preserve">по разделам и подразделам, целевым статьям и группам видов </w:t>
      </w:r>
      <w:r w:rsidR="00FC5304">
        <w:rPr>
          <w:b/>
          <w:sz w:val="26"/>
        </w:rPr>
        <w:t xml:space="preserve"> </w:t>
      </w:r>
      <w:r w:rsidR="00D645DB">
        <w:rPr>
          <w:b/>
          <w:sz w:val="26"/>
        </w:rPr>
        <w:t>расходов бюджетов за 1 квартал 2019</w:t>
      </w:r>
      <w:r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>
        <w:rPr>
          <w:b/>
          <w:sz w:val="26"/>
        </w:rPr>
        <w:t xml:space="preserve">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273AD1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332,6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 w:rsidP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76,2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76,2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76,2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76,2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193,3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193,3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193,3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162,6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государст</w:t>
            </w:r>
            <w:proofErr w:type="spellEnd"/>
            <w:proofErr w:type="gram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30,7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63,1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63,1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5E027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61,3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1,8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1,8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273AD1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09E5" w:rsidRPr="003B5ED0" w:rsidRDefault="000E695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19,9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0E695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19,9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0E6950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19,9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0E6950" w:rsidP="005E027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              19,9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0E695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19,9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5E027E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A05085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Tr="00273AD1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121,8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121,8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121,8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27,8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 </w:t>
            </w:r>
            <w:r w:rsidR="005E027E">
              <w:rPr>
                <w:sz w:val="24"/>
              </w:rPr>
              <w:t>0,0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E027E" w:rsidP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90,0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E027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E027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7011B5">
              <w:rPr>
                <w:sz w:val="24"/>
              </w:rPr>
              <w:t>,0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E027E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7011B5">
              <w:rPr>
                <w:sz w:val="24"/>
              </w:rPr>
              <w:t>,0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DE618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271,9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DE618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271,9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DE618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271,9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DE618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271,9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lastRenderedPageBreak/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DE618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271,9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DE618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226,0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DE618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DE618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45,9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DE618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45,9</w:t>
            </w:r>
          </w:p>
        </w:tc>
      </w:tr>
      <w:tr w:rsidR="00BE30C7" w:rsidTr="00273AD1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30C7" w:rsidRPr="00F52503" w:rsidRDefault="00A8019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746,2</w:t>
            </w:r>
            <w:r w:rsidR="00BE30C7" w:rsidRPr="00F52503">
              <w:rPr>
                <w:b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497E2B" w:rsidRDefault="00497E2B" w:rsidP="00133DDE">
      <w:pPr>
        <w:spacing w:after="0" w:line="259" w:lineRule="auto"/>
        <w:ind w:left="0" w:firstLine="0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lastRenderedPageBreak/>
        <w:t xml:space="preserve">Приложение 4 к </w:t>
      </w:r>
      <w:r w:rsidR="0021248A">
        <w:rPr>
          <w:sz w:val="24"/>
        </w:rPr>
        <w:t xml:space="preserve">решению Совета Новоильмовского сельского </w:t>
      </w:r>
      <w:r>
        <w:rPr>
          <w:sz w:val="24"/>
        </w:rPr>
        <w:t xml:space="preserve">поселения </w:t>
      </w:r>
    </w:p>
    <w:p w:rsidR="00A57FA5" w:rsidRPr="00273AD1" w:rsidRDefault="001D48F3" w:rsidP="001D48F3">
      <w:pPr>
        <w:spacing w:after="0" w:line="259" w:lineRule="auto"/>
        <w:ind w:left="10" w:right="1019"/>
        <w:rPr>
          <w:color w:val="auto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</w:t>
      </w:r>
      <w:proofErr w:type="gramStart"/>
      <w:r w:rsidRPr="00273AD1">
        <w:rPr>
          <w:color w:val="auto"/>
          <w:sz w:val="24"/>
        </w:rPr>
        <w:t>от  16.05.</w:t>
      </w:r>
      <w:r w:rsidR="00497E2B" w:rsidRPr="00273AD1">
        <w:rPr>
          <w:color w:val="auto"/>
          <w:sz w:val="24"/>
        </w:rPr>
        <w:t>2019</w:t>
      </w:r>
      <w:proofErr w:type="gramEnd"/>
      <w:r w:rsidRPr="00273AD1">
        <w:rPr>
          <w:color w:val="auto"/>
          <w:sz w:val="24"/>
        </w:rPr>
        <w:t xml:space="preserve"> </w:t>
      </w:r>
      <w:r w:rsidR="0021248A" w:rsidRPr="00273AD1">
        <w:rPr>
          <w:color w:val="auto"/>
          <w:sz w:val="24"/>
        </w:rPr>
        <w:t xml:space="preserve">г. № </w:t>
      </w:r>
      <w:r w:rsidR="00273AD1" w:rsidRPr="00273AD1">
        <w:rPr>
          <w:color w:val="auto"/>
          <w:sz w:val="24"/>
        </w:rPr>
        <w:t>53/2</w:t>
      </w:r>
      <w:r w:rsidR="00BC0259" w:rsidRPr="00273AD1">
        <w:rPr>
          <w:color w:val="auto"/>
          <w:sz w:val="24"/>
        </w:rPr>
        <w:t xml:space="preserve"> </w:t>
      </w:r>
    </w:p>
    <w:p w:rsidR="001D48F3" w:rsidRDefault="001D48F3" w:rsidP="001D48F3">
      <w:pPr>
        <w:spacing w:after="0" w:line="259" w:lineRule="auto"/>
        <w:ind w:left="10" w:right="1019"/>
      </w:pPr>
    </w:p>
    <w:p w:rsidR="00A57FA5" w:rsidRDefault="00BC0259" w:rsidP="001D48F3">
      <w:pPr>
        <w:spacing w:after="76" w:line="259" w:lineRule="auto"/>
        <w:ind w:left="0" w:firstLine="0"/>
        <w:jc w:val="center"/>
      </w:pPr>
      <w:proofErr w:type="gramStart"/>
      <w:r>
        <w:rPr>
          <w:b/>
        </w:rPr>
        <w:t>Источники  финансирования</w:t>
      </w:r>
      <w:proofErr w:type="gramEnd"/>
      <w:r>
        <w:rPr>
          <w:b/>
        </w:rPr>
        <w:t xml:space="preserve"> дефицита бюджета</w:t>
      </w:r>
    </w:p>
    <w:p w:rsidR="00A57FA5" w:rsidRDefault="0021248A" w:rsidP="001D48F3">
      <w:pPr>
        <w:spacing w:after="4" w:line="269" w:lineRule="auto"/>
        <w:jc w:val="center"/>
      </w:pPr>
      <w:proofErr w:type="spellStart"/>
      <w:r>
        <w:rPr>
          <w:b/>
        </w:rPr>
        <w:t>Новоильмовкого</w:t>
      </w:r>
      <w:proofErr w:type="spellEnd"/>
      <w:r w:rsidR="00BC0259">
        <w:rPr>
          <w:b/>
        </w:rPr>
        <w:t xml:space="preserve"> сельского поселения</w:t>
      </w:r>
    </w:p>
    <w:p w:rsidR="00A57FA5" w:rsidRDefault="0021248A" w:rsidP="001D48F3">
      <w:pPr>
        <w:spacing w:after="29" w:line="259" w:lineRule="auto"/>
        <w:ind w:left="10" w:right="624"/>
        <w:jc w:val="center"/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кодам классификации </w:t>
      </w:r>
      <w:r w:rsidR="00BC0259">
        <w:rPr>
          <w:b/>
        </w:rPr>
        <w:t>источников финансирования  дефицита бюджетов</w:t>
      </w:r>
      <w:r w:rsidR="00D645DB">
        <w:rPr>
          <w:b/>
        </w:rPr>
        <w:t xml:space="preserve"> за  1 квартал 2019</w:t>
      </w:r>
      <w:r w:rsidR="00BC0259">
        <w:rPr>
          <w:b/>
        </w:rPr>
        <w:t xml:space="preserve"> год</w:t>
      </w:r>
      <w:r w:rsidR="00D645DB">
        <w:rPr>
          <w:b/>
        </w:rPr>
        <w:t>а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645D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304,2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645D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304,2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645D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-1050,5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645DB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746,2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20C2E"/>
    <w:rsid w:val="000215D8"/>
    <w:rsid w:val="00041BAC"/>
    <w:rsid w:val="00046F3F"/>
    <w:rsid w:val="000549B8"/>
    <w:rsid w:val="000553C4"/>
    <w:rsid w:val="00060F1D"/>
    <w:rsid w:val="00067178"/>
    <w:rsid w:val="000757D5"/>
    <w:rsid w:val="00093FD5"/>
    <w:rsid w:val="000A55CE"/>
    <w:rsid w:val="000B7DE8"/>
    <w:rsid w:val="000D2537"/>
    <w:rsid w:val="000D2F61"/>
    <w:rsid w:val="000E3AE0"/>
    <w:rsid w:val="000E6950"/>
    <w:rsid w:val="000F01DC"/>
    <w:rsid w:val="00112160"/>
    <w:rsid w:val="00133DDE"/>
    <w:rsid w:val="00164AC7"/>
    <w:rsid w:val="00165099"/>
    <w:rsid w:val="00165FD9"/>
    <w:rsid w:val="00167DDC"/>
    <w:rsid w:val="00172995"/>
    <w:rsid w:val="00172A56"/>
    <w:rsid w:val="001732F9"/>
    <w:rsid w:val="00177B87"/>
    <w:rsid w:val="001805C0"/>
    <w:rsid w:val="00185DED"/>
    <w:rsid w:val="001A3360"/>
    <w:rsid w:val="001D48F3"/>
    <w:rsid w:val="001D685E"/>
    <w:rsid w:val="001E787C"/>
    <w:rsid w:val="001F425A"/>
    <w:rsid w:val="0021248A"/>
    <w:rsid w:val="00222A5E"/>
    <w:rsid w:val="002233ED"/>
    <w:rsid w:val="00224034"/>
    <w:rsid w:val="00265C9A"/>
    <w:rsid w:val="00267153"/>
    <w:rsid w:val="00273AD1"/>
    <w:rsid w:val="002937F0"/>
    <w:rsid w:val="0029442F"/>
    <w:rsid w:val="002B01D8"/>
    <w:rsid w:val="002C105B"/>
    <w:rsid w:val="002C7A94"/>
    <w:rsid w:val="002D0C10"/>
    <w:rsid w:val="002F0F0B"/>
    <w:rsid w:val="00306825"/>
    <w:rsid w:val="003123A6"/>
    <w:rsid w:val="003308DC"/>
    <w:rsid w:val="00336436"/>
    <w:rsid w:val="0033713C"/>
    <w:rsid w:val="003443A6"/>
    <w:rsid w:val="00345DFE"/>
    <w:rsid w:val="0035564E"/>
    <w:rsid w:val="003572C6"/>
    <w:rsid w:val="00392E86"/>
    <w:rsid w:val="0039638E"/>
    <w:rsid w:val="003B5ED0"/>
    <w:rsid w:val="003C0932"/>
    <w:rsid w:val="003C39AD"/>
    <w:rsid w:val="003C3B18"/>
    <w:rsid w:val="003D7AB6"/>
    <w:rsid w:val="0041259F"/>
    <w:rsid w:val="0041280D"/>
    <w:rsid w:val="004355A0"/>
    <w:rsid w:val="0044143F"/>
    <w:rsid w:val="004500A0"/>
    <w:rsid w:val="004556BA"/>
    <w:rsid w:val="0046700E"/>
    <w:rsid w:val="00473B1E"/>
    <w:rsid w:val="00497E2B"/>
    <w:rsid w:val="004A023A"/>
    <w:rsid w:val="004A0DED"/>
    <w:rsid w:val="004A0EA5"/>
    <w:rsid w:val="004B31BE"/>
    <w:rsid w:val="004B65DB"/>
    <w:rsid w:val="004C13CF"/>
    <w:rsid w:val="004C5C20"/>
    <w:rsid w:val="005104FA"/>
    <w:rsid w:val="005178FF"/>
    <w:rsid w:val="0053236F"/>
    <w:rsid w:val="005616AD"/>
    <w:rsid w:val="00571498"/>
    <w:rsid w:val="00595972"/>
    <w:rsid w:val="00595F8D"/>
    <w:rsid w:val="005E027E"/>
    <w:rsid w:val="005E7000"/>
    <w:rsid w:val="005F12E6"/>
    <w:rsid w:val="0060332B"/>
    <w:rsid w:val="006467A8"/>
    <w:rsid w:val="00663284"/>
    <w:rsid w:val="00674ED7"/>
    <w:rsid w:val="006819F2"/>
    <w:rsid w:val="0069128D"/>
    <w:rsid w:val="006919D2"/>
    <w:rsid w:val="00691B62"/>
    <w:rsid w:val="006A3CDA"/>
    <w:rsid w:val="006B05F5"/>
    <w:rsid w:val="006B638C"/>
    <w:rsid w:val="006C27D2"/>
    <w:rsid w:val="006C4C4A"/>
    <w:rsid w:val="006D2F7C"/>
    <w:rsid w:val="006E29F5"/>
    <w:rsid w:val="006E4A4E"/>
    <w:rsid w:val="006F1B01"/>
    <w:rsid w:val="007011B5"/>
    <w:rsid w:val="00795428"/>
    <w:rsid w:val="007B3C18"/>
    <w:rsid w:val="007C204A"/>
    <w:rsid w:val="007D0A48"/>
    <w:rsid w:val="007D34A6"/>
    <w:rsid w:val="007E16B2"/>
    <w:rsid w:val="007E4BE9"/>
    <w:rsid w:val="007F2282"/>
    <w:rsid w:val="00806A8A"/>
    <w:rsid w:val="00844163"/>
    <w:rsid w:val="00844364"/>
    <w:rsid w:val="00845568"/>
    <w:rsid w:val="00847BD9"/>
    <w:rsid w:val="00881433"/>
    <w:rsid w:val="008847F8"/>
    <w:rsid w:val="008B3C44"/>
    <w:rsid w:val="008B60E8"/>
    <w:rsid w:val="008C6C28"/>
    <w:rsid w:val="008D09E5"/>
    <w:rsid w:val="008D4A8E"/>
    <w:rsid w:val="009157EE"/>
    <w:rsid w:val="00921E70"/>
    <w:rsid w:val="009278CA"/>
    <w:rsid w:val="00973F8A"/>
    <w:rsid w:val="0097554E"/>
    <w:rsid w:val="0098466E"/>
    <w:rsid w:val="00987782"/>
    <w:rsid w:val="00992A67"/>
    <w:rsid w:val="00993D3A"/>
    <w:rsid w:val="009A0FD8"/>
    <w:rsid w:val="009B6247"/>
    <w:rsid w:val="009C44B8"/>
    <w:rsid w:val="009E048A"/>
    <w:rsid w:val="009E28E5"/>
    <w:rsid w:val="009F64E5"/>
    <w:rsid w:val="009F789F"/>
    <w:rsid w:val="00A04AE4"/>
    <w:rsid w:val="00A05085"/>
    <w:rsid w:val="00A10A85"/>
    <w:rsid w:val="00A21EF1"/>
    <w:rsid w:val="00A24A29"/>
    <w:rsid w:val="00A263EA"/>
    <w:rsid w:val="00A26E22"/>
    <w:rsid w:val="00A51099"/>
    <w:rsid w:val="00A5388D"/>
    <w:rsid w:val="00A57FA5"/>
    <w:rsid w:val="00A80190"/>
    <w:rsid w:val="00A846B4"/>
    <w:rsid w:val="00A915A9"/>
    <w:rsid w:val="00A944F7"/>
    <w:rsid w:val="00A976EC"/>
    <w:rsid w:val="00AC6885"/>
    <w:rsid w:val="00AD298A"/>
    <w:rsid w:val="00AD2F1A"/>
    <w:rsid w:val="00AD72F4"/>
    <w:rsid w:val="00B16450"/>
    <w:rsid w:val="00B30ED2"/>
    <w:rsid w:val="00B4751A"/>
    <w:rsid w:val="00B6289A"/>
    <w:rsid w:val="00B71367"/>
    <w:rsid w:val="00B815AA"/>
    <w:rsid w:val="00B9291B"/>
    <w:rsid w:val="00BA12C0"/>
    <w:rsid w:val="00BC0259"/>
    <w:rsid w:val="00BC4BC9"/>
    <w:rsid w:val="00BE02B8"/>
    <w:rsid w:val="00BE30C7"/>
    <w:rsid w:val="00BF0C24"/>
    <w:rsid w:val="00BF2D95"/>
    <w:rsid w:val="00BF3077"/>
    <w:rsid w:val="00C32A29"/>
    <w:rsid w:val="00C41AD5"/>
    <w:rsid w:val="00C50E40"/>
    <w:rsid w:val="00C63502"/>
    <w:rsid w:val="00C82F8D"/>
    <w:rsid w:val="00C91206"/>
    <w:rsid w:val="00C95FCE"/>
    <w:rsid w:val="00CA1730"/>
    <w:rsid w:val="00CA47DB"/>
    <w:rsid w:val="00CB51C6"/>
    <w:rsid w:val="00CC34C9"/>
    <w:rsid w:val="00CC3FB2"/>
    <w:rsid w:val="00CF2BD3"/>
    <w:rsid w:val="00CF57F6"/>
    <w:rsid w:val="00CF6435"/>
    <w:rsid w:val="00CF7451"/>
    <w:rsid w:val="00D04326"/>
    <w:rsid w:val="00D33F8F"/>
    <w:rsid w:val="00D53897"/>
    <w:rsid w:val="00D5422C"/>
    <w:rsid w:val="00D6041F"/>
    <w:rsid w:val="00D621E9"/>
    <w:rsid w:val="00D645DB"/>
    <w:rsid w:val="00D834DD"/>
    <w:rsid w:val="00D853F8"/>
    <w:rsid w:val="00D87D21"/>
    <w:rsid w:val="00D9669A"/>
    <w:rsid w:val="00DA3780"/>
    <w:rsid w:val="00DA7735"/>
    <w:rsid w:val="00DB1FA3"/>
    <w:rsid w:val="00DC0210"/>
    <w:rsid w:val="00DE618D"/>
    <w:rsid w:val="00DF28E8"/>
    <w:rsid w:val="00DF3611"/>
    <w:rsid w:val="00DF69A2"/>
    <w:rsid w:val="00E045FD"/>
    <w:rsid w:val="00E10B55"/>
    <w:rsid w:val="00E12D4C"/>
    <w:rsid w:val="00E178E7"/>
    <w:rsid w:val="00E3044D"/>
    <w:rsid w:val="00E3090B"/>
    <w:rsid w:val="00E63D15"/>
    <w:rsid w:val="00E80850"/>
    <w:rsid w:val="00E8105F"/>
    <w:rsid w:val="00EB1B8A"/>
    <w:rsid w:val="00EB2088"/>
    <w:rsid w:val="00ED053B"/>
    <w:rsid w:val="00EE12F1"/>
    <w:rsid w:val="00EF6B99"/>
    <w:rsid w:val="00F1429F"/>
    <w:rsid w:val="00F317CB"/>
    <w:rsid w:val="00F34617"/>
    <w:rsid w:val="00F347A9"/>
    <w:rsid w:val="00F45C37"/>
    <w:rsid w:val="00F52503"/>
    <w:rsid w:val="00F72FAE"/>
    <w:rsid w:val="00F8456E"/>
    <w:rsid w:val="00FB474B"/>
    <w:rsid w:val="00FB63E4"/>
    <w:rsid w:val="00FB7561"/>
    <w:rsid w:val="00FB7A13"/>
    <w:rsid w:val="00FC5304"/>
    <w:rsid w:val="00FC55D2"/>
    <w:rsid w:val="00FC5F1D"/>
    <w:rsid w:val="00FD195C"/>
    <w:rsid w:val="00FD3E9E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3E351-0055-4855-BFE3-71A0368B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345DFE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CD8CE-2156-438C-A356-4106CFCA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17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172</cp:revision>
  <cp:lastPrinted>2019-06-03T05:59:00Z</cp:lastPrinted>
  <dcterms:created xsi:type="dcterms:W3CDTF">2018-03-26T13:54:00Z</dcterms:created>
  <dcterms:modified xsi:type="dcterms:W3CDTF">2020-01-21T11:46:00Z</dcterms:modified>
</cp:coreProperties>
</file>