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6E" w:rsidRPr="00940958" w:rsidRDefault="005E286E" w:rsidP="00940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940958">
        <w:rPr>
          <w:rFonts w:ascii="Times New Roman" w:hAnsi="Times New Roman"/>
          <w:sz w:val="28"/>
          <w:szCs w:val="28"/>
          <w:lang w:eastAsia="ru-RU"/>
        </w:rPr>
        <w:t>Приложение к решению Совета</w:t>
      </w:r>
    </w:p>
    <w:p w:rsidR="005E286E" w:rsidRPr="00940958" w:rsidRDefault="005E286E" w:rsidP="00940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940958">
        <w:rPr>
          <w:rFonts w:ascii="Times New Roman" w:hAnsi="Times New Roman"/>
          <w:sz w:val="28"/>
          <w:szCs w:val="28"/>
          <w:lang w:eastAsia="ru-RU"/>
        </w:rPr>
        <w:t>Новоильмовского</w:t>
      </w:r>
      <w:proofErr w:type="spellEnd"/>
      <w:r w:rsidRPr="009409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E286E" w:rsidRPr="00940958" w:rsidRDefault="005E286E" w:rsidP="00940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  <w:t>Дрожжановского муниципального</w:t>
      </w:r>
    </w:p>
    <w:p w:rsidR="005E286E" w:rsidRPr="00940958" w:rsidRDefault="005E286E" w:rsidP="00940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940958">
        <w:rPr>
          <w:rFonts w:ascii="Times New Roman" w:hAnsi="Times New Roman"/>
          <w:sz w:val="28"/>
          <w:szCs w:val="28"/>
          <w:lang w:eastAsia="ru-RU"/>
        </w:rPr>
        <w:t>района</w:t>
      </w:r>
      <w:proofErr w:type="gramEnd"/>
      <w:r w:rsidRPr="00940958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</w:t>
      </w: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40958">
        <w:rPr>
          <w:rFonts w:ascii="Times New Roman" w:hAnsi="Times New Roman"/>
          <w:sz w:val="28"/>
          <w:szCs w:val="24"/>
          <w:lang w:val="tt-RU" w:eastAsia="ru-RU"/>
        </w:rPr>
        <w:tab/>
      </w:r>
      <w:r w:rsidRPr="00940958">
        <w:rPr>
          <w:rFonts w:ascii="Times New Roman" w:hAnsi="Times New Roman"/>
          <w:sz w:val="28"/>
          <w:szCs w:val="24"/>
          <w:lang w:val="tt-RU"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08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4"/>
            <w:lang w:eastAsia="ru-RU"/>
          </w:rPr>
          <w:t>2012 г</w:t>
        </w:r>
      </w:smartTag>
      <w:r>
        <w:rPr>
          <w:rFonts w:ascii="Times New Roman" w:hAnsi="Times New Roman"/>
          <w:sz w:val="28"/>
          <w:szCs w:val="24"/>
          <w:lang w:eastAsia="ru-RU"/>
        </w:rPr>
        <w:t>. № 18</w:t>
      </w:r>
      <w:r w:rsidRPr="00940958">
        <w:rPr>
          <w:rFonts w:ascii="Times New Roman" w:hAnsi="Times New Roman"/>
          <w:sz w:val="28"/>
          <w:szCs w:val="24"/>
          <w:lang w:eastAsia="ru-RU"/>
        </w:rPr>
        <w:t>/1</w:t>
      </w: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tt-RU" w:eastAsia="ru-RU"/>
        </w:rPr>
        <w:t xml:space="preserve">                            </w:t>
      </w:r>
      <w:r w:rsidRPr="00940958">
        <w:rPr>
          <w:rFonts w:ascii="Times New Roman" w:hAnsi="Times New Roman"/>
          <w:sz w:val="28"/>
          <w:szCs w:val="24"/>
          <w:lang w:val="tt-RU" w:eastAsia="ru-RU"/>
        </w:rPr>
        <w:t>Глава Новоильмовского</w:t>
      </w: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40958">
        <w:rPr>
          <w:rFonts w:ascii="Times New Roman" w:hAnsi="Times New Roman"/>
          <w:sz w:val="28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40958">
        <w:rPr>
          <w:rFonts w:ascii="Times New Roman" w:hAnsi="Times New Roman"/>
          <w:sz w:val="28"/>
          <w:szCs w:val="24"/>
          <w:lang w:eastAsia="ru-RU"/>
        </w:rPr>
        <w:t>с</w:t>
      </w:r>
      <w:r w:rsidRPr="00940958">
        <w:rPr>
          <w:rFonts w:ascii="Times New Roman" w:hAnsi="Times New Roman"/>
          <w:sz w:val="28"/>
          <w:szCs w:val="24"/>
          <w:lang w:val="tt-RU" w:eastAsia="ru-RU"/>
        </w:rPr>
        <w:t>ельского</w:t>
      </w:r>
      <w:r w:rsidRPr="00940958">
        <w:rPr>
          <w:rFonts w:ascii="Times New Roman" w:hAnsi="Times New Roman"/>
          <w:sz w:val="28"/>
          <w:szCs w:val="28"/>
          <w:lang w:val="tt-RU" w:eastAsia="ru-RU"/>
        </w:rPr>
        <w:t>поселения</w:t>
      </w:r>
    </w:p>
    <w:p w:rsidR="005E286E" w:rsidRPr="00940958" w:rsidRDefault="005E286E" w:rsidP="00940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</w:r>
      <w:r w:rsidRPr="00940958">
        <w:rPr>
          <w:rFonts w:ascii="Times New Roman" w:hAnsi="Times New Roman"/>
          <w:sz w:val="28"/>
          <w:szCs w:val="28"/>
          <w:lang w:eastAsia="ru-RU"/>
        </w:rPr>
        <w:tab/>
        <w:t xml:space="preserve">_______________Н.И. </w:t>
      </w:r>
      <w:proofErr w:type="spellStart"/>
      <w:r w:rsidRPr="00940958">
        <w:rPr>
          <w:rFonts w:ascii="Times New Roman" w:hAnsi="Times New Roman"/>
          <w:sz w:val="28"/>
          <w:szCs w:val="28"/>
          <w:lang w:eastAsia="ru-RU"/>
        </w:rPr>
        <w:t>Шихранов</w:t>
      </w:r>
      <w:proofErr w:type="spellEnd"/>
    </w:p>
    <w:p w:rsidR="005E286E" w:rsidRPr="00940958" w:rsidRDefault="005E286E" w:rsidP="00940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940958">
        <w:rPr>
          <w:rFonts w:ascii="Times New Roman" w:hAnsi="Times New Roman"/>
          <w:b/>
          <w:sz w:val="52"/>
          <w:szCs w:val="52"/>
          <w:lang w:eastAsia="ru-RU"/>
        </w:rPr>
        <w:t>Новая редакция положений Устава</w:t>
      </w: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proofErr w:type="spellStart"/>
      <w:r w:rsidRPr="00940958">
        <w:rPr>
          <w:rFonts w:ascii="Times New Roman" w:hAnsi="Times New Roman"/>
          <w:b/>
          <w:sz w:val="52"/>
          <w:szCs w:val="52"/>
          <w:lang w:eastAsia="ru-RU"/>
        </w:rPr>
        <w:t>Новоильмовского</w:t>
      </w:r>
      <w:proofErr w:type="spellEnd"/>
      <w:r w:rsidRPr="00940958">
        <w:rPr>
          <w:rFonts w:ascii="Times New Roman" w:hAnsi="Times New Roman"/>
          <w:b/>
          <w:sz w:val="52"/>
          <w:szCs w:val="52"/>
          <w:lang w:eastAsia="ru-RU"/>
        </w:rPr>
        <w:t xml:space="preserve"> сельского поселения</w:t>
      </w: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940958">
        <w:rPr>
          <w:rFonts w:ascii="Times New Roman" w:hAnsi="Times New Roman"/>
          <w:b/>
          <w:sz w:val="52"/>
          <w:szCs w:val="52"/>
          <w:lang w:eastAsia="ru-RU"/>
        </w:rPr>
        <w:t xml:space="preserve">Дрожжановского муниципального </w:t>
      </w: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940958">
        <w:rPr>
          <w:rFonts w:ascii="Times New Roman" w:hAnsi="Times New Roman"/>
          <w:b/>
          <w:sz w:val="52"/>
          <w:szCs w:val="52"/>
          <w:lang w:eastAsia="ru-RU"/>
        </w:rPr>
        <w:t>района Республики Татарстан</w:t>
      </w: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86E" w:rsidRPr="00940958" w:rsidRDefault="005E286E" w:rsidP="00940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0958">
        <w:rPr>
          <w:rFonts w:ascii="Times New Roman" w:hAnsi="Times New Roman"/>
          <w:sz w:val="28"/>
          <w:szCs w:val="28"/>
          <w:lang w:eastAsia="ru-RU"/>
        </w:rPr>
        <w:t xml:space="preserve">село Новое </w:t>
      </w:r>
      <w:proofErr w:type="spellStart"/>
      <w:r w:rsidRPr="00940958">
        <w:rPr>
          <w:rFonts w:ascii="Times New Roman" w:hAnsi="Times New Roman"/>
          <w:sz w:val="28"/>
          <w:szCs w:val="28"/>
          <w:lang w:eastAsia="ru-RU"/>
        </w:rPr>
        <w:t>Ильмово</w:t>
      </w:r>
      <w:proofErr w:type="spellEnd"/>
    </w:p>
    <w:p w:rsidR="005E286E" w:rsidRPr="008545C9" w:rsidRDefault="005E286E" w:rsidP="008545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45C9">
        <w:rPr>
          <w:rFonts w:ascii="Times New Roman" w:hAnsi="Times New Roman"/>
          <w:b/>
          <w:sz w:val="24"/>
          <w:szCs w:val="24"/>
          <w:lang w:eastAsia="ru-RU"/>
        </w:rPr>
        <w:lastRenderedPageBreak/>
        <w:t>Глава I. ОБЩИЕ ПОЛОЖЕНИЯ</w:t>
      </w:r>
    </w:p>
    <w:p w:rsidR="005E286E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286E" w:rsidRPr="002F4E28" w:rsidRDefault="005E286E" w:rsidP="008545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>Статья 7. Предметы ведения Поселения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BD0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            4.1) утверждение и </w:t>
      </w:r>
      <w:r w:rsidRPr="002F4E28">
        <w:rPr>
          <w:rFonts w:ascii="Times New Roman" w:hAnsi="Times New Roman"/>
          <w:bCs/>
          <w:sz w:val="28"/>
          <w:szCs w:val="28"/>
          <w:lang w:eastAsia="ru-RU"/>
        </w:rPr>
        <w:t>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5E286E" w:rsidRPr="002F4E28" w:rsidRDefault="005E286E" w:rsidP="00BD0CC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 4.2) полномочия в сфере водоснабжения и водоотведения, предусмотренные Федеральным законом «О водоснабжении и водоотведении»;</w:t>
      </w:r>
    </w:p>
    <w:p w:rsidR="005E286E" w:rsidRPr="002F4E28" w:rsidRDefault="005E286E" w:rsidP="00C7482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5)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назначения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республиканского значения;</w:t>
      </w:r>
    </w:p>
    <w:p w:rsidR="005E286E" w:rsidRPr="002F4E28" w:rsidRDefault="005E286E" w:rsidP="00C7482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15) создание условий для массового отдыха населения и организация обустройства мест массового отдыха населения,</w:t>
      </w:r>
      <w:r w:rsidR="00D51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4E28">
        <w:rPr>
          <w:rFonts w:ascii="Times New Roman" w:hAnsi="Times New Roman"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 w:rsidRPr="002F4E28">
        <w:rPr>
          <w:rFonts w:ascii="Times New Roman" w:hAnsi="Times New Roman"/>
          <w:sz w:val="28"/>
          <w:szCs w:val="28"/>
          <w:lang w:eastAsia="ru-RU"/>
        </w:rPr>
        <w:t>;</w:t>
      </w:r>
    </w:p>
    <w:p w:rsidR="005E286E" w:rsidRPr="002F4E28" w:rsidRDefault="005E286E" w:rsidP="00C7482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19) </w:t>
      </w:r>
      <w:r w:rsidRPr="002F4E28">
        <w:rPr>
          <w:rFonts w:ascii="Times New Roman" w:hAnsi="Times New Roman"/>
          <w:sz w:val="28"/>
          <w:szCs w:val="28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5E286E" w:rsidRPr="002F4E28" w:rsidRDefault="005E286E" w:rsidP="00BD0CC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</w:t>
      </w:r>
      <w:r w:rsidRPr="002F4E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предусмотренных Градостроительным </w:t>
      </w:r>
      <w:hyperlink r:id="rId5" w:history="1">
        <w:r w:rsidRPr="002F4E28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2F4E2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Поселения, осуществление в случаях, предусмотренных Градостроительным </w:t>
      </w:r>
      <w:hyperlink r:id="rId6" w:history="1">
        <w:r w:rsidRPr="002F4E28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2F4E2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E286E" w:rsidRPr="002F4E28" w:rsidRDefault="005E286E" w:rsidP="00BD0CC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21) </w:t>
      </w:r>
      <w:r w:rsidRPr="002F4E28">
        <w:rPr>
          <w:rFonts w:ascii="Times New Roman" w:hAnsi="Times New Roman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5E286E" w:rsidRPr="002F4E28" w:rsidRDefault="005E286E" w:rsidP="000431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E286E" w:rsidRPr="002F4E28" w:rsidRDefault="005E286E" w:rsidP="00C7482D">
      <w:pPr>
        <w:tabs>
          <w:tab w:val="left" w:pos="708"/>
          <w:tab w:val="num" w:pos="13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tabs>
          <w:tab w:val="left" w:pos="708"/>
          <w:tab w:val="num" w:pos="13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>Статья 8. Участие Поселения в межмуниципальном сотрудничестве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BB581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E28">
        <w:rPr>
          <w:rFonts w:ascii="Times New Roman" w:hAnsi="Times New Roman" w:cs="Times New Roman"/>
          <w:sz w:val="28"/>
          <w:szCs w:val="28"/>
        </w:rPr>
        <w:t>1. В целях организации взаимодействия органов местного самоуправления Поселения, выражения и защиты общих интересов муниципальных образований Поселение участвует в работе Совета муниципальных образований Республики Татарстан, а также вправе участвовать в работе иных объединений муниципальных образований.</w:t>
      </w:r>
      <w:r w:rsidR="00D5184C">
        <w:rPr>
          <w:rFonts w:ascii="Times New Roman" w:hAnsi="Times New Roman" w:cs="Times New Roman"/>
          <w:sz w:val="28"/>
          <w:szCs w:val="28"/>
        </w:rPr>
        <w:t xml:space="preserve"> </w:t>
      </w:r>
      <w:r w:rsidRPr="002F4E28">
        <w:rPr>
          <w:rFonts w:ascii="Times New Roman" w:hAnsi="Times New Roman" w:cs="Times New Roman"/>
          <w:sz w:val="28"/>
          <w:szCs w:val="28"/>
        </w:rPr>
        <w:t xml:space="preserve">Организация и деятельность указанных объединений осуществляются в соответствии с требованиями Федерального </w:t>
      </w:r>
      <w:hyperlink r:id="rId7" w:history="1">
        <w:r w:rsidRPr="002F4E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F4E28">
        <w:rPr>
          <w:rFonts w:ascii="Times New Roman" w:hAnsi="Times New Roman" w:cs="Times New Roman"/>
          <w:sz w:val="28"/>
          <w:szCs w:val="28"/>
        </w:rPr>
        <w:t xml:space="preserve"> от 12 января 1996 года N 7-ФЗ «О некоммерческих организациях», применяемыми к ассоциациям;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>Статья 16. Территориальное общественное самоуправление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8.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</w:t>
      </w:r>
      <w:r w:rsidRPr="002F4E28">
        <w:rPr>
          <w:rFonts w:ascii="Times New Roman" w:hAnsi="Times New Roman"/>
          <w:sz w:val="28"/>
          <w:szCs w:val="28"/>
          <w:lang w:eastAsia="ru-RU"/>
        </w:rPr>
        <w:lastRenderedPageBreak/>
        <w:t>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BB58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>Статья 19. Публичные слушания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 проекты правил благоустройства территории,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9. Результаты публичных слушаний, включая мотивированное обоснование принятых решений, должны быть опубликованы (обнародованы) не позднее чем через 5 дней после проведения публичных слушаний.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BB58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 xml:space="preserve">Статья 29. Статус депутата Совета Поселения 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02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E28">
        <w:rPr>
          <w:rFonts w:ascii="Times New Roman" w:hAnsi="Times New Roman" w:cs="Times New Roman"/>
          <w:sz w:val="28"/>
          <w:szCs w:val="28"/>
        </w:rPr>
        <w:t xml:space="preserve">3.1. Депутат </w:t>
      </w:r>
      <w:r w:rsidRPr="002F4E28">
        <w:rPr>
          <w:rFonts w:ascii="Times New Roman" w:hAnsi="Times New Roman" w:cs="Times New Roman"/>
          <w:color w:val="000000"/>
          <w:sz w:val="28"/>
          <w:szCs w:val="28"/>
        </w:rPr>
        <w:t>Совета Поселения</w:t>
      </w:r>
      <w:r w:rsidRPr="002F4E28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8" w:history="1">
        <w:r w:rsidRPr="002F4E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4E28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законами.»;</w:t>
      </w:r>
    </w:p>
    <w:p w:rsidR="005E286E" w:rsidRPr="002F4E28" w:rsidRDefault="005E286E" w:rsidP="00C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BB58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 xml:space="preserve">Статья 32. Компетенция Совета Поселения </w:t>
      </w:r>
    </w:p>
    <w:p w:rsidR="005E286E" w:rsidRPr="002F4E28" w:rsidRDefault="005E286E" w:rsidP="00C7482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BB5813">
      <w:pPr>
        <w:pStyle w:val="af0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E286E" w:rsidRPr="002F4E28" w:rsidRDefault="005E286E" w:rsidP="00BB58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 xml:space="preserve">Статья 37. Досрочное прекращение полномочий Совета Поселения 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3) вступления в силу решения Верховного суда Республики Татарстан о неправомочности данного состава депутатов Совета Поселения, в том числе в связи со сложением депутатами своих полномочий;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4) преобразования Поселения.</w:t>
      </w:r>
    </w:p>
    <w:p w:rsidR="005E286E" w:rsidRPr="002F4E28" w:rsidRDefault="005E286E" w:rsidP="00C7482D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 xml:space="preserve">Статья 39. Досрочное прекращение полномочий депутата Совета Поселения 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2. Решение о прекращении полномочий депутата Совета Поселения в случаях, указанных в пунктах 1-7, 10 и 11 настоящей статьи, принимается Советом Поселения, в котором определяется день прекращения полномочий депутата Совета Поселения.</w:t>
      </w:r>
    </w:p>
    <w:p w:rsidR="005E286E" w:rsidRPr="002F4E28" w:rsidRDefault="005E286E" w:rsidP="00C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</w:rPr>
        <w:t>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Поселения, - не позднее чем через три месяца со дня появления такого основания;</w:t>
      </w:r>
    </w:p>
    <w:p w:rsidR="005E286E" w:rsidRPr="002F4E28" w:rsidRDefault="005E286E" w:rsidP="006C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 xml:space="preserve">Статья 42. Статус Главы Поселения 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47C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E28">
        <w:rPr>
          <w:rFonts w:ascii="Times New Roman" w:hAnsi="Times New Roman" w:cs="Times New Roman"/>
          <w:sz w:val="28"/>
          <w:szCs w:val="28"/>
        </w:rPr>
        <w:t xml:space="preserve">3.1.Глава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Pr="002F4E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4E28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законами;</w:t>
      </w:r>
    </w:p>
    <w:p w:rsidR="005E286E" w:rsidRPr="002F4E28" w:rsidRDefault="005E286E" w:rsidP="006C12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 xml:space="preserve">Статья 45. Досрочное прекращение полномочий Главы Поселения 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6C1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Pr="002F4E28">
        <w:rPr>
          <w:rFonts w:ascii="Times New Roman" w:hAnsi="Times New Roman"/>
          <w:sz w:val="28"/>
          <w:szCs w:val="28"/>
        </w:rPr>
        <w:t xml:space="preserve">изменения порядка формирования представительного органа муниципального района в соответствии с частью 5 статьи 35 Федерального закона от 06.10.2003 г. № 131-ФЗ «Об общих принципах организации местного самоуправления в Российской Федерации;   </w:t>
      </w:r>
    </w:p>
    <w:p w:rsidR="005E286E" w:rsidRPr="002F4E28" w:rsidRDefault="005E286E" w:rsidP="00C74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47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>Глава VII. ДРУГИЕ ОРГАНЫ МЕСТНОГО САМОУПРАВЛЕНИЯ</w:t>
      </w:r>
    </w:p>
    <w:p w:rsidR="005E286E" w:rsidRPr="002F4E28" w:rsidRDefault="005E286E" w:rsidP="00C47C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</w:p>
    <w:p w:rsidR="005E286E" w:rsidRPr="002F4E28" w:rsidRDefault="005E286E" w:rsidP="00C7482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>Статья 56. Контрольно-счетный орган Поселения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47CC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1. Контрольно-счетный орган Поселения образуется Советом Поселения.</w:t>
      </w:r>
    </w:p>
    <w:p w:rsidR="005E286E" w:rsidRPr="002F4E28" w:rsidRDefault="005E286E" w:rsidP="006C12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2. Порядок организации и деятельности Контрольно-счетной палаты Поселения определяется Федеральным </w:t>
      </w:r>
      <w:hyperlink r:id="rId10" w:history="1">
        <w:r w:rsidRPr="002F4E2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F4E28">
        <w:rPr>
          <w:rFonts w:ascii="Times New Roman" w:hAnsi="Times New Roman"/>
          <w:sz w:val="28"/>
          <w:szCs w:val="28"/>
          <w:lang w:eastAsia="ru-RU"/>
        </w:rPr>
        <w:t xml:space="preserve">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F4E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 законом от 6 декабря 2003 года № 131-ФЗ «Об общих принципах организации местного самоуправления в Российской Федерации», Бюджетным </w:t>
      </w:r>
      <w:hyperlink r:id="rId11" w:history="1">
        <w:r w:rsidRPr="002F4E28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2F4E2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Республики Татарстан.»;</w:t>
      </w:r>
    </w:p>
    <w:p w:rsidR="005E286E" w:rsidRPr="002F4E28" w:rsidRDefault="005E286E" w:rsidP="00C74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>Глава X. ОТВЕТСТВЕННОСТЬ ОРГАНОВ И ДОЛЖНОСТНЫХ</w:t>
      </w:r>
    </w:p>
    <w:p w:rsidR="005E286E" w:rsidRPr="002F4E28" w:rsidRDefault="005E286E" w:rsidP="00C74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>ЛИЦ МЕСТНОГО САМОУПРАВЛЕНИЯ ПОСЕЛЕНИЯ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 xml:space="preserve">Статья 64. Ответственность органов и должностных лиц местного самоуправления Поселения 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Органы и должностные лица местного самоуправления Поселения несут ответственность перед жителями Поселения, государством, физическими и юридическими лицами в соответствии с федеральными законами.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2F282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 xml:space="preserve">            Статья 64.1.  </w:t>
      </w:r>
      <w:r w:rsidRPr="002F4E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соблюдении ограничений и запретов и </w:t>
      </w:r>
      <w:proofErr w:type="gramStart"/>
      <w:r w:rsidRPr="002F4E28">
        <w:rPr>
          <w:rFonts w:ascii="Times New Roman" w:hAnsi="Times New Roman"/>
          <w:b/>
          <w:bCs/>
          <w:sz w:val="28"/>
          <w:szCs w:val="28"/>
          <w:lang w:eastAsia="ru-RU"/>
        </w:rPr>
        <w:t>исполнении  обязанностей</w:t>
      </w:r>
      <w:proofErr w:type="gramEnd"/>
      <w:r w:rsidRPr="002F4E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</w:t>
      </w:r>
      <w:r w:rsidRPr="002F4E28">
        <w:rPr>
          <w:rFonts w:ascii="Times New Roman" w:hAnsi="Times New Roman"/>
          <w:b/>
          <w:sz w:val="28"/>
          <w:szCs w:val="28"/>
          <w:lang w:eastAsia="ru-RU"/>
        </w:rPr>
        <w:t>епутатом, членом  выборного органа местного</w:t>
      </w:r>
      <w:r w:rsidR="00D518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F4E28">
        <w:rPr>
          <w:rFonts w:ascii="Times New Roman" w:hAnsi="Times New Roman"/>
          <w:b/>
          <w:sz w:val="28"/>
          <w:szCs w:val="28"/>
          <w:lang w:eastAsia="ru-RU"/>
        </w:rPr>
        <w:t>самоуправления, выборным должностным лицом органа местного самоуправления</w:t>
      </w:r>
    </w:p>
    <w:p w:rsidR="005E286E" w:rsidRPr="002F4E28" w:rsidRDefault="005E286E" w:rsidP="006C121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E28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органа местного самоуправления Поселения должны соблюдать ограничения и запреты и исполнять обязанности, которые установлены Федеральным </w:t>
      </w:r>
      <w:hyperlink r:id="rId12" w:history="1">
        <w:r w:rsidRPr="002F4E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4E28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</w:t>
      </w:r>
      <w:bookmarkStart w:id="1" w:name="sub_4602"/>
      <w:r w:rsidRPr="002F4E28">
        <w:rPr>
          <w:rFonts w:ascii="Times New Roman" w:hAnsi="Times New Roman" w:cs="Times New Roman"/>
          <w:sz w:val="28"/>
          <w:szCs w:val="28"/>
        </w:rPr>
        <w:t>;</w:t>
      </w:r>
    </w:p>
    <w:p w:rsidR="005E286E" w:rsidRPr="002F4E28" w:rsidRDefault="005E286E" w:rsidP="00C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86E" w:rsidRPr="002F4E28" w:rsidRDefault="005E286E" w:rsidP="00C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86E" w:rsidRPr="002F4E28" w:rsidRDefault="005E286E" w:rsidP="00C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1"/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 xml:space="preserve">Статья 72. Правовые акты Совета Поселения 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2F2820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F4E28">
        <w:rPr>
          <w:rFonts w:ascii="Times New Roman" w:hAnsi="Times New Roman" w:cs="Times New Roman"/>
          <w:sz w:val="28"/>
          <w:szCs w:val="28"/>
        </w:rPr>
        <w:t xml:space="preserve">1. </w:t>
      </w:r>
      <w:r w:rsidRPr="002F4E28">
        <w:rPr>
          <w:rFonts w:ascii="Times New Roman" w:hAnsi="Times New Roman"/>
          <w:sz w:val="28"/>
          <w:szCs w:val="28"/>
        </w:rPr>
        <w:t>Совет Поселения по вопросам, отнесенным к его компетенции федеральными законами, законами Республики Татарстан, Уставом Поселения,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Поселения и по иным вопросам, отнесенным к его компетенции федеральными законами, законами Республики Татарстан, Уставом Поселения;</w:t>
      </w:r>
    </w:p>
    <w:p w:rsidR="005E286E" w:rsidRPr="002F4E28" w:rsidRDefault="005E286E" w:rsidP="00C74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 xml:space="preserve">Статья 73. Правовые акты Главы Поселения 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2F28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        Глава Поселения в пределах своих полномочий, установленных законодательством, настоящим Уставом, решениями Совета Поселения, издает правовые акты по вопросам организации деятельности Совета Поселения, подписывает решения Совета Поселения.</w:t>
      </w:r>
    </w:p>
    <w:p w:rsidR="005E286E" w:rsidRPr="002F4E28" w:rsidRDefault="005E286E" w:rsidP="002F28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Глава Поселения издает постановления и распоряжения по иным вопросам, отнесенным к его компетенции Уставом Поселения в соответствии с Федеральным законом от 6 декабря 2003 года № 131-ФЗ «Об общих принципах организации местного самоуправления в Российской Федерации», другими федеральными законами;</w:t>
      </w:r>
    </w:p>
    <w:p w:rsidR="005E286E" w:rsidRPr="002F4E28" w:rsidRDefault="005E286E" w:rsidP="002F28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6C12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 xml:space="preserve">Статья 85. Муниципальное имущество Поселения 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2.1) </w:t>
      </w:r>
      <w:r w:rsidRPr="002F4E28">
        <w:rPr>
          <w:rFonts w:ascii="Times New Roman" w:hAnsi="Times New Roman"/>
          <w:sz w:val="28"/>
          <w:szCs w:val="28"/>
        </w:rPr>
        <w:t>имущество, предназначенное для организации охраны общественного порядка в границах Поселения;</w:t>
      </w:r>
    </w:p>
    <w:p w:rsidR="005E286E" w:rsidRPr="002F4E28" w:rsidRDefault="005E286E" w:rsidP="00C7482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2F4E28">
        <w:rPr>
          <w:rFonts w:ascii="Times New Roman" w:hAnsi="Times New Roman"/>
          <w:sz w:val="28"/>
          <w:szCs w:val="28"/>
        </w:rPr>
        <w:t>имущество, предназначенное для обеспечения первичных мер пожарной безопасности;</w:t>
      </w:r>
    </w:p>
    <w:p w:rsidR="005E286E" w:rsidRPr="002F4E28" w:rsidRDefault="005E286E" w:rsidP="002F28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           2.1. </w:t>
      </w:r>
      <w:r w:rsidRPr="002F4E28">
        <w:rPr>
          <w:rFonts w:ascii="Times New Roman" w:hAnsi="Times New Roman"/>
          <w:sz w:val="28"/>
          <w:szCs w:val="28"/>
        </w:rPr>
        <w:t>В собственности Поселения может находиться иное имущество, необходимое для осуществления полномочий по решению вопросов местного значения Поселений;</w:t>
      </w:r>
    </w:p>
    <w:p w:rsidR="005E286E" w:rsidRPr="002F4E28" w:rsidRDefault="005E286E" w:rsidP="006C12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E28">
        <w:rPr>
          <w:rFonts w:ascii="Times New Roman" w:hAnsi="Times New Roman"/>
          <w:b/>
          <w:sz w:val="28"/>
          <w:szCs w:val="28"/>
          <w:lang w:eastAsia="ru-RU"/>
        </w:rPr>
        <w:t>Статья 99. Порядок вступления в силу Устава Поселения, решения о внесении изменений и дополнений в настоящий Устав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1. Устав Поселения, решение Совета Поселения о внесении изменений и дополнений в настоящий Устав после их принятия направляются Главой Поселения в </w:t>
      </w:r>
      <w:r w:rsidRPr="002F4E28">
        <w:rPr>
          <w:rFonts w:ascii="Times New Roman" w:hAnsi="Times New Roman"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2F4E28">
        <w:rPr>
          <w:rFonts w:ascii="Times New Roman" w:hAnsi="Times New Roman"/>
          <w:sz w:val="28"/>
          <w:szCs w:val="28"/>
          <w:lang w:eastAsia="ru-RU"/>
        </w:rPr>
        <w:t xml:space="preserve"> для государственной регистрации в порядке, установленном федеральным законом.</w:t>
      </w:r>
    </w:p>
    <w:p w:rsidR="005E286E" w:rsidRPr="002F4E28" w:rsidRDefault="005E286E" w:rsidP="00C7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2. Устав Поселения, решение Совета Поселения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5E286E" w:rsidRPr="002F4E28" w:rsidRDefault="005E286E" w:rsidP="00AC3146">
      <w:pPr>
        <w:tabs>
          <w:tab w:val="left" w:pos="2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5E286E" w:rsidRPr="002F4E28" w:rsidRDefault="005E286E" w:rsidP="00AC31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E28">
        <w:rPr>
          <w:rFonts w:ascii="Times New Roman" w:hAnsi="Times New Roman" w:cs="Times New Roman"/>
          <w:sz w:val="28"/>
          <w:szCs w:val="28"/>
        </w:rPr>
        <w:lastRenderedPageBreak/>
        <w:t>3. Изменения и дополнения, внесенные в Устав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в Устав указанных изменений и дополнений.</w:t>
      </w:r>
    </w:p>
    <w:p w:rsidR="005E286E" w:rsidRPr="002F4E28" w:rsidRDefault="005E286E" w:rsidP="00AC3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28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дополнения, внесенные в Устав Поселения и предусматривающие создание контрольного органа Поселения, вступают в силу в порядке, предусмотренном  пунктом вторым настоящей статьи.</w:t>
      </w:r>
    </w:p>
    <w:p w:rsidR="005E286E" w:rsidRPr="002F4E28" w:rsidRDefault="005E286E">
      <w:pPr>
        <w:rPr>
          <w:sz w:val="28"/>
          <w:szCs w:val="28"/>
        </w:rPr>
      </w:pPr>
    </w:p>
    <w:sectPr w:rsidR="005E286E" w:rsidRPr="002F4E28" w:rsidSect="00A4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D99"/>
    <w:multiLevelType w:val="multilevel"/>
    <w:tmpl w:val="05C474A6"/>
    <w:lvl w:ilvl="0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6C84ED5"/>
    <w:multiLevelType w:val="singleLevel"/>
    <w:tmpl w:val="B3D6AB1C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 w:val="0"/>
        <w:i w:val="0"/>
      </w:rPr>
    </w:lvl>
  </w:abstractNum>
  <w:abstractNum w:abstractNumId="2">
    <w:nsid w:val="07951B7E"/>
    <w:multiLevelType w:val="multilevel"/>
    <w:tmpl w:val="E36E7EFC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484786"/>
    <w:multiLevelType w:val="multilevel"/>
    <w:tmpl w:val="65BE9A06"/>
    <w:lvl w:ilvl="0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358A20DB"/>
    <w:multiLevelType w:val="multilevel"/>
    <w:tmpl w:val="5BE4A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7308E8"/>
    <w:multiLevelType w:val="multilevel"/>
    <w:tmpl w:val="F932AED2"/>
    <w:lvl w:ilvl="0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E500D0E"/>
    <w:multiLevelType w:val="multilevel"/>
    <w:tmpl w:val="C0D42392"/>
    <w:lvl w:ilvl="0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B117EFB"/>
    <w:multiLevelType w:val="hybridMultilevel"/>
    <w:tmpl w:val="5B1E2152"/>
    <w:lvl w:ilvl="0" w:tplc="87CC037E">
      <w:start w:val="18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984"/>
    <w:rsid w:val="00043162"/>
    <w:rsid w:val="00066F3F"/>
    <w:rsid w:val="002F2820"/>
    <w:rsid w:val="002F4E28"/>
    <w:rsid w:val="005E286E"/>
    <w:rsid w:val="0061041B"/>
    <w:rsid w:val="006C1215"/>
    <w:rsid w:val="006F4934"/>
    <w:rsid w:val="008545C9"/>
    <w:rsid w:val="00940958"/>
    <w:rsid w:val="009B2BCD"/>
    <w:rsid w:val="00A42813"/>
    <w:rsid w:val="00AC3146"/>
    <w:rsid w:val="00B4613B"/>
    <w:rsid w:val="00B55984"/>
    <w:rsid w:val="00BB5813"/>
    <w:rsid w:val="00BD0CCA"/>
    <w:rsid w:val="00C02A55"/>
    <w:rsid w:val="00C47CCB"/>
    <w:rsid w:val="00C52B5E"/>
    <w:rsid w:val="00C7482D"/>
    <w:rsid w:val="00D5184C"/>
    <w:rsid w:val="00F973C5"/>
    <w:rsid w:val="00FC4704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972371-542E-469B-AFC0-5562607B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482D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8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482D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482D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482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48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482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82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C74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C7482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74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C7482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C748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7482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7482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7482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C7482D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7482D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rsid w:val="00C7482D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link w:val="a9"/>
    <w:uiPriority w:val="99"/>
    <w:semiHidden/>
    <w:locked/>
    <w:rsid w:val="00C748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7482D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ab">
    <w:name w:val="любимый"/>
    <w:basedOn w:val="a"/>
    <w:uiPriority w:val="99"/>
    <w:rsid w:val="00C7482D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любимый Знак Знак"/>
    <w:basedOn w:val="a"/>
    <w:uiPriority w:val="99"/>
    <w:rsid w:val="00C7482D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C7482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customStyle="1" w:styleId="11">
    <w:name w:val="Ñòèëü1"/>
    <w:basedOn w:val="a"/>
    <w:uiPriority w:val="99"/>
    <w:rsid w:val="00C7482D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footnote reference"/>
    <w:uiPriority w:val="99"/>
    <w:semiHidden/>
    <w:rsid w:val="00C7482D"/>
    <w:rPr>
      <w:rFonts w:cs="Times New Roman"/>
      <w:vertAlign w:val="superscript"/>
    </w:rPr>
  </w:style>
  <w:style w:type="character" w:styleId="ae">
    <w:name w:val="Hyperlink"/>
    <w:uiPriority w:val="99"/>
    <w:semiHidden/>
    <w:rsid w:val="00C7482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7482D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C47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99"/>
    <w:qFormat/>
    <w:rsid w:val="00BB581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rsid w:val="00B461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1D4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1ED4AED7819494AD465F87620DF26D90DA77A4709A7ACBEAD38A19EQEE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A380D456B68CC74F74D792B0F0E5CE66DEFD0E6CA0848EC5E0AB684A5j5H" TargetMode="External"/><Relationship Id="rId12" Type="http://schemas.openxmlformats.org/officeDocument/2006/relationships/hyperlink" Target="consultantplus://offline/ref=A5E150D7D24C417FEDAC4A02E1D63737853FE135A1675C949C14B2C937FAS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27952E8A32B12CA0A63DB085F0F0BA07204E32ABD8C9FE7206830221H4QDH" TargetMode="External"/><Relationship Id="rId11" Type="http://schemas.openxmlformats.org/officeDocument/2006/relationships/hyperlink" Target="consultantplus://offline/ref=F73C05191CC07F8FB72B318673B894CA549C9D1A0DCD6863404FFC75E5P5y6K" TargetMode="External"/><Relationship Id="rId5" Type="http://schemas.openxmlformats.org/officeDocument/2006/relationships/hyperlink" Target="consultantplus://offline/ref=B2A86D487906D2ADA565EDB6CE33744B77168ACAB050FF72310B0745D11A1E70430B991404oBT2H" TargetMode="External"/><Relationship Id="rId10" Type="http://schemas.openxmlformats.org/officeDocument/2006/relationships/hyperlink" Target="consultantplus://offline/ref=F73C05191CC07F8FB72B318673B894CA549C9A1C03CC6863404FFC75E5P5y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1ED4AED7819494AD465F87620DF26D90DA77A4709A7ACBEAD38A19EQEE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2115</Words>
  <Characters>12062</Characters>
  <Application>Microsoft Office Word</Application>
  <DocSecurity>0</DocSecurity>
  <Lines>100</Lines>
  <Paragraphs>28</Paragraphs>
  <ScaleCrop>false</ScaleCrop>
  <Company>Новоильмовское СП</Company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19</cp:revision>
  <cp:lastPrinted>2012-06-20T15:44:00Z</cp:lastPrinted>
  <dcterms:created xsi:type="dcterms:W3CDTF">2012-06-19T07:54:00Z</dcterms:created>
  <dcterms:modified xsi:type="dcterms:W3CDTF">2020-04-21T13:53:00Z</dcterms:modified>
</cp:coreProperties>
</file>