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B58F1" w:rsidRPr="003B58F1" w:rsidTr="003142EF">
        <w:trPr>
          <w:trHeight w:val="1520"/>
        </w:trPr>
        <w:tc>
          <w:tcPr>
            <w:tcW w:w="4407" w:type="dxa"/>
            <w:gridSpan w:val="2"/>
            <w:hideMark/>
          </w:tcPr>
          <w:p w:rsidR="003B58F1" w:rsidRPr="003B58F1" w:rsidRDefault="003B58F1" w:rsidP="003B58F1">
            <w:pPr>
              <w:keepNext/>
              <w:spacing w:after="60" w:line="252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3B58F1" w:rsidRPr="003B58F1" w:rsidRDefault="003B58F1" w:rsidP="003B58F1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3B58F1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3B58F1" w:rsidRPr="003B58F1" w:rsidRDefault="003B58F1" w:rsidP="003B58F1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3B58F1" w:rsidRPr="003B58F1" w:rsidRDefault="003B58F1" w:rsidP="003B58F1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B58F1" w:rsidRPr="003B58F1" w:rsidRDefault="003B58F1" w:rsidP="003B58F1">
            <w:pPr>
              <w:spacing w:after="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3B58F1" w:rsidRPr="003B58F1" w:rsidRDefault="003B58F1" w:rsidP="003B58F1">
            <w:pPr>
              <w:spacing w:after="0" w:line="252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B58F1" w:rsidRPr="003B58F1" w:rsidRDefault="003B58F1" w:rsidP="003B58F1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3B58F1" w:rsidRPr="003B58F1" w:rsidRDefault="003B58F1" w:rsidP="003B58F1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3B58F1" w:rsidRPr="003B58F1" w:rsidRDefault="003B58F1" w:rsidP="003B58F1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3B58F1" w:rsidRPr="003B58F1" w:rsidRDefault="003B58F1" w:rsidP="003B58F1">
            <w:pPr>
              <w:spacing w:after="60" w:line="252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B58F1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3B58F1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3B58F1" w:rsidRPr="003B58F1" w:rsidTr="003142EF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3B58F1" w:rsidRPr="003B58F1" w:rsidRDefault="00501C91" w:rsidP="003B58F1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B58F1" w:rsidRPr="003B58F1" w:rsidRDefault="003B58F1" w:rsidP="003B58F1">
            <w:pPr>
              <w:tabs>
                <w:tab w:val="left" w:pos="1884"/>
              </w:tabs>
              <w:spacing w:after="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3B58F1" w:rsidRPr="003B58F1" w:rsidRDefault="003B58F1" w:rsidP="003B58F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3B58F1" w:rsidRPr="003B58F1" w:rsidTr="003142EF">
        <w:trPr>
          <w:trHeight w:val="156"/>
        </w:trPr>
        <w:tc>
          <w:tcPr>
            <w:tcW w:w="9840" w:type="dxa"/>
          </w:tcPr>
          <w:p w:rsidR="003B58F1" w:rsidRPr="003B58F1" w:rsidRDefault="003B58F1" w:rsidP="003B58F1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B58F1">
              <w:rPr>
                <w:rFonts w:eastAsia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3B58F1" w:rsidRPr="003B58F1" w:rsidRDefault="003B58F1" w:rsidP="003B58F1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B58F1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3B58F1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8F1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3B58F1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:rsidR="003B58F1" w:rsidRPr="003B58F1" w:rsidRDefault="003B58F1" w:rsidP="003B58F1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B58F1" w:rsidRPr="003B58F1" w:rsidRDefault="00B42AE4" w:rsidP="003B58F1">
            <w:pPr>
              <w:spacing w:after="60" w:line="25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Cs w:val="28"/>
              </w:rPr>
              <w:t>05</w:t>
            </w:r>
            <w:r w:rsidR="003B58F1" w:rsidRPr="003B58F1">
              <w:rPr>
                <w:rFonts w:eastAsia="Calibri" w:cs="Times New Roman"/>
                <w:szCs w:val="28"/>
              </w:rPr>
              <w:t xml:space="preserve"> мая 2022 года                                                                       </w:t>
            </w:r>
            <w:r w:rsidR="003B58F1" w:rsidRPr="003B58F1">
              <w:rPr>
                <w:rFonts w:eastAsia="Calibri" w:cs="Times New Roman"/>
                <w:szCs w:val="28"/>
                <w:lang w:val="tt-RU"/>
              </w:rPr>
              <w:t xml:space="preserve">     </w:t>
            </w:r>
            <w:r w:rsidR="003B58F1">
              <w:rPr>
                <w:rFonts w:eastAsia="Calibri" w:cs="Times New Roman"/>
                <w:szCs w:val="28"/>
              </w:rPr>
              <w:t>№ 12</w:t>
            </w:r>
          </w:p>
        </w:tc>
      </w:tr>
    </w:tbl>
    <w:p w:rsidR="006C63B9" w:rsidRDefault="006C63B9" w:rsidP="006C63B9">
      <w:pPr>
        <w:ind w:right="5103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C63B9" w:rsidRPr="006C63B9" w:rsidRDefault="006C63B9" w:rsidP="006C63B9">
      <w:pPr>
        <w:ind w:right="5103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6C63B9">
        <w:rPr>
          <w:rFonts w:cs="Times New Roman"/>
          <w:color w:val="000000"/>
          <w:szCs w:val="28"/>
          <w:shd w:val="clear" w:color="auto" w:fill="FFFFFF"/>
        </w:rPr>
        <w:t>О внесении изменени</w:t>
      </w:r>
      <w:r w:rsidR="0087218C">
        <w:rPr>
          <w:rFonts w:cs="Times New Roman"/>
          <w:color w:val="000000"/>
          <w:szCs w:val="28"/>
          <w:shd w:val="clear" w:color="auto" w:fill="FFFFFF"/>
        </w:rPr>
        <w:t>й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в Административный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регламент предоставления муниципальной услуги </w:t>
      </w:r>
      <w:r w:rsidR="0087218C">
        <w:rPr>
          <w:rFonts w:cs="Times New Roman"/>
          <w:color w:val="000000"/>
          <w:szCs w:val="28"/>
          <w:shd w:val="clear" w:color="auto" w:fill="FFFFFF"/>
        </w:rPr>
        <w:t>«</w:t>
      </w:r>
      <w:r w:rsidRPr="006C63B9">
        <w:rPr>
          <w:rFonts w:cs="Times New Roman"/>
          <w:color w:val="000000"/>
          <w:szCs w:val="28"/>
          <w:shd w:val="clear" w:color="auto" w:fill="FFFFFF"/>
        </w:rPr>
        <w:t>Выдача разрешения на право размещения и эксплуатации нестационарного торгового об</w:t>
      </w:r>
      <w:r w:rsidR="009071FB">
        <w:rPr>
          <w:rFonts w:cs="Times New Roman"/>
          <w:color w:val="000000"/>
          <w:szCs w:val="28"/>
          <w:shd w:val="clear" w:color="auto" w:fill="FFFFFF"/>
        </w:rPr>
        <w:t xml:space="preserve">ъекта на территории </w:t>
      </w:r>
      <w:proofErr w:type="spellStart"/>
      <w:r w:rsidR="009071FB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="009071FB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сельского поселения</w:t>
      </w:r>
      <w:r>
        <w:rPr>
          <w:rFonts w:cs="Times New Roman"/>
          <w:color w:val="000000"/>
          <w:szCs w:val="28"/>
          <w:shd w:val="clear" w:color="auto" w:fill="FFFFFF"/>
        </w:rPr>
        <w:t>»</w:t>
      </w:r>
    </w:p>
    <w:p w:rsidR="006C63B9" w:rsidRPr="006C63B9" w:rsidRDefault="006C63B9" w:rsidP="006C63B9">
      <w:pPr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6C63B9" w:rsidRDefault="0087218C" w:rsidP="006C63B9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7218C">
        <w:rPr>
          <w:rFonts w:cs="Times New Roman"/>
          <w:color w:val="000000"/>
          <w:szCs w:val="28"/>
          <w:shd w:val="clear" w:color="auto" w:fill="FFFFFF"/>
        </w:rPr>
        <w:t>В соответствии с Федеральным законом от 30.12.2020 № 509-ФЗ</w:t>
      </w:r>
      <w:r w:rsidR="009071FB">
        <w:rPr>
          <w:rFonts w:cs="Times New Roman"/>
          <w:color w:val="000000"/>
          <w:szCs w:val="28"/>
          <w:shd w:val="clear" w:color="auto" w:fill="FFFFFF"/>
        </w:rPr>
        <w:t xml:space="preserve"> Исполнительный комитет </w:t>
      </w:r>
      <w:proofErr w:type="spellStart"/>
      <w:r w:rsidR="009071FB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Pr="0087218C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</w:t>
      </w:r>
      <w:r w:rsidR="00B23F4E">
        <w:rPr>
          <w:rFonts w:cs="Times New Roman"/>
          <w:color w:val="000000"/>
          <w:szCs w:val="28"/>
          <w:shd w:val="clear" w:color="auto" w:fill="FFFFFF"/>
        </w:rPr>
        <w:t xml:space="preserve">Республики Татарстан </w:t>
      </w:r>
      <w:r w:rsidRPr="0087218C">
        <w:rPr>
          <w:rFonts w:cs="Times New Roman"/>
          <w:color w:val="000000"/>
          <w:szCs w:val="28"/>
          <w:shd w:val="clear" w:color="auto" w:fill="FFFFFF"/>
        </w:rPr>
        <w:t>ПОСТАНОВЛЯЕТ: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6774E6" w:rsidRDefault="006C63B9" w:rsidP="006774E6">
      <w:pPr>
        <w:ind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1. Внести в </w:t>
      </w:r>
      <w:r w:rsidRPr="006C63B9">
        <w:rPr>
          <w:rFonts w:cs="Times New Roman"/>
          <w:color w:val="000000"/>
          <w:szCs w:val="28"/>
          <w:shd w:val="clear" w:color="auto" w:fill="FFFFFF"/>
        </w:rPr>
        <w:t>Административный регламент предоставления муниципальной услуги "Выдача разрешения на право размещения и эксплуатации нестационарного торгового об</w:t>
      </w:r>
      <w:r w:rsidR="009071FB">
        <w:rPr>
          <w:rFonts w:cs="Times New Roman"/>
          <w:color w:val="000000"/>
          <w:szCs w:val="28"/>
          <w:shd w:val="clear" w:color="auto" w:fill="FFFFFF"/>
        </w:rPr>
        <w:t xml:space="preserve">ъекта на территории </w:t>
      </w:r>
      <w:proofErr w:type="spellStart"/>
      <w:r w:rsidR="009071FB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="009071FB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6C63B9">
        <w:rPr>
          <w:rFonts w:cs="Times New Roman"/>
          <w:color w:val="000000"/>
          <w:szCs w:val="28"/>
          <w:shd w:val="clear" w:color="auto" w:fill="FFFFFF"/>
        </w:rPr>
        <w:t>сельского поселения»</w:t>
      </w:r>
      <w:r>
        <w:rPr>
          <w:rFonts w:cs="Times New Roman"/>
          <w:color w:val="000000"/>
          <w:szCs w:val="28"/>
          <w:shd w:val="clear" w:color="auto" w:fill="FFFFFF"/>
        </w:rPr>
        <w:t>, утвержденный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п</w:t>
      </w:r>
      <w:r w:rsidRPr="006C63B9">
        <w:rPr>
          <w:rFonts w:cs="Times New Roman"/>
          <w:color w:val="000000"/>
          <w:szCs w:val="28"/>
          <w:shd w:val="clear" w:color="auto" w:fill="FFFFFF"/>
        </w:rPr>
        <w:t>остановление</w:t>
      </w:r>
      <w:r>
        <w:rPr>
          <w:rFonts w:cs="Times New Roman"/>
          <w:color w:val="000000"/>
          <w:szCs w:val="28"/>
          <w:shd w:val="clear" w:color="auto" w:fill="FFFFFF"/>
        </w:rPr>
        <w:t>м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Исполнительного комитета </w:t>
      </w:r>
      <w:proofErr w:type="spellStart"/>
      <w:r w:rsidR="009071FB">
        <w:rPr>
          <w:rFonts w:cs="Times New Roman"/>
          <w:color w:val="000000"/>
          <w:szCs w:val="28"/>
          <w:shd w:val="clear" w:color="auto" w:fill="FFFFFF"/>
        </w:rPr>
        <w:t>Новоильмовского</w:t>
      </w:r>
      <w:proofErr w:type="spellEnd"/>
      <w:r w:rsidRPr="006C63B9">
        <w:rPr>
          <w:rFonts w:cs="Times New Roman"/>
          <w:color w:val="000000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ED7577">
        <w:rPr>
          <w:rFonts w:cs="Times New Roman"/>
          <w:color w:val="000000"/>
          <w:szCs w:val="28"/>
          <w:shd w:val="clear" w:color="auto" w:fill="FFFFFF"/>
        </w:rPr>
        <w:t>13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.03.2017 </w:t>
      </w:r>
      <w:r w:rsidR="006774E6">
        <w:rPr>
          <w:rFonts w:cs="Times New Roman"/>
          <w:color w:val="000000"/>
          <w:szCs w:val="28"/>
          <w:shd w:val="clear" w:color="auto" w:fill="FFFFFF"/>
        </w:rPr>
        <w:t>№</w:t>
      </w:r>
      <w:r w:rsidRPr="006C63B9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ED7577">
        <w:rPr>
          <w:rFonts w:cs="Times New Roman"/>
          <w:color w:val="000000"/>
          <w:szCs w:val="28"/>
          <w:shd w:val="clear" w:color="auto" w:fill="FFFFFF"/>
        </w:rPr>
        <w:t>2 (в редакции от 26.05.2020 № 8</w:t>
      </w:r>
      <w:r w:rsidR="002320D6">
        <w:rPr>
          <w:rFonts w:cs="Times New Roman"/>
          <w:color w:val="000000"/>
          <w:szCs w:val="28"/>
          <w:shd w:val="clear" w:color="auto" w:fill="FFFFFF"/>
        </w:rPr>
        <w:t xml:space="preserve">, </w:t>
      </w:r>
      <w:r w:rsidR="00B23F4E">
        <w:rPr>
          <w:rFonts w:cs="Times New Roman"/>
          <w:color w:val="000000"/>
          <w:szCs w:val="28"/>
          <w:shd w:val="clear" w:color="auto" w:fill="FFFFFF"/>
        </w:rPr>
        <w:t>от 27.01.2021</w:t>
      </w:r>
      <w:bookmarkStart w:id="0" w:name="_GoBack"/>
      <w:bookmarkEnd w:id="0"/>
      <w:r w:rsidR="002320D6">
        <w:rPr>
          <w:rFonts w:cs="Times New Roman"/>
          <w:color w:val="000000"/>
          <w:szCs w:val="28"/>
          <w:shd w:val="clear" w:color="auto" w:fill="FFFFFF"/>
        </w:rPr>
        <w:t xml:space="preserve"> №4</w:t>
      </w:r>
      <w:r w:rsidR="006774E6">
        <w:rPr>
          <w:rFonts w:cs="Times New Roman"/>
          <w:color w:val="000000"/>
          <w:szCs w:val="28"/>
          <w:shd w:val="clear" w:color="auto" w:fill="FFFFFF"/>
        </w:rPr>
        <w:t>)</w:t>
      </w:r>
      <w:r>
        <w:rPr>
          <w:rFonts w:cs="Times New Roman"/>
          <w:color w:val="000000"/>
          <w:szCs w:val="28"/>
          <w:shd w:val="clear" w:color="auto" w:fill="FFFFFF"/>
        </w:rPr>
        <w:t xml:space="preserve">, </w:t>
      </w:r>
      <w:r w:rsidR="006774E6">
        <w:rPr>
          <w:rFonts w:cs="Times New Roman"/>
          <w:color w:val="000000"/>
          <w:szCs w:val="28"/>
          <w:shd w:val="clear" w:color="auto" w:fill="FFFFFF"/>
        </w:rPr>
        <w:t xml:space="preserve">следующие </w:t>
      </w:r>
      <w:r>
        <w:rPr>
          <w:rFonts w:cs="Times New Roman"/>
          <w:color w:val="000000"/>
          <w:szCs w:val="28"/>
          <w:shd w:val="clear" w:color="auto" w:fill="FFFFFF"/>
        </w:rPr>
        <w:t>изменени</w:t>
      </w:r>
      <w:r w:rsidR="006774E6">
        <w:rPr>
          <w:rFonts w:cs="Times New Roman"/>
          <w:color w:val="000000"/>
          <w:szCs w:val="28"/>
          <w:shd w:val="clear" w:color="auto" w:fill="FFFFFF"/>
        </w:rPr>
        <w:t>я:</w:t>
      </w:r>
    </w:p>
    <w:p w:rsidR="0087218C" w:rsidRDefault="0087218C" w:rsidP="0087218C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пункт 2.7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7218C" w:rsidRDefault="0087218C" w:rsidP="0087218C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«2.7. </w:t>
      </w:r>
      <w:r w:rsidRPr="00DD01D8">
        <w:rPr>
          <w:rFonts w:eastAsia="Times New Roman" w:cs="Times New Roman"/>
          <w:color w:val="000000"/>
          <w:szCs w:val="24"/>
          <w:lang w:eastAsia="ru-RU"/>
        </w:rPr>
        <w:t>Органы, предоставляющие муниципальные услуги, не вправе требовать от заявителя:</w:t>
      </w:r>
    </w:p>
    <w:p w:rsidR="0087218C" w:rsidRDefault="0087218C" w:rsidP="0087218C">
      <w:pPr>
        <w:shd w:val="clear" w:color="auto" w:fill="FFFFFF"/>
        <w:spacing w:after="0" w:line="330" w:lineRule="atLeast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bookmarkStart w:id="1" w:name="P0097"/>
      <w:bookmarkEnd w:id="1"/>
      <w:r w:rsidRPr="00DD01D8">
        <w:rPr>
          <w:rFonts w:eastAsia="Times New Roman" w:cs="Times New Roman"/>
          <w:color w:val="000000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7218C" w:rsidRPr="00DD01D8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bookmarkStart w:id="2" w:name="P0099"/>
      <w:bookmarkEnd w:id="2"/>
      <w:r w:rsidRPr="00DD01D8">
        <w:rPr>
          <w:rFonts w:eastAsia="Times New Roman" w:cs="Times New Roman"/>
          <w:color w:val="000000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</w:t>
      </w:r>
      <w:r w:rsidRPr="00DD01D8">
        <w:rPr>
          <w:rFonts w:eastAsia="Times New Roman" w:cs="Times New Roman"/>
          <w:color w:val="000000"/>
          <w:szCs w:val="24"/>
          <w:lang w:eastAsia="ru-RU"/>
        </w:rPr>
        <w:lastRenderedPageBreak/>
        <w:t>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hyperlink r:id="rId7" w:history="1">
        <w:r w:rsidRPr="0030737C">
          <w:rPr>
            <w:rFonts w:eastAsia="Times New Roman" w:cs="Times New Roman"/>
            <w:szCs w:val="24"/>
            <w:lang w:eastAsia="ru-RU"/>
          </w:rPr>
          <w:t>частью 1 статьи 1 Федерального закона</w:t>
        </w:r>
      </w:hyperlink>
      <w:r w:rsidRPr="0030737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№ 210-ФЗ </w:t>
      </w:r>
      <w:r w:rsidRPr="00DD01D8">
        <w:rPr>
          <w:rFonts w:eastAsia="Times New Roman" w:cs="Times New Roman"/>
          <w:color w:val="000000"/>
          <w:szCs w:val="24"/>
          <w:lang w:eastAsia="ru-RU"/>
        </w:rPr>
        <w:t xml:space="preserve"> 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>
        <w:rPr>
          <w:rFonts w:eastAsia="Times New Roman" w:cs="Times New Roman"/>
          <w:color w:val="000000"/>
          <w:szCs w:val="24"/>
          <w:lang w:eastAsia="ru-RU"/>
        </w:rPr>
        <w:t>Республики Татарстан</w:t>
      </w:r>
      <w:r w:rsidRPr="00DD01D8">
        <w:rPr>
          <w:rFonts w:eastAsia="Times New Roman" w:cs="Times New Roman"/>
          <w:color w:val="000000"/>
          <w:szCs w:val="24"/>
          <w:lang w:eastAsia="ru-RU"/>
        </w:rPr>
        <w:t>, муниципальными правовыми </w:t>
      </w:r>
      <w:hyperlink r:id="rId8" w:history="1">
        <w:r w:rsidRPr="0030737C">
          <w:rPr>
            <w:rFonts w:eastAsia="Times New Roman" w:cs="Times New Roman"/>
            <w:szCs w:val="24"/>
            <w:lang w:eastAsia="ru-RU"/>
          </w:rPr>
          <w:t>актами</w:t>
        </w:r>
      </w:hyperlink>
      <w:r w:rsidRPr="00DD01D8">
        <w:rPr>
          <w:rFonts w:eastAsia="Times New Roman" w:cs="Times New Roman"/>
          <w:szCs w:val="24"/>
          <w:lang w:eastAsia="ru-RU"/>
        </w:rPr>
        <w:t>, за исключением документов, включенных в определенный </w:t>
      </w:r>
      <w:hyperlink r:id="rId9" w:history="1">
        <w:r w:rsidRPr="0030737C">
          <w:rPr>
            <w:rFonts w:eastAsia="Times New Roman" w:cs="Times New Roman"/>
            <w:szCs w:val="24"/>
            <w:lang w:eastAsia="ru-RU"/>
          </w:rPr>
          <w:t>частью 6 статьи</w:t>
        </w:r>
      </w:hyperlink>
      <w:r w:rsidRPr="00DD01D8">
        <w:rPr>
          <w:rFonts w:eastAsia="Times New Roman" w:cs="Times New Roman"/>
          <w:szCs w:val="24"/>
          <w:lang w:eastAsia="ru-RU"/>
        </w:rPr>
        <w:t> </w:t>
      </w:r>
      <w:r w:rsidRPr="0030737C">
        <w:rPr>
          <w:rFonts w:eastAsia="Times New Roman" w:cs="Times New Roman"/>
          <w:szCs w:val="24"/>
          <w:lang w:eastAsia="ru-RU"/>
        </w:rPr>
        <w:t xml:space="preserve">7 </w:t>
      </w:r>
      <w:r w:rsidRPr="0030737C">
        <w:rPr>
          <w:rFonts w:eastAsia="Times New Roman" w:cs="Times New Roman"/>
          <w:color w:val="000000"/>
          <w:szCs w:val="24"/>
          <w:lang w:eastAsia="ru-RU"/>
        </w:rPr>
        <w:t xml:space="preserve">частью 1 статьи 1 Федерального закона № 210-ФЗ </w:t>
      </w:r>
      <w:r w:rsidRPr="00DD01D8">
        <w:rPr>
          <w:rFonts w:eastAsia="Times New Roman" w:cs="Times New Roman"/>
          <w:color w:val="000000"/>
          <w:szCs w:val="24"/>
          <w:lang w:eastAsia="ru-RU"/>
        </w:rPr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87218C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D01D8">
        <w:rPr>
          <w:rFonts w:eastAsia="Times New Roman" w:cs="Times New Roman"/>
          <w:color w:val="000000"/>
          <w:szCs w:val="24"/>
          <w:lang w:eastAsia="ru-RU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history="1">
        <w:r w:rsidRPr="0030737C">
          <w:rPr>
            <w:rFonts w:eastAsia="Times New Roman" w:cs="Times New Roman"/>
            <w:szCs w:val="24"/>
            <w:lang w:eastAsia="ru-RU"/>
          </w:rPr>
          <w:t xml:space="preserve">части 1 статьи 9 </w:t>
        </w:r>
      </w:hyperlink>
      <w:r w:rsidRPr="0030737C">
        <w:t xml:space="preserve"> </w:t>
      </w:r>
      <w:r w:rsidRPr="0030737C">
        <w:rPr>
          <w:rFonts w:eastAsia="Times New Roman" w:cs="Times New Roman"/>
          <w:color w:val="000000"/>
          <w:szCs w:val="24"/>
          <w:lang w:eastAsia="ru-RU"/>
        </w:rPr>
        <w:t>Федерального закона № 210-ФЗ</w:t>
      </w:r>
      <w:r w:rsidRPr="00DD01D8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87218C" w:rsidRPr="00DD01D8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D01D8">
        <w:rPr>
          <w:rFonts w:eastAsia="Times New Roman" w:cs="Times New Roman"/>
          <w:color w:val="000000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87218C" w:rsidRPr="00DD01D8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bookmarkStart w:id="3" w:name="P00A1"/>
      <w:bookmarkEnd w:id="3"/>
      <w:r w:rsidRPr="00DD01D8">
        <w:rPr>
          <w:rFonts w:eastAsia="Times New Roman" w:cs="Times New Roman"/>
          <w:color w:val="000000"/>
          <w:szCs w:val="24"/>
          <w:lang w:eastAsia="ru-RU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87218C" w:rsidRPr="00DD01D8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bookmarkStart w:id="4" w:name="P00A4"/>
      <w:bookmarkEnd w:id="4"/>
      <w:r w:rsidRPr="00DD01D8">
        <w:rPr>
          <w:rFonts w:eastAsia="Times New Roman" w:cs="Times New Roman"/>
          <w:color w:val="000000"/>
          <w:szCs w:val="24"/>
          <w:lang w:eastAsia="ru-RU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87218C" w:rsidRPr="00DD01D8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bookmarkStart w:id="5" w:name="P00A7"/>
      <w:bookmarkEnd w:id="5"/>
      <w:r w:rsidRPr="00DD01D8">
        <w:rPr>
          <w:rFonts w:eastAsia="Times New Roman" w:cs="Times New Roman"/>
          <w:color w:val="000000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87218C" w:rsidRPr="00DD01D8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bookmarkStart w:id="6" w:name="P00AA"/>
      <w:bookmarkEnd w:id="6"/>
      <w:r w:rsidRPr="00DD01D8">
        <w:rPr>
          <w:rFonts w:eastAsia="Times New Roman" w:cs="Times New Roman"/>
          <w:color w:val="000000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</w:t>
      </w:r>
      <w:r w:rsidRPr="00DD01D8">
        <w:rPr>
          <w:rFonts w:eastAsia="Times New Roman" w:cs="Times New Roman"/>
          <w:color w:val="000000"/>
          <w:szCs w:val="24"/>
          <w:lang w:eastAsia="ru-RU"/>
        </w:rPr>
        <w:lastRenderedPageBreak/>
        <w:t>работника организации, предусмотренной </w:t>
      </w:r>
      <w:hyperlink r:id="rId11" w:history="1">
        <w:r w:rsidRPr="0030737C">
          <w:rPr>
            <w:rFonts w:eastAsia="Times New Roman" w:cs="Times New Roman"/>
            <w:szCs w:val="24"/>
            <w:lang w:eastAsia="ru-RU"/>
          </w:rPr>
          <w:t>частью 1_1 статьи 16</w:t>
        </w:r>
      </w:hyperlink>
      <w:r w:rsidRPr="0030737C">
        <w:t xml:space="preserve"> </w:t>
      </w:r>
      <w:r w:rsidRPr="0030737C">
        <w:rPr>
          <w:rFonts w:eastAsia="Times New Roman" w:cs="Times New Roman"/>
          <w:color w:val="000000"/>
          <w:szCs w:val="24"/>
          <w:lang w:eastAsia="ru-RU"/>
        </w:rPr>
        <w:t>Федерального закона № 210-ФЗ</w:t>
      </w:r>
      <w:r w:rsidRPr="00DD01D8">
        <w:rPr>
          <w:rFonts w:eastAsia="Times New Roman" w:cs="Times New Roman"/>
          <w:color w:val="000000"/>
          <w:szCs w:val="24"/>
          <w:lang w:eastAsia="ru-RU"/>
        </w:rPr>
        <w:t>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 </w:t>
      </w:r>
      <w:hyperlink r:id="rId12" w:history="1">
        <w:r w:rsidRPr="0030737C">
          <w:rPr>
            <w:rFonts w:eastAsia="Times New Roman" w:cs="Times New Roman"/>
            <w:szCs w:val="24"/>
            <w:lang w:eastAsia="ru-RU"/>
          </w:rPr>
          <w:t xml:space="preserve">частью 1_1 статьи 16 </w:t>
        </w:r>
      </w:hyperlink>
      <w:r w:rsidRPr="0030737C">
        <w:t xml:space="preserve"> </w:t>
      </w:r>
      <w:r w:rsidRPr="0030737C">
        <w:rPr>
          <w:rFonts w:eastAsia="Times New Roman" w:cs="Times New Roman"/>
          <w:color w:val="000000"/>
          <w:szCs w:val="24"/>
          <w:lang w:eastAsia="ru-RU"/>
        </w:rPr>
        <w:t>Федерального закона № 210-ФЗ</w:t>
      </w:r>
      <w:r w:rsidRPr="00DD01D8">
        <w:rPr>
          <w:rFonts w:eastAsia="Times New Roman" w:cs="Times New Roman"/>
          <w:color w:val="000000"/>
          <w:szCs w:val="24"/>
          <w:lang w:eastAsia="ru-RU"/>
        </w:rPr>
        <w:t>, уведомляется заявитель, а также приносятся извинения за доставленные неудобства;</w:t>
      </w:r>
    </w:p>
    <w:p w:rsidR="0087218C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D01D8">
        <w:rPr>
          <w:rFonts w:eastAsia="Times New Roman" w:cs="Times New Roman"/>
          <w:color w:val="000000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3" w:history="1">
        <w:r w:rsidRPr="0030737C">
          <w:rPr>
            <w:rFonts w:eastAsia="Times New Roman" w:cs="Times New Roman"/>
            <w:szCs w:val="24"/>
            <w:lang w:eastAsia="ru-RU"/>
          </w:rPr>
          <w:t xml:space="preserve">пунктом 7_2 части 1 статьи 16 </w:t>
        </w:r>
      </w:hyperlink>
      <w:r w:rsidRPr="0030737C">
        <w:t xml:space="preserve"> </w:t>
      </w:r>
      <w:r w:rsidRPr="0030737C">
        <w:rPr>
          <w:rFonts w:eastAsia="Times New Roman" w:cs="Times New Roman"/>
          <w:color w:val="000000"/>
          <w:szCs w:val="24"/>
          <w:lang w:eastAsia="ru-RU"/>
        </w:rPr>
        <w:t>Федерального закона № 210-ФЗ</w:t>
      </w:r>
      <w:r w:rsidRPr="00DD01D8">
        <w:rPr>
          <w:rFonts w:eastAsia="Times New Roman" w:cs="Times New Roman"/>
          <w:color w:val="000000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7218C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2.7.</w:t>
      </w:r>
      <w:r w:rsidRPr="00DD01D8">
        <w:rPr>
          <w:rFonts w:eastAsia="Times New Roman" w:cs="Times New Roman"/>
          <w:color w:val="000000"/>
          <w:szCs w:val="24"/>
          <w:lang w:eastAsia="ru-RU"/>
        </w:rPr>
        <w:t>1. Заявители в целях получения государственных и муниципальных услуг обращаются в орган, предоставляющий муниципальные услуги,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 </w:t>
      </w:r>
      <w:hyperlink r:id="rId14" w:history="1">
        <w:r w:rsidRPr="00306EB6">
          <w:rPr>
            <w:rFonts w:eastAsia="Times New Roman" w:cs="Times New Roman"/>
            <w:szCs w:val="24"/>
            <w:lang w:eastAsia="ru-RU"/>
          </w:rPr>
          <w:t xml:space="preserve">частью 2 статьи 19 </w:t>
        </w:r>
      </w:hyperlink>
      <w:r w:rsidRPr="00306EB6">
        <w:rPr>
          <w:rFonts w:eastAsia="Times New Roman" w:cs="Times New Roman"/>
          <w:color w:val="000000"/>
          <w:szCs w:val="24"/>
          <w:lang w:eastAsia="ru-RU"/>
        </w:rPr>
        <w:t>Федерального закона № 210-ФЗ</w:t>
      </w:r>
      <w:r w:rsidRPr="00DD01D8">
        <w:rPr>
          <w:rFonts w:eastAsia="Times New Roman" w:cs="Times New Roman"/>
          <w:color w:val="000000"/>
          <w:szCs w:val="24"/>
          <w:lang w:eastAsia="ru-RU"/>
        </w:rPr>
        <w:t>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</w:t>
      </w:r>
      <w:r>
        <w:rPr>
          <w:rFonts w:eastAsia="Times New Roman" w:cs="Times New Roman"/>
          <w:color w:val="000000"/>
          <w:szCs w:val="24"/>
          <w:lang w:eastAsia="ru-RU"/>
        </w:rPr>
        <w:t>»;</w:t>
      </w:r>
    </w:p>
    <w:p w:rsidR="0087218C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>2</w:t>
      </w:r>
      <w:r w:rsidRPr="0087218C">
        <w:rPr>
          <w:rFonts w:eastAsia="Times New Roman" w:cs="Times New Roman"/>
          <w:b/>
          <w:color w:val="000000"/>
          <w:szCs w:val="24"/>
          <w:lang w:eastAsia="ru-RU"/>
        </w:rPr>
        <w:t>) раздел 3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изложить в следующей новой редакции:</w:t>
      </w:r>
    </w:p>
    <w:p w:rsidR="0087218C" w:rsidRDefault="0087218C" w:rsidP="0087218C">
      <w:pPr>
        <w:shd w:val="clear" w:color="auto" w:fill="FFFFFF"/>
        <w:spacing w:after="0" w:line="330" w:lineRule="atLeast"/>
        <w:ind w:firstLine="48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7218C" w:rsidRPr="00DB230B" w:rsidRDefault="0087218C" w:rsidP="0087218C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color w:val="000000"/>
          <w:szCs w:val="28"/>
        </w:rPr>
      </w:pPr>
      <w:r w:rsidRPr="00DB230B">
        <w:rPr>
          <w:b/>
          <w:bCs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rFonts w:eastAsia="SimSun"/>
          <w:bCs/>
          <w:szCs w:val="28"/>
          <w:lang w:eastAsia="zh-CN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3.1. Описание последовательности действий при предоставлении муниципальной услуги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3.1.1. Предоставление муниципальной услуги включает в себя следующие процедуры: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1) оказание консультаций заявителю;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lastRenderedPageBreak/>
        <w:t>2) принятие и рассмотрение комплекта документов, представленных заявителем;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4) подготовка результата муниципальной услуги;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5) выдача (направление) заявителю результата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szCs w:val="28"/>
        </w:rPr>
      </w:pPr>
      <w:r w:rsidRPr="00DB230B">
        <w:rPr>
          <w:szCs w:val="28"/>
        </w:rPr>
        <w:t>3.2. Оказание консультаций заявителю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3.2.1. 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- при обращении заявителя в МФЦ – работник МФЦ;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- при обращении заявителя в </w:t>
      </w:r>
      <w:r w:rsidRPr="00BE3AB0">
        <w:rPr>
          <w:szCs w:val="28"/>
        </w:rPr>
        <w:t>Администраци</w:t>
      </w:r>
      <w:r>
        <w:rPr>
          <w:szCs w:val="28"/>
        </w:rPr>
        <w:t>ю</w:t>
      </w:r>
      <w:r w:rsidRPr="00DB230B">
        <w:rPr>
          <w:szCs w:val="28"/>
        </w:rPr>
        <w:t xml:space="preserve"> –должностное лицо, ответственное за консультирование.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3.2.2.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3.2.3. Заявитель вправе обратиться в </w:t>
      </w:r>
      <w:r w:rsidRPr="00BE3AB0">
        <w:rPr>
          <w:szCs w:val="28"/>
        </w:rPr>
        <w:t>Администраци</w:t>
      </w:r>
      <w:r>
        <w:rPr>
          <w:szCs w:val="28"/>
        </w:rPr>
        <w:t>ю</w:t>
      </w:r>
      <w:r w:rsidRPr="00DB230B">
        <w:rPr>
          <w:szCs w:val="28"/>
        </w:rPr>
        <w:t xml:space="preserve"> по телефону и электронной почте, а также получить консультацию на сайте </w:t>
      </w:r>
      <w:r>
        <w:rPr>
          <w:szCs w:val="28"/>
        </w:rPr>
        <w:t>Администрации</w:t>
      </w:r>
      <w:r w:rsidRPr="00DB230B">
        <w:rPr>
          <w:szCs w:val="28"/>
        </w:rPr>
        <w:t xml:space="preserve"> о порядке и сроках предоставления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szCs w:val="28"/>
        </w:rPr>
      </w:pPr>
      <w:r w:rsidRPr="00DB230B">
        <w:rPr>
          <w:szCs w:val="28"/>
        </w:rPr>
        <w:t>3.3. Принятие и рассмотрение комплекта документов, представленных заявителем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3.3.1.1.  Заявитель (представитель заявителя) лично обращается в МФЦ с запросом о предоставлении муниципальной услуги и представляет документы в соответствии с пунктом 2.5 Регламента. 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3.3.1.2. Работник МФЦ, ведущий прием заявлений: 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определяет предмет обращения;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проводит проверку полномочий лица, подающего документы;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проводит проверку соответствия документов требованиям, указанным в пункте 2.5 Регламента;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заполняет электронную форму заявления в АИС МФЦ;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распечатывает заявление из АИС МФЦ;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передает заявителю на проверку и подписание;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после подписания сканирует подписанное заявление в АИС МФЦ;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возвращает подписанное заявление и оригиналы бумажных документов;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выдает заявителю расписку в приеме документов.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Результат процедур: готовое к отправке заявление и пакет документов. 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3.3.1.3. Работник МФЦ направляет пакет документов, принятых от заявителя в </w:t>
      </w:r>
      <w:r w:rsidRPr="00BE3AB0">
        <w:rPr>
          <w:szCs w:val="28"/>
        </w:rPr>
        <w:t>Администраци</w:t>
      </w:r>
      <w:r>
        <w:rPr>
          <w:szCs w:val="28"/>
        </w:rPr>
        <w:t>ю</w:t>
      </w:r>
      <w:r w:rsidRPr="00DB230B">
        <w:rPr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Результат процедуры: заявление и пакет документов (электронное дело), направленные в </w:t>
      </w:r>
      <w:r w:rsidRPr="00BE3AB0">
        <w:rPr>
          <w:szCs w:val="28"/>
        </w:rPr>
        <w:t>Администраци</w:t>
      </w:r>
      <w:r>
        <w:rPr>
          <w:szCs w:val="28"/>
        </w:rPr>
        <w:t>ю</w:t>
      </w:r>
      <w:r w:rsidRPr="00DB230B">
        <w:rPr>
          <w:szCs w:val="28"/>
        </w:rPr>
        <w:t>, посредством системы электронного взаимодействия.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выполняет авторизацию на Республиканском портале;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открывает форму электронного заявления на Республиканском портале;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lastRenderedPageBreak/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№210-ФЗ; 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получает уведомление об отправке электронного заявления. 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3.3.2.2. Результат процедур: электронное дело, направленное в </w:t>
      </w:r>
      <w:r w:rsidRPr="00BE3AB0">
        <w:rPr>
          <w:szCs w:val="28"/>
        </w:rPr>
        <w:t>Администраци</w:t>
      </w:r>
      <w:r>
        <w:rPr>
          <w:szCs w:val="28"/>
        </w:rPr>
        <w:t>ю</w:t>
      </w:r>
      <w:r w:rsidRPr="00DB230B">
        <w:rPr>
          <w:szCs w:val="28"/>
        </w:rPr>
        <w:t>, посредством системы электронного взаимодействия.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3.3.3. Рассмотрение комплекта документов </w:t>
      </w:r>
      <w:r w:rsidRPr="00BE3AB0">
        <w:rPr>
          <w:szCs w:val="28"/>
        </w:rPr>
        <w:t>Администраци</w:t>
      </w:r>
      <w:r>
        <w:rPr>
          <w:szCs w:val="28"/>
        </w:rPr>
        <w:t>ей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Должностным лицом (работником), ответственным за выполнение административной процедуры является </w:t>
      </w:r>
      <w:r>
        <w:rPr>
          <w:szCs w:val="28"/>
        </w:rPr>
        <w:t>секретарь</w:t>
      </w:r>
      <w:r w:rsidRPr="00DB230B">
        <w:rPr>
          <w:szCs w:val="28"/>
        </w:rPr>
        <w:t xml:space="preserve"> Исполкома (далее - должностное лицо, ответственное за прием документов):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проверяет комплектность, читаемость электронных образов документов;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</w:t>
      </w:r>
      <w:r w:rsidRPr="00DB230B">
        <w:rPr>
          <w:szCs w:val="28"/>
        </w:rPr>
        <w:lastRenderedPageBreak/>
        <w:t>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Согласование проекта решения осуществляется в порядке, предусмотренном пунктом 3.5.3. Регламента.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3.3.3.2. 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3.3.3.3. Процедуры, устанавливаемые пунктом 3.3.3. Регламента, осуществляются в течение одного рабочего дня со дня поступления заявления на рассмотрение.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Результатами </w:t>
      </w:r>
      <w:r w:rsidRPr="00DB230B">
        <w:rPr>
          <w:bCs/>
          <w:iCs/>
          <w:szCs w:val="28"/>
          <w:shd w:val="clear" w:color="auto" w:fill="FFFFFF"/>
        </w:rPr>
        <w:t>выполнения административных процедур являются</w:t>
      </w:r>
      <w:r w:rsidRPr="00DB230B">
        <w:rPr>
          <w:szCs w:val="28"/>
        </w:rPr>
        <w:t>: принятое на рассмотрение заявление или проект решения об отказе в приеме документов, необходимых для предоставления муниципальной услуги.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center"/>
        <w:rPr>
          <w:szCs w:val="28"/>
        </w:rPr>
      </w:pPr>
      <w:r w:rsidRPr="00DB230B">
        <w:rPr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szCs w:val="28"/>
        </w:rPr>
        <w:t>секретарь</w:t>
      </w:r>
      <w:r w:rsidRPr="00DB230B">
        <w:rPr>
          <w:szCs w:val="28"/>
        </w:rPr>
        <w:t xml:space="preserve"> Исполкома</w:t>
      </w:r>
      <w:r w:rsidRPr="00DB230B">
        <w:rPr>
          <w:i/>
          <w:szCs w:val="28"/>
        </w:rPr>
        <w:t xml:space="preserve"> </w:t>
      </w:r>
      <w:r w:rsidRPr="00DB230B">
        <w:rPr>
          <w:szCs w:val="28"/>
        </w:rPr>
        <w:t>(далее - должностное лицо, ответственное за направление межведомственных запросов).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bCs/>
          <w:iCs/>
          <w:szCs w:val="28"/>
        </w:rPr>
      </w:pPr>
      <w:r w:rsidRPr="00DB230B">
        <w:rPr>
          <w:bCs/>
          <w:iCs/>
          <w:szCs w:val="28"/>
        </w:rPr>
        <w:t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 Регламента.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trike/>
          <w:szCs w:val="28"/>
        </w:rPr>
      </w:pPr>
      <w:r w:rsidRPr="00DB230B">
        <w:rPr>
          <w:szCs w:val="28"/>
        </w:rPr>
        <w:lastRenderedPageBreak/>
        <w:t xml:space="preserve">Процедуры, устанавливаемые настоящим пунктом, осуществляются в день принятия заявления </w:t>
      </w:r>
      <w:r w:rsidRPr="00DB230B">
        <w:rPr>
          <w:bCs/>
          <w:iCs/>
          <w:szCs w:val="28"/>
        </w:rPr>
        <w:t>на рассмотрение</w:t>
      </w:r>
      <w:r w:rsidRPr="00DB230B">
        <w:rPr>
          <w:szCs w:val="28"/>
        </w:rPr>
        <w:t>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Результат процедур: направленные в органы власти и (или) подведомственные органам власти организации запросы.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rFonts w:eastAsia="Times"/>
          <w:szCs w:val="28"/>
        </w:rPr>
      </w:pPr>
      <w:r w:rsidRPr="00DB230B">
        <w:rPr>
          <w:rFonts w:eastAsia="Times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Результатами </w:t>
      </w:r>
      <w:r w:rsidRPr="00DB230B">
        <w:rPr>
          <w:bCs/>
          <w:iCs/>
          <w:szCs w:val="28"/>
          <w:shd w:val="clear" w:color="auto" w:fill="FFFFFF"/>
        </w:rPr>
        <w:t>выполнения административных процедур являются</w:t>
      </w:r>
      <w:r w:rsidRPr="00DB230B">
        <w:rPr>
          <w:szCs w:val="28"/>
        </w:rPr>
        <w:t>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3.4.3. Должностное лицо, ответственное за направление межведомственных запросов: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rFonts w:eastAsia="Times"/>
          <w:szCs w:val="28"/>
        </w:rPr>
      </w:pPr>
      <w:r w:rsidRPr="00DB230B">
        <w:rPr>
          <w:szCs w:val="28"/>
        </w:rPr>
        <w:t xml:space="preserve">получает запрашиваемые через систему </w:t>
      </w:r>
      <w:r w:rsidRPr="00DB230B">
        <w:rPr>
          <w:rFonts w:eastAsia="Times"/>
          <w:szCs w:val="28"/>
        </w:rPr>
        <w:t>межведомственного электронного взаимодействия</w:t>
      </w:r>
      <w:r w:rsidRPr="00DB230B">
        <w:rPr>
          <w:szCs w:val="28"/>
        </w:rPr>
        <w:t xml:space="preserve"> документы (сведения), </w:t>
      </w:r>
      <w:r w:rsidRPr="00DB230B">
        <w:rPr>
          <w:rFonts w:eastAsia="Times"/>
          <w:szCs w:val="28"/>
        </w:rPr>
        <w:t xml:space="preserve">необходимые для предоставления муниципальной услуги, </w:t>
      </w:r>
      <w:r w:rsidRPr="00DB230B">
        <w:rPr>
          <w:szCs w:val="28"/>
        </w:rPr>
        <w:t>либо уведомление об отказе</w:t>
      </w:r>
      <w:r w:rsidRPr="00DB230B">
        <w:rPr>
          <w:rFonts w:eastAsia="Times"/>
          <w:szCs w:val="28"/>
        </w:rPr>
        <w:t xml:space="preserve"> при отсутствии документа и (или) информации;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lastRenderedPageBreak/>
        <w:t xml:space="preserve">Результатами </w:t>
      </w:r>
      <w:r w:rsidRPr="00DB230B">
        <w:rPr>
          <w:bCs/>
          <w:iCs/>
          <w:szCs w:val="28"/>
          <w:shd w:val="clear" w:color="auto" w:fill="FFFFFF"/>
        </w:rPr>
        <w:t>выполнения административных процедур являются</w:t>
      </w:r>
      <w:r w:rsidRPr="00DB230B">
        <w:rPr>
          <w:szCs w:val="28"/>
        </w:rPr>
        <w:t>: проект решения об отказе в приеме документов, необходимых для предоставления муниципальной услуги, комплект документов (сведения), необходимых для предоставления муниципальной услуги.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3.4.5. Максимальный срок выполнения административных процедур, указанных в пункте 3.4 Регламента, составляет три рабочих дня.</w:t>
      </w:r>
    </w:p>
    <w:p w:rsidR="0087218C" w:rsidRPr="00DB230B" w:rsidRDefault="0087218C" w:rsidP="0087218C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pacing w:after="0" w:line="240" w:lineRule="auto"/>
        <w:ind w:right="-1" w:firstLine="567"/>
        <w:jc w:val="center"/>
        <w:rPr>
          <w:szCs w:val="28"/>
        </w:rPr>
      </w:pPr>
      <w:r w:rsidRPr="00DB230B">
        <w:rPr>
          <w:szCs w:val="28"/>
        </w:rPr>
        <w:t>3.5. Подготовка результата муниципальной услуги</w:t>
      </w:r>
    </w:p>
    <w:p w:rsidR="0087218C" w:rsidRPr="00DB230B" w:rsidRDefault="0087218C" w:rsidP="0087218C">
      <w:pPr>
        <w:spacing w:after="0" w:line="240" w:lineRule="auto"/>
        <w:ind w:right="-1" w:firstLine="567"/>
        <w:jc w:val="center"/>
        <w:rPr>
          <w:szCs w:val="28"/>
        </w:rPr>
      </w:pP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(сведений), необходимых для предоставления муниципальной услуги.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Cs w:val="28"/>
        </w:rPr>
        <w:t>секретарь</w:t>
      </w:r>
      <w:r w:rsidRPr="00DB230B">
        <w:rPr>
          <w:szCs w:val="28"/>
        </w:rPr>
        <w:t xml:space="preserve"> Исполкома (далее - должностное лицо, ответственное за подготовку результата предоставления муниципальной услуги).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 </w:t>
      </w:r>
      <w:r w:rsidRPr="00DB230B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DB230B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 Регламента, подготавливает проект решения об отказе в предоставлении муниципальной услуги;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случае отсутствия оснований для отказа в предоставлении муниципальной услуги, предусмотренных пунктом 2.8. Регламента, по итогам рассмотрения документов, необходимых предоставления муниципальной услуги, подготавливает проект результата предоставления муниципальной услуги в соответствии с пунктом 2.3. Регламента (далее – проект решения);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B230B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</w:t>
      </w:r>
      <w:r w:rsidRPr="00D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решения о выдаче разрешения на ввод в эксплуатацию или </w:t>
      </w:r>
      <w:r w:rsidRPr="00DB230B">
        <w:rPr>
          <w:rFonts w:ascii="Times New Roman" w:hAnsi="Times New Roman"/>
          <w:sz w:val="28"/>
          <w:szCs w:val="28"/>
        </w:rPr>
        <w:t xml:space="preserve">об отказе в предоставлении муниципальной услуги </w:t>
      </w: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(далее – проекты)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Подготовленные проекты, имеющие замечания, возвращаются на доработку лицу, ответственному за подготовку результата муниципальной услуги.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</w:t>
      </w:r>
      <w:r w:rsidRPr="00DB2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 выдаче разрешения на ввод в эксплуатацию </w:t>
      </w: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или об отказе в предоставлении муниципальной услуги.</w:t>
      </w:r>
    </w:p>
    <w:p w:rsidR="0087218C" w:rsidRPr="00DB230B" w:rsidRDefault="0087218C" w:rsidP="0087218C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B230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Административные процедуры выполняются в течение одного рабочего дня.</w:t>
      </w:r>
    </w:p>
    <w:p w:rsidR="0087218C" w:rsidRPr="00DB230B" w:rsidRDefault="0087218C" w:rsidP="0087218C">
      <w:pPr>
        <w:tabs>
          <w:tab w:val="left" w:pos="8610"/>
        </w:tabs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3.5.5. Максимальный срок выполнения административных процедур, указанных в пункте 3.5. Регламента, составляет один рабочий день.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pacing w:after="0" w:line="240" w:lineRule="auto"/>
        <w:ind w:right="-1" w:firstLine="567"/>
        <w:jc w:val="center"/>
        <w:rPr>
          <w:szCs w:val="28"/>
        </w:rPr>
      </w:pPr>
      <w:r w:rsidRPr="00DB230B">
        <w:rPr>
          <w:szCs w:val="28"/>
        </w:rPr>
        <w:t>3.6. Выдача (направление) заявителю результата муниципальной услуги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Cs w:val="28"/>
        </w:rPr>
        <w:t xml:space="preserve">секретарь </w:t>
      </w:r>
      <w:r w:rsidRPr="00DB230B">
        <w:rPr>
          <w:szCs w:val="28"/>
        </w:rPr>
        <w:t>Исполкома (далее - должностное лицо, ответственное за выдачу (направление) документов).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Должностное лицо, ответственное за выдачу (направление) документов: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Результат процедур: размещение сведений о результате предоставления муниципальной услуги в информационных системах, извещение заявителя (его </w:t>
      </w:r>
      <w:r w:rsidRPr="00DB230B">
        <w:rPr>
          <w:szCs w:val="28"/>
        </w:rPr>
        <w:lastRenderedPageBreak/>
        <w:t>представителя) о результате предоставления муниципальной услуги и способах его получения.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3.6.2. Порядок выдачи (направления) результата предоставления муниципальной услуги: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87218C" w:rsidRPr="00DB230B" w:rsidRDefault="0087218C" w:rsidP="0087218C">
      <w:pPr>
        <w:spacing w:after="0" w:line="240" w:lineRule="auto"/>
        <w:ind w:right="-1" w:firstLine="567"/>
        <w:jc w:val="center"/>
        <w:rPr>
          <w:szCs w:val="28"/>
        </w:rPr>
      </w:pPr>
    </w:p>
    <w:p w:rsidR="0087218C" w:rsidRPr="00DB230B" w:rsidRDefault="0087218C" w:rsidP="0087218C">
      <w:pPr>
        <w:spacing w:after="0" w:line="240" w:lineRule="auto"/>
        <w:ind w:right="-1" w:firstLine="567"/>
        <w:jc w:val="center"/>
        <w:rPr>
          <w:szCs w:val="28"/>
        </w:rPr>
      </w:pPr>
      <w:r w:rsidRPr="00DB230B">
        <w:rPr>
          <w:szCs w:val="28"/>
        </w:rPr>
        <w:t>3.7. Исправление технических ошибок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3.7.1. 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заявление об исправлении технической ошибки (приложение №4);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3.7.2. Должностное лицо, ответственное за прием документов, осуществляет прием заявления об исправлении технической ошибки, регистрирует заявление </w:t>
      </w:r>
      <w:r w:rsidRPr="00DB230B">
        <w:rPr>
          <w:szCs w:val="28"/>
        </w:rPr>
        <w:lastRenderedPageBreak/>
        <w:t>с приложенными документами и передает их должностному лицу, ответственному за обработку документов.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3.6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87218C" w:rsidRPr="00DB230B" w:rsidRDefault="0087218C" w:rsidP="0087218C">
      <w:pPr>
        <w:spacing w:after="0" w:line="240" w:lineRule="auto"/>
        <w:ind w:right="-1" w:firstLine="567"/>
        <w:jc w:val="both"/>
        <w:rPr>
          <w:szCs w:val="28"/>
        </w:rPr>
      </w:pPr>
      <w:r w:rsidRPr="00DB230B">
        <w:rPr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7218C" w:rsidRPr="003260A1" w:rsidRDefault="0087218C" w:rsidP="0087218C">
      <w:pPr>
        <w:spacing w:after="0" w:line="240" w:lineRule="auto"/>
        <w:ind w:right="-1" w:firstLine="567"/>
        <w:jc w:val="both"/>
        <w:rPr>
          <w:rFonts w:cs="Times New Roman"/>
          <w:b/>
          <w:bCs/>
          <w:szCs w:val="28"/>
        </w:rPr>
      </w:pPr>
      <w:r w:rsidRPr="00DB230B">
        <w:rPr>
          <w:szCs w:val="28"/>
        </w:rPr>
        <w:t>Результат процедуры: выданный (направленный) заявителю документ.</w:t>
      </w:r>
      <w:r>
        <w:rPr>
          <w:szCs w:val="28"/>
        </w:rPr>
        <w:t>».</w:t>
      </w:r>
    </w:p>
    <w:p w:rsidR="0087218C" w:rsidRPr="0087218C" w:rsidRDefault="0087218C" w:rsidP="0087218C">
      <w:pPr>
        <w:spacing w:after="0" w:line="240" w:lineRule="auto"/>
        <w:ind w:left="426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87218C">
        <w:rPr>
          <w:rFonts w:cs="Times New Roman"/>
          <w:szCs w:val="28"/>
        </w:rPr>
        <w:t>Настоящее постановление подлежит официальному опубликованию.</w:t>
      </w:r>
    </w:p>
    <w:p w:rsidR="0087218C" w:rsidRPr="003260A1" w:rsidRDefault="0087218C" w:rsidP="0087218C">
      <w:pPr>
        <w:spacing w:after="0" w:line="240" w:lineRule="auto"/>
        <w:jc w:val="both"/>
        <w:rPr>
          <w:rFonts w:cs="Times New Roman"/>
          <w:b/>
          <w:bCs/>
          <w:szCs w:val="28"/>
        </w:rPr>
      </w:pPr>
    </w:p>
    <w:p w:rsidR="0087218C" w:rsidRPr="003260A1" w:rsidRDefault="0087218C" w:rsidP="0087218C">
      <w:pPr>
        <w:spacing w:after="0" w:line="240" w:lineRule="auto"/>
        <w:jc w:val="both"/>
        <w:rPr>
          <w:rFonts w:cs="Times New Roman"/>
          <w:b/>
          <w:bCs/>
          <w:szCs w:val="28"/>
        </w:rPr>
      </w:pPr>
    </w:p>
    <w:p w:rsidR="00B23F4E" w:rsidRPr="00B23F4E" w:rsidRDefault="00B23F4E" w:rsidP="00B23F4E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r w:rsidRPr="00B23F4E">
        <w:rPr>
          <w:rFonts w:eastAsia="Calibri" w:cs="Times New Roman"/>
          <w:bCs/>
          <w:szCs w:val="28"/>
        </w:rPr>
        <w:t xml:space="preserve">Глава </w:t>
      </w:r>
      <w:proofErr w:type="spellStart"/>
      <w:r w:rsidRPr="00B23F4E">
        <w:rPr>
          <w:rFonts w:eastAsia="Calibri" w:cs="Times New Roman"/>
          <w:bCs/>
          <w:szCs w:val="28"/>
        </w:rPr>
        <w:t>Новоильмовского</w:t>
      </w:r>
      <w:proofErr w:type="spellEnd"/>
      <w:r w:rsidRPr="00B23F4E">
        <w:rPr>
          <w:rFonts w:eastAsia="Calibri" w:cs="Times New Roman"/>
          <w:bCs/>
          <w:szCs w:val="28"/>
        </w:rPr>
        <w:t xml:space="preserve"> сельского поселения:                                                                               </w:t>
      </w:r>
    </w:p>
    <w:p w:rsidR="00B23F4E" w:rsidRPr="00B23F4E" w:rsidRDefault="00B23F4E" w:rsidP="00B23F4E">
      <w:pPr>
        <w:spacing w:after="0" w:line="240" w:lineRule="auto"/>
        <w:jc w:val="both"/>
        <w:rPr>
          <w:rFonts w:eastAsia="Calibri" w:cs="Times New Roman"/>
          <w:bCs/>
          <w:szCs w:val="28"/>
        </w:rPr>
      </w:pPr>
      <w:r w:rsidRPr="00B23F4E">
        <w:rPr>
          <w:rFonts w:eastAsia="Calibri" w:cs="Times New Roman"/>
          <w:bCs/>
          <w:szCs w:val="28"/>
        </w:rPr>
        <w:t xml:space="preserve">Дрожжановского муниципального района </w:t>
      </w:r>
      <w:proofErr w:type="gramStart"/>
      <w:r w:rsidRPr="00B23F4E">
        <w:rPr>
          <w:rFonts w:eastAsia="Calibri" w:cs="Times New Roman"/>
          <w:bCs/>
          <w:szCs w:val="28"/>
        </w:rPr>
        <w:t xml:space="preserve">РТ:   </w:t>
      </w:r>
      <w:proofErr w:type="gramEnd"/>
      <w:r w:rsidRPr="00B23F4E">
        <w:rPr>
          <w:rFonts w:eastAsia="Calibri" w:cs="Times New Roman"/>
          <w:bCs/>
          <w:szCs w:val="28"/>
        </w:rPr>
        <w:t xml:space="preserve">                                  Дружков Р.Н.                  </w:t>
      </w:r>
    </w:p>
    <w:p w:rsidR="00B23F4E" w:rsidRDefault="00B23F4E" w:rsidP="0087218C">
      <w:pPr>
        <w:spacing w:after="0" w:line="240" w:lineRule="auto"/>
        <w:jc w:val="both"/>
        <w:rPr>
          <w:rFonts w:cs="Times New Roman"/>
          <w:bCs/>
          <w:szCs w:val="28"/>
        </w:rPr>
      </w:pPr>
    </w:p>
    <w:p w:rsidR="0087218C" w:rsidRPr="003260A1" w:rsidRDefault="0087218C" w:rsidP="0087218C">
      <w:pPr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87218C" w:rsidRDefault="0087218C" w:rsidP="0087218C">
      <w:pPr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87218C" w:rsidRPr="003260A1" w:rsidRDefault="0087218C" w:rsidP="0087218C">
      <w:pPr>
        <w:spacing w:after="0" w:line="240" w:lineRule="auto"/>
        <w:ind w:firstLine="284"/>
        <w:jc w:val="both"/>
        <w:rPr>
          <w:rFonts w:cs="Times New Roman"/>
        </w:rPr>
      </w:pPr>
    </w:p>
    <w:p w:rsidR="006C63B9" w:rsidRPr="006C63B9" w:rsidRDefault="0087218C" w:rsidP="0087218C">
      <w:pPr>
        <w:spacing w:after="0" w:line="240" w:lineRule="auto"/>
        <w:ind w:firstLine="284"/>
        <w:jc w:val="both"/>
        <w:rPr>
          <w:rFonts w:cs="Times New Roman"/>
          <w:szCs w:val="28"/>
        </w:rPr>
      </w:pPr>
      <w:r w:rsidRPr="003260A1">
        <w:rPr>
          <w:rFonts w:cs="Times New Roman"/>
        </w:rPr>
        <w:t> </w:t>
      </w:r>
    </w:p>
    <w:sectPr w:rsidR="006C63B9" w:rsidRPr="006C63B9" w:rsidSect="006A164E">
      <w:footerReference w:type="default" r:id="rId15"/>
      <w:pgSz w:w="11906" w:h="16838"/>
      <w:pgMar w:top="1134" w:right="1133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C91" w:rsidRDefault="00501C91" w:rsidP="006A164E">
      <w:pPr>
        <w:spacing w:after="0" w:line="240" w:lineRule="auto"/>
      </w:pPr>
      <w:r>
        <w:separator/>
      </w:r>
    </w:p>
  </w:endnote>
  <w:endnote w:type="continuationSeparator" w:id="0">
    <w:p w:rsidR="00501C91" w:rsidRDefault="00501C91" w:rsidP="006A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082914"/>
      <w:docPartObj>
        <w:docPartGallery w:val="Page Numbers (Bottom of Page)"/>
        <w:docPartUnique/>
      </w:docPartObj>
    </w:sdtPr>
    <w:sdtEndPr/>
    <w:sdtContent>
      <w:p w:rsidR="006A164E" w:rsidRDefault="006A16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F4E">
          <w:rPr>
            <w:noProof/>
          </w:rPr>
          <w:t>12</w:t>
        </w:r>
        <w:r>
          <w:fldChar w:fldCharType="end"/>
        </w:r>
      </w:p>
    </w:sdtContent>
  </w:sdt>
  <w:p w:rsidR="006A164E" w:rsidRDefault="006A16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C91" w:rsidRDefault="00501C91" w:rsidP="006A164E">
      <w:pPr>
        <w:spacing w:after="0" w:line="240" w:lineRule="auto"/>
      </w:pPr>
      <w:r>
        <w:separator/>
      </w:r>
    </w:p>
  </w:footnote>
  <w:footnote w:type="continuationSeparator" w:id="0">
    <w:p w:rsidR="00501C91" w:rsidRDefault="00501C91" w:rsidP="006A1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B9"/>
    <w:rsid w:val="001900E7"/>
    <w:rsid w:val="002320D6"/>
    <w:rsid w:val="003B58F1"/>
    <w:rsid w:val="00467C5D"/>
    <w:rsid w:val="00495EC4"/>
    <w:rsid w:val="00501C91"/>
    <w:rsid w:val="006774E6"/>
    <w:rsid w:val="006A164E"/>
    <w:rsid w:val="006C63B9"/>
    <w:rsid w:val="007B5B7F"/>
    <w:rsid w:val="0087218C"/>
    <w:rsid w:val="009071FB"/>
    <w:rsid w:val="00B23F4E"/>
    <w:rsid w:val="00B42AE4"/>
    <w:rsid w:val="00D06B2A"/>
    <w:rsid w:val="00E90F42"/>
    <w:rsid w:val="00E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C6B8-3355-4A78-A07C-896EAD4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8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nsPlusNormal">
    <w:name w:val="ConsPlusNormal"/>
    <w:qFormat/>
    <w:rsid w:val="008721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1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164E"/>
  </w:style>
  <w:style w:type="paragraph" w:styleId="a6">
    <w:name w:val="footer"/>
    <w:basedOn w:val="a"/>
    <w:link w:val="a7"/>
    <w:uiPriority w:val="99"/>
    <w:unhideWhenUsed/>
    <w:rsid w:val="006A1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164E"/>
  </w:style>
  <w:style w:type="paragraph" w:styleId="a8">
    <w:name w:val="Balloon Text"/>
    <w:basedOn w:val="a"/>
    <w:link w:val="a9"/>
    <w:uiPriority w:val="99"/>
    <w:semiHidden/>
    <w:unhideWhenUsed/>
    <w:rsid w:val="00B2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3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4252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10</cp:revision>
  <cp:lastPrinted>2022-05-05T06:37:00Z</cp:lastPrinted>
  <dcterms:created xsi:type="dcterms:W3CDTF">2022-04-27T08:09:00Z</dcterms:created>
  <dcterms:modified xsi:type="dcterms:W3CDTF">2022-05-05T06:38:00Z</dcterms:modified>
</cp:coreProperties>
</file>