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5440A" w:rsidTr="0055440A">
        <w:trPr>
          <w:trHeight w:val="1955"/>
        </w:trPr>
        <w:tc>
          <w:tcPr>
            <w:tcW w:w="4407" w:type="dxa"/>
            <w:gridSpan w:val="2"/>
            <w:hideMark/>
          </w:tcPr>
          <w:p w:rsidR="0055440A" w:rsidRDefault="0055440A">
            <w:pPr>
              <w:keepNext/>
              <w:spacing w:after="60" w:line="276" w:lineRule="auto"/>
              <w:ind w:left="-108"/>
              <w:jc w:val="center"/>
              <w:outlineLvl w:val="1"/>
              <w:rPr>
                <w:lang w:eastAsia="en-US"/>
              </w:rPr>
            </w:pPr>
            <w:r>
              <w:rPr>
                <w:lang w:val="en-US" w:eastAsia="en-US"/>
              </w:rPr>
              <w:t>C</w:t>
            </w:r>
            <w:r>
              <w:rPr>
                <w:lang w:eastAsia="en-US"/>
              </w:rPr>
              <w:t>ОВЕТ</w:t>
            </w:r>
          </w:p>
          <w:p w:rsidR="0055440A" w:rsidRDefault="0055440A">
            <w:pPr>
              <w:keepNext/>
              <w:tabs>
                <w:tab w:val="left" w:pos="1884"/>
              </w:tabs>
              <w:spacing w:after="60" w:line="276" w:lineRule="auto"/>
              <w:ind w:left="-108"/>
              <w:jc w:val="center"/>
              <w:outlineLvl w:val="1"/>
              <w:rPr>
                <w:lang w:eastAsia="en-US"/>
              </w:rPr>
            </w:pPr>
            <w:r>
              <w:rPr>
                <w:lang w:val="tt-RU" w:eastAsia="en-US"/>
              </w:rPr>
              <w:t xml:space="preserve">НОВОИЛЬМОВСКОГО </w:t>
            </w:r>
            <w:r>
              <w:rPr>
                <w:lang w:eastAsia="en-US"/>
              </w:rPr>
              <w:t>СЕЛЬСКОГО ПОСЕЛЕНИЯ ДРОЖЖАНОВСКОГО</w:t>
            </w:r>
          </w:p>
          <w:p w:rsidR="0055440A" w:rsidRDefault="0055440A">
            <w:pPr>
              <w:keepNext/>
              <w:tabs>
                <w:tab w:val="left" w:pos="1884"/>
              </w:tabs>
              <w:spacing w:after="60" w:line="276" w:lineRule="auto"/>
              <w:ind w:left="-108"/>
              <w:jc w:val="center"/>
              <w:outlineLvl w:val="1"/>
              <w:rPr>
                <w:lang w:eastAsia="en-US"/>
              </w:rPr>
            </w:pPr>
            <w:r>
              <w:rPr>
                <w:lang w:eastAsia="en-US"/>
              </w:rPr>
              <w:t>МУНИЦИПАЛЬНОГО РАЙОНА</w:t>
            </w:r>
          </w:p>
          <w:p w:rsidR="0055440A" w:rsidRDefault="0055440A">
            <w:pPr>
              <w:keepNext/>
              <w:tabs>
                <w:tab w:val="left" w:pos="1884"/>
              </w:tabs>
              <w:spacing w:after="60" w:line="276" w:lineRule="auto"/>
              <w:ind w:left="-108"/>
              <w:jc w:val="center"/>
              <w:outlineLvl w:val="1"/>
              <w:rPr>
                <w:lang w:eastAsia="en-US"/>
              </w:rPr>
            </w:pPr>
            <w:r>
              <w:rPr>
                <w:lang w:eastAsia="en-US"/>
              </w:rPr>
              <w:t>РЕСПУБЛИКИ ТАТАРСТАН</w:t>
            </w:r>
          </w:p>
        </w:tc>
        <w:tc>
          <w:tcPr>
            <w:tcW w:w="1266" w:type="dxa"/>
          </w:tcPr>
          <w:p w:rsidR="0055440A" w:rsidRDefault="0055440A">
            <w:pPr>
              <w:spacing w:line="276" w:lineRule="auto"/>
              <w:ind w:right="-108"/>
              <w:jc w:val="center"/>
              <w:rPr>
                <w:lang w:eastAsia="en-US"/>
              </w:rPr>
            </w:pPr>
          </w:p>
          <w:p w:rsidR="0055440A" w:rsidRDefault="0055440A">
            <w:pPr>
              <w:spacing w:line="276" w:lineRule="auto"/>
              <w:jc w:val="center"/>
              <w:rPr>
                <w:noProof/>
                <w:color w:val="000000"/>
                <w:lang w:eastAsia="en-US"/>
              </w:rPr>
            </w:pPr>
          </w:p>
        </w:tc>
        <w:tc>
          <w:tcPr>
            <w:tcW w:w="4167" w:type="dxa"/>
            <w:gridSpan w:val="2"/>
            <w:hideMark/>
          </w:tcPr>
          <w:p w:rsidR="0055440A" w:rsidRDefault="0055440A">
            <w:pPr>
              <w:keepNext/>
              <w:spacing w:after="60" w:line="276" w:lineRule="auto"/>
              <w:ind w:right="-108"/>
              <w:jc w:val="center"/>
              <w:outlineLvl w:val="1"/>
              <w:rPr>
                <w:lang w:eastAsia="en-US"/>
              </w:rPr>
            </w:pPr>
            <w:r>
              <w:rPr>
                <w:lang w:eastAsia="en-US"/>
              </w:rPr>
              <w:t>ТАТАРСТАН РЕСПУБЛИКАСЫ</w:t>
            </w:r>
          </w:p>
          <w:p w:rsidR="0055440A" w:rsidRDefault="0055440A">
            <w:pPr>
              <w:keepNext/>
              <w:spacing w:after="60" w:line="276" w:lineRule="auto"/>
              <w:ind w:right="-108"/>
              <w:jc w:val="center"/>
              <w:outlineLvl w:val="1"/>
              <w:rPr>
                <w:lang w:eastAsia="en-US"/>
              </w:rPr>
            </w:pPr>
            <w:r>
              <w:rPr>
                <w:lang w:eastAsia="en-US"/>
              </w:rPr>
              <w:t xml:space="preserve"> ЧҮПРӘЛЕ</w:t>
            </w:r>
          </w:p>
          <w:p w:rsidR="0055440A" w:rsidRDefault="0055440A">
            <w:pPr>
              <w:keepNext/>
              <w:spacing w:after="60" w:line="276" w:lineRule="auto"/>
              <w:ind w:right="-108"/>
              <w:jc w:val="center"/>
              <w:outlineLvl w:val="1"/>
              <w:rPr>
                <w:lang w:eastAsia="en-US"/>
              </w:rPr>
            </w:pPr>
            <w:r>
              <w:rPr>
                <w:lang w:eastAsia="en-US"/>
              </w:rPr>
              <w:t>МУНИЦИПАЛЬ РАЙОНЫ</w:t>
            </w:r>
          </w:p>
          <w:p w:rsidR="0055440A" w:rsidRDefault="0055440A">
            <w:pPr>
              <w:spacing w:after="60" w:line="276" w:lineRule="auto"/>
              <w:ind w:right="-108"/>
              <w:jc w:val="center"/>
              <w:rPr>
                <w:lang w:eastAsia="en-US"/>
              </w:rPr>
            </w:pPr>
            <w:r>
              <w:rPr>
                <w:rFonts w:eastAsia="Palatino Linotype"/>
                <w:lang w:val="tt-RU" w:eastAsia="en-US"/>
              </w:rPr>
              <w:t>ЯНА ЭЛМЭЛЕ</w:t>
            </w:r>
            <w:r>
              <w:rPr>
                <w:lang w:val="tt-RU" w:eastAsia="en-US"/>
              </w:rPr>
              <w:t xml:space="preserve"> АВЫЛ ҖИРЛЕГЕ</w:t>
            </w:r>
            <w:r>
              <w:rPr>
                <w:lang w:eastAsia="en-US"/>
              </w:rPr>
              <w:t xml:space="preserve"> СОВЕТЫ</w:t>
            </w:r>
          </w:p>
        </w:tc>
      </w:tr>
      <w:tr w:rsidR="0055440A" w:rsidTr="0055440A">
        <w:trPr>
          <w:gridBefore w:val="1"/>
          <w:gridAfter w:val="1"/>
          <w:wBefore w:w="143" w:type="dxa"/>
          <w:wAfter w:w="56" w:type="dxa"/>
          <w:trHeight w:val="156"/>
        </w:trPr>
        <w:tc>
          <w:tcPr>
            <w:tcW w:w="9641" w:type="dxa"/>
            <w:gridSpan w:val="3"/>
          </w:tcPr>
          <w:p w:rsidR="0055440A" w:rsidRDefault="000E63B0">
            <w:pPr>
              <w:tabs>
                <w:tab w:val="left" w:pos="1884"/>
              </w:tabs>
              <w:spacing w:line="276" w:lineRule="auto"/>
              <w:jc w:val="center"/>
              <w:rPr>
                <w:lang w:eastAsia="en-US"/>
              </w:rPr>
            </w:pPr>
            <w:r>
              <w:rPr>
                <w:lang w:eastAsia="en-US"/>
              </w:rPr>
              <w:pict>
                <v:rect id="_x0000_i1025" style="width:474.85pt;height:1.5pt" o:hralign="center" o:hrstd="t" o:hrnoshade="t" o:hr="t" fillcolor="black" stroked="f"/>
              </w:pict>
            </w:r>
          </w:p>
          <w:p w:rsidR="0055440A" w:rsidRDefault="0055440A">
            <w:pPr>
              <w:tabs>
                <w:tab w:val="left" w:pos="1884"/>
              </w:tabs>
              <w:spacing w:line="276" w:lineRule="auto"/>
              <w:jc w:val="center"/>
              <w:rPr>
                <w:b/>
                <w:sz w:val="2"/>
                <w:szCs w:val="2"/>
                <w:lang w:eastAsia="en-US"/>
              </w:rPr>
            </w:pPr>
          </w:p>
        </w:tc>
      </w:tr>
    </w:tbl>
    <w:p w:rsidR="0055440A" w:rsidRDefault="0055440A" w:rsidP="0055440A">
      <w:pPr>
        <w:tabs>
          <w:tab w:val="left" w:pos="1843"/>
          <w:tab w:val="left" w:pos="1985"/>
          <w:tab w:val="left" w:pos="2127"/>
          <w:tab w:val="left" w:pos="4962"/>
          <w:tab w:val="left" w:pos="7230"/>
          <w:tab w:val="left" w:pos="7655"/>
          <w:tab w:val="left" w:pos="7797"/>
        </w:tabs>
        <w:spacing w:after="60"/>
        <w:jc w:val="center"/>
      </w:pPr>
      <w:proofErr w:type="spellStart"/>
      <w:r>
        <w:t>с.Новое</w:t>
      </w:r>
      <w:proofErr w:type="spellEnd"/>
      <w:r>
        <w:t xml:space="preserve"> </w:t>
      </w:r>
      <w:proofErr w:type="spellStart"/>
      <w:r>
        <w:t>Ильмово</w:t>
      </w:r>
      <w:proofErr w:type="spellEnd"/>
    </w:p>
    <w:p w:rsidR="0055440A" w:rsidRDefault="0055440A" w:rsidP="0055440A">
      <w:pPr>
        <w:tabs>
          <w:tab w:val="left" w:pos="1843"/>
          <w:tab w:val="left" w:pos="1985"/>
          <w:tab w:val="left" w:pos="2127"/>
          <w:tab w:val="left" w:pos="4962"/>
          <w:tab w:val="left" w:pos="7230"/>
          <w:tab w:val="left" w:pos="7655"/>
          <w:tab w:val="left" w:pos="7797"/>
        </w:tabs>
        <w:spacing w:after="60"/>
        <w:jc w:val="center"/>
        <w:rPr>
          <w:b/>
        </w:rPr>
      </w:pPr>
    </w:p>
    <w:p w:rsidR="0055440A" w:rsidRDefault="0055440A" w:rsidP="0055440A">
      <w:pPr>
        <w:tabs>
          <w:tab w:val="left" w:pos="1843"/>
          <w:tab w:val="left" w:pos="1985"/>
          <w:tab w:val="left" w:pos="2127"/>
          <w:tab w:val="left" w:pos="4962"/>
          <w:tab w:val="left" w:pos="7230"/>
          <w:tab w:val="left" w:pos="7655"/>
          <w:tab w:val="left" w:pos="7797"/>
        </w:tabs>
        <w:spacing w:after="60"/>
        <w:rPr>
          <w:b/>
          <w:lang w:eastAsia="en-US"/>
        </w:rPr>
      </w:pPr>
      <w:r>
        <w:rPr>
          <w:b/>
        </w:rPr>
        <w:t xml:space="preserve">                        РЕШЕНИЕ                                                                              КАРАР</w:t>
      </w:r>
    </w:p>
    <w:p w:rsidR="0055440A" w:rsidRDefault="0055440A" w:rsidP="0055440A">
      <w:pPr>
        <w:spacing w:after="200" w:line="276" w:lineRule="auto"/>
        <w:jc w:val="center"/>
        <w:rPr>
          <w:sz w:val="20"/>
          <w:szCs w:val="20"/>
        </w:rPr>
      </w:pPr>
    </w:p>
    <w:p w:rsidR="007D010D" w:rsidRPr="007D010D" w:rsidRDefault="0055440A" w:rsidP="0055440A">
      <w:pPr>
        <w:spacing w:after="200" w:line="276" w:lineRule="auto"/>
        <w:jc w:val="center"/>
        <w:rPr>
          <w:sz w:val="28"/>
          <w:szCs w:val="28"/>
        </w:rPr>
      </w:pPr>
      <w:r>
        <w:rPr>
          <w:sz w:val="28"/>
          <w:szCs w:val="28"/>
        </w:rPr>
        <w:t>19 декабря 2018 года</w:t>
      </w:r>
      <w:r>
        <w:rPr>
          <w:sz w:val="28"/>
          <w:szCs w:val="28"/>
        </w:rPr>
        <w:tab/>
        <w:t xml:space="preserve">                       </w:t>
      </w:r>
      <w:r>
        <w:rPr>
          <w:sz w:val="28"/>
          <w:szCs w:val="28"/>
        </w:rPr>
        <w:tab/>
      </w:r>
      <w:r>
        <w:rPr>
          <w:sz w:val="28"/>
          <w:szCs w:val="28"/>
        </w:rPr>
        <w:tab/>
      </w:r>
      <w:r>
        <w:rPr>
          <w:sz w:val="28"/>
          <w:szCs w:val="28"/>
        </w:rPr>
        <w:tab/>
      </w:r>
      <w:r>
        <w:rPr>
          <w:sz w:val="28"/>
          <w:szCs w:val="28"/>
        </w:rPr>
        <w:tab/>
        <w:t xml:space="preserve">       № 46/3</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1C7295">
      <w:pPr>
        <w:widowControl w:val="0"/>
        <w:autoSpaceDE w:val="0"/>
        <w:autoSpaceDN w:val="0"/>
        <w:adjustRightInd w:val="0"/>
        <w:ind w:firstLine="534"/>
        <w:jc w:val="center"/>
        <w:rPr>
          <w:sz w:val="28"/>
          <w:szCs w:val="28"/>
        </w:rPr>
      </w:pPr>
      <w:r w:rsidRPr="007D010D">
        <w:rPr>
          <w:sz w:val="28"/>
          <w:szCs w:val="28"/>
        </w:rPr>
        <w:t xml:space="preserve">О </w:t>
      </w:r>
      <w:proofErr w:type="gramStart"/>
      <w:r w:rsidRPr="007D010D">
        <w:rPr>
          <w:sz w:val="28"/>
          <w:szCs w:val="28"/>
        </w:rPr>
        <w:t>проекте  решения</w:t>
      </w:r>
      <w:proofErr w:type="gramEnd"/>
      <w:r w:rsidRPr="007D010D">
        <w:rPr>
          <w:sz w:val="28"/>
          <w:szCs w:val="28"/>
        </w:rPr>
        <w:t xml:space="preserve"> «О внесении изменений в Правила земле</w:t>
      </w:r>
      <w:r w:rsidR="0055440A">
        <w:rPr>
          <w:sz w:val="28"/>
          <w:szCs w:val="28"/>
        </w:rPr>
        <w:t xml:space="preserve">пользования и застройки </w:t>
      </w:r>
      <w:proofErr w:type="spellStart"/>
      <w:r w:rsidR="0055440A">
        <w:rPr>
          <w:sz w:val="28"/>
          <w:szCs w:val="28"/>
        </w:rPr>
        <w:t>Новоильмовского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  В целях обес</w:t>
      </w:r>
      <w:r w:rsidR="0055440A">
        <w:rPr>
          <w:sz w:val="28"/>
          <w:szCs w:val="28"/>
        </w:rPr>
        <w:t xml:space="preserve">печения прав населения </w:t>
      </w:r>
      <w:proofErr w:type="spellStart"/>
      <w:r w:rsidR="0055440A">
        <w:rPr>
          <w:sz w:val="28"/>
          <w:szCs w:val="28"/>
        </w:rPr>
        <w:t>Новоильмовского</w:t>
      </w:r>
      <w:proofErr w:type="spellEnd"/>
      <w:r w:rsidR="0055440A">
        <w:rPr>
          <w:sz w:val="28"/>
          <w:szCs w:val="28"/>
        </w:rPr>
        <w:t xml:space="preserve"> </w:t>
      </w:r>
      <w:r w:rsidRPr="007D010D">
        <w:rPr>
          <w:sz w:val="28"/>
          <w:szCs w:val="28"/>
        </w:rPr>
        <w:t>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Республике Татарстан», У</w:t>
      </w:r>
      <w:r w:rsidR="0055440A">
        <w:rPr>
          <w:sz w:val="28"/>
          <w:szCs w:val="28"/>
        </w:rPr>
        <w:t xml:space="preserve">ставом </w:t>
      </w:r>
      <w:proofErr w:type="spellStart"/>
      <w:r w:rsidR="0055440A">
        <w:rPr>
          <w:sz w:val="28"/>
          <w:szCs w:val="28"/>
        </w:rPr>
        <w:t>Новоильмовского</w:t>
      </w:r>
      <w:proofErr w:type="spellEnd"/>
      <w:r w:rsidRPr="007D010D">
        <w:rPr>
          <w:sz w:val="28"/>
          <w:szCs w:val="28"/>
        </w:rPr>
        <w:t xml:space="preserve"> сельского поселения Дрожжановского муниципального района Респ</w:t>
      </w:r>
      <w:r w:rsidR="0055440A">
        <w:rPr>
          <w:sz w:val="28"/>
          <w:szCs w:val="28"/>
        </w:rPr>
        <w:t xml:space="preserve">ублики Татарстан, Совет </w:t>
      </w:r>
      <w:proofErr w:type="spellStart"/>
      <w:r w:rsidR="0055440A">
        <w:rPr>
          <w:sz w:val="28"/>
          <w:szCs w:val="28"/>
        </w:rPr>
        <w:t>Новоильмовского</w:t>
      </w:r>
      <w:proofErr w:type="spellEnd"/>
      <w:r w:rsidRPr="007D010D">
        <w:rPr>
          <w:sz w:val="28"/>
          <w:szCs w:val="28"/>
        </w:rPr>
        <w:t xml:space="preserve"> сельского поселения Дрожжановского муниципального района Республики Татарстан РЕШИЛ:</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1. Принять проект решения «О внесении изменений в Правила земле</w:t>
      </w:r>
      <w:r w:rsidR="0055440A">
        <w:rPr>
          <w:sz w:val="28"/>
          <w:szCs w:val="28"/>
        </w:rPr>
        <w:t xml:space="preserve">пользования и застройки </w:t>
      </w:r>
      <w:proofErr w:type="spellStart"/>
      <w:r w:rsidR="0055440A">
        <w:rPr>
          <w:sz w:val="28"/>
          <w:szCs w:val="28"/>
        </w:rPr>
        <w:t>Новоильмовского</w:t>
      </w:r>
      <w:proofErr w:type="spellEnd"/>
      <w:r w:rsidRPr="007D010D">
        <w:rPr>
          <w:sz w:val="28"/>
          <w:szCs w:val="28"/>
        </w:rPr>
        <w:t xml:space="preserve"> сельского поселения Дрожжановского муниципального района Республики Татарстан» в первом чтении.</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2. Внести в Правила земле</w:t>
      </w:r>
      <w:r w:rsidR="0055440A">
        <w:rPr>
          <w:sz w:val="28"/>
          <w:szCs w:val="28"/>
        </w:rPr>
        <w:t xml:space="preserve">пользования и застройки </w:t>
      </w:r>
      <w:proofErr w:type="spellStart"/>
      <w:r w:rsidR="0055440A">
        <w:rPr>
          <w:sz w:val="28"/>
          <w:szCs w:val="28"/>
        </w:rPr>
        <w:t>Новоильмовского</w:t>
      </w:r>
      <w:proofErr w:type="spellEnd"/>
      <w:r w:rsidRPr="007D010D">
        <w:rPr>
          <w:sz w:val="28"/>
          <w:szCs w:val="28"/>
        </w:rPr>
        <w:t xml:space="preserve"> сельского поселения Дрожжановского муниципального района Республики Татарстан,</w:t>
      </w:r>
      <w:r w:rsidR="0055440A">
        <w:rPr>
          <w:sz w:val="28"/>
          <w:szCs w:val="28"/>
        </w:rPr>
        <w:t xml:space="preserve"> утвержденные решением </w:t>
      </w:r>
      <w:proofErr w:type="spellStart"/>
      <w:r w:rsidR="0055440A">
        <w:rPr>
          <w:sz w:val="28"/>
          <w:szCs w:val="28"/>
        </w:rPr>
        <w:t>Новоильмовского</w:t>
      </w:r>
      <w:proofErr w:type="spellEnd"/>
      <w:r w:rsidRPr="007D010D">
        <w:rPr>
          <w:sz w:val="28"/>
          <w:szCs w:val="28"/>
        </w:rPr>
        <w:t xml:space="preserve"> сельского поселения Дрожжа</w:t>
      </w:r>
      <w:r w:rsidR="005D295C">
        <w:rPr>
          <w:sz w:val="28"/>
          <w:szCs w:val="28"/>
        </w:rPr>
        <w:t xml:space="preserve">новского муниципального района </w:t>
      </w:r>
      <w:r w:rsidRPr="007D010D">
        <w:rPr>
          <w:sz w:val="28"/>
          <w:szCs w:val="28"/>
        </w:rPr>
        <w:t xml:space="preserve">Республики Татарстан» от </w:t>
      </w:r>
      <w:r w:rsidR="0055440A" w:rsidRPr="00D272C3">
        <w:rPr>
          <w:sz w:val="28"/>
          <w:szCs w:val="28"/>
        </w:rPr>
        <w:t>25.01.2014 № 34/2</w:t>
      </w:r>
      <w:r w:rsidRPr="007D010D">
        <w:rPr>
          <w:sz w:val="28"/>
          <w:szCs w:val="28"/>
        </w:rPr>
        <w:t xml:space="preserve">, изменения согласно приложению.   </w:t>
      </w:r>
    </w:p>
    <w:p w:rsidR="007D010D" w:rsidRPr="007D010D" w:rsidRDefault="007D010D" w:rsidP="005D295C">
      <w:pPr>
        <w:widowControl w:val="0"/>
        <w:autoSpaceDE w:val="0"/>
        <w:autoSpaceDN w:val="0"/>
        <w:adjustRightInd w:val="0"/>
        <w:ind w:firstLine="534"/>
        <w:jc w:val="both"/>
        <w:rPr>
          <w:sz w:val="28"/>
          <w:szCs w:val="28"/>
        </w:rPr>
      </w:pPr>
      <w:r w:rsidRPr="007D010D">
        <w:rPr>
          <w:sz w:val="28"/>
          <w:szCs w:val="28"/>
        </w:rPr>
        <w:t>3. Назначить публичные слушания по проекту решения «О внесении изменений в Правила землеполь</w:t>
      </w:r>
      <w:r w:rsidR="0055440A">
        <w:rPr>
          <w:sz w:val="28"/>
          <w:szCs w:val="28"/>
        </w:rPr>
        <w:t xml:space="preserve">зования и застройки </w:t>
      </w:r>
      <w:proofErr w:type="spellStart"/>
      <w:r w:rsidR="0055440A">
        <w:rPr>
          <w:sz w:val="28"/>
          <w:szCs w:val="28"/>
        </w:rPr>
        <w:t>Новоильмовского</w:t>
      </w:r>
      <w:proofErr w:type="spellEnd"/>
      <w:r w:rsidR="0055440A">
        <w:rPr>
          <w:sz w:val="28"/>
          <w:szCs w:val="28"/>
        </w:rPr>
        <w:t xml:space="preserve"> </w:t>
      </w:r>
      <w:r w:rsidRPr="007D010D">
        <w:rPr>
          <w:sz w:val="28"/>
          <w:szCs w:val="28"/>
        </w:rPr>
        <w:t xml:space="preserve">сельского поселения Дрожжановского муниципального района Республики Татарстан» на </w:t>
      </w:r>
      <w:r w:rsidR="000C06E4" w:rsidRPr="00FD3B0D">
        <w:rPr>
          <w:sz w:val="28"/>
          <w:szCs w:val="28"/>
        </w:rPr>
        <w:t>20 марта</w:t>
      </w:r>
      <w:r w:rsidRPr="00FD3B0D">
        <w:rPr>
          <w:sz w:val="28"/>
          <w:szCs w:val="28"/>
        </w:rPr>
        <w:t xml:space="preserve"> 2019  </w:t>
      </w:r>
      <w:r w:rsidRPr="007D010D">
        <w:rPr>
          <w:sz w:val="28"/>
          <w:szCs w:val="28"/>
        </w:rPr>
        <w:t>года в 14-00 часов по адресу: Республика Татарстан, Дро</w:t>
      </w:r>
      <w:r w:rsidR="005D295C">
        <w:rPr>
          <w:sz w:val="28"/>
          <w:szCs w:val="28"/>
        </w:rPr>
        <w:t xml:space="preserve">жжановский район, </w:t>
      </w:r>
      <w:r w:rsidR="005D295C" w:rsidRPr="005D295C">
        <w:rPr>
          <w:sz w:val="28"/>
          <w:szCs w:val="28"/>
        </w:rPr>
        <w:t xml:space="preserve">село Новое </w:t>
      </w:r>
      <w:proofErr w:type="spellStart"/>
      <w:r w:rsidR="005D295C" w:rsidRPr="005D295C">
        <w:rPr>
          <w:sz w:val="28"/>
          <w:szCs w:val="28"/>
        </w:rPr>
        <w:t>Ильмово</w:t>
      </w:r>
      <w:proofErr w:type="spellEnd"/>
      <w:r w:rsidR="005D295C" w:rsidRPr="005D295C">
        <w:rPr>
          <w:sz w:val="28"/>
          <w:szCs w:val="28"/>
        </w:rPr>
        <w:t xml:space="preserve">, </w:t>
      </w:r>
      <w:proofErr w:type="spellStart"/>
      <w:r w:rsidR="005D295C" w:rsidRPr="005D295C">
        <w:rPr>
          <w:sz w:val="28"/>
          <w:szCs w:val="28"/>
        </w:rPr>
        <w:t>ул.Советская</w:t>
      </w:r>
      <w:proofErr w:type="spellEnd"/>
      <w:r w:rsidR="005D295C" w:rsidRPr="005D295C">
        <w:rPr>
          <w:sz w:val="28"/>
          <w:szCs w:val="28"/>
        </w:rPr>
        <w:t xml:space="preserve">, дом 35, актовый зал </w:t>
      </w:r>
      <w:proofErr w:type="spellStart"/>
      <w:r w:rsidR="005D295C" w:rsidRPr="005D295C">
        <w:rPr>
          <w:sz w:val="28"/>
          <w:szCs w:val="28"/>
        </w:rPr>
        <w:t>Новоильм</w:t>
      </w:r>
      <w:r w:rsidR="005D295C">
        <w:rPr>
          <w:sz w:val="28"/>
          <w:szCs w:val="28"/>
        </w:rPr>
        <w:t>овского</w:t>
      </w:r>
      <w:proofErr w:type="spellEnd"/>
      <w:r w:rsidR="005D295C">
        <w:rPr>
          <w:sz w:val="28"/>
          <w:szCs w:val="28"/>
        </w:rPr>
        <w:t xml:space="preserve"> сельского дома культуры</w:t>
      </w:r>
      <w:r w:rsidRPr="007D010D">
        <w:rPr>
          <w:sz w:val="28"/>
          <w:szCs w:val="28"/>
        </w:rPr>
        <w:t>, в соответствии с Положением  об организации и проведении публичных слу</w:t>
      </w:r>
      <w:r w:rsidR="0055440A">
        <w:rPr>
          <w:sz w:val="28"/>
          <w:szCs w:val="28"/>
        </w:rPr>
        <w:t xml:space="preserve">шаний на территории </w:t>
      </w:r>
      <w:proofErr w:type="spellStart"/>
      <w:r w:rsidR="0055440A">
        <w:rPr>
          <w:sz w:val="28"/>
          <w:szCs w:val="28"/>
        </w:rPr>
        <w:t>Новоильмовского</w:t>
      </w:r>
      <w:proofErr w:type="spellEnd"/>
      <w:r w:rsidRPr="007D010D">
        <w:rPr>
          <w:sz w:val="28"/>
          <w:szCs w:val="28"/>
        </w:rPr>
        <w:t xml:space="preserve"> сельского поселения Дрожжановского муниципального района Республики Татарстан пр</w:t>
      </w:r>
      <w:r w:rsidR="0055440A">
        <w:rPr>
          <w:sz w:val="28"/>
          <w:szCs w:val="28"/>
        </w:rPr>
        <w:t xml:space="preserve">инятым решением Совета </w:t>
      </w:r>
      <w:proofErr w:type="spellStart"/>
      <w:r w:rsidR="0055440A">
        <w:rPr>
          <w:sz w:val="28"/>
          <w:szCs w:val="28"/>
        </w:rPr>
        <w:lastRenderedPageBreak/>
        <w:t>Новоильмовского</w:t>
      </w:r>
      <w:proofErr w:type="spellEnd"/>
      <w:r w:rsidR="005D295C">
        <w:rPr>
          <w:sz w:val="28"/>
          <w:szCs w:val="28"/>
        </w:rPr>
        <w:t xml:space="preserve"> сельского поселения </w:t>
      </w:r>
      <w:r w:rsidR="005D295C" w:rsidRPr="005D295C">
        <w:rPr>
          <w:sz w:val="28"/>
          <w:szCs w:val="28"/>
          <w:lang w:eastAsia="en-US"/>
        </w:rPr>
        <w:t>от 16 апреля 2012 г. № 16/3</w:t>
      </w:r>
      <w:r w:rsidRPr="007D010D">
        <w:rPr>
          <w:sz w:val="28"/>
          <w:szCs w:val="28"/>
        </w:rPr>
        <w:t>.</w:t>
      </w:r>
    </w:p>
    <w:p w:rsidR="007D010D" w:rsidRPr="007D010D" w:rsidRDefault="007D010D" w:rsidP="007D010D">
      <w:pPr>
        <w:widowControl w:val="0"/>
        <w:autoSpaceDE w:val="0"/>
        <w:autoSpaceDN w:val="0"/>
        <w:adjustRightInd w:val="0"/>
        <w:ind w:firstLine="534"/>
        <w:jc w:val="both"/>
        <w:rPr>
          <w:sz w:val="28"/>
          <w:szCs w:val="28"/>
        </w:rPr>
      </w:pPr>
      <w:r w:rsidRPr="007D010D">
        <w:rPr>
          <w:sz w:val="28"/>
          <w:szCs w:val="28"/>
        </w:rPr>
        <w:t xml:space="preserve">4. Ознакомится с материалами, содержащимися в проекте </w:t>
      </w:r>
      <w:proofErr w:type="gramStart"/>
      <w:r w:rsidRPr="007D010D">
        <w:rPr>
          <w:sz w:val="28"/>
          <w:szCs w:val="28"/>
        </w:rPr>
        <w:t>решения,  можно</w:t>
      </w:r>
      <w:proofErr w:type="gramEnd"/>
      <w:r w:rsidRPr="007D010D">
        <w:rPr>
          <w:sz w:val="28"/>
          <w:szCs w:val="28"/>
        </w:rPr>
        <w:t>:</w:t>
      </w:r>
    </w:p>
    <w:p w:rsidR="007D010D" w:rsidRDefault="0055440A" w:rsidP="007D010D">
      <w:pPr>
        <w:widowControl w:val="0"/>
        <w:autoSpaceDE w:val="0"/>
        <w:autoSpaceDN w:val="0"/>
        <w:adjustRightInd w:val="0"/>
        <w:ind w:firstLine="534"/>
        <w:jc w:val="both"/>
        <w:rPr>
          <w:sz w:val="28"/>
          <w:szCs w:val="28"/>
        </w:rPr>
      </w:pPr>
      <w:r>
        <w:rPr>
          <w:sz w:val="28"/>
          <w:szCs w:val="28"/>
        </w:rPr>
        <w:t xml:space="preserve">- на портале </w:t>
      </w:r>
      <w:proofErr w:type="spellStart"/>
      <w:r>
        <w:rPr>
          <w:sz w:val="28"/>
          <w:szCs w:val="28"/>
        </w:rPr>
        <w:t>Новоильмовского</w:t>
      </w:r>
      <w:proofErr w:type="spellEnd"/>
      <w:r>
        <w:rPr>
          <w:sz w:val="28"/>
          <w:szCs w:val="28"/>
        </w:rPr>
        <w:t xml:space="preserve"> </w:t>
      </w:r>
      <w:r w:rsidR="007D010D" w:rsidRPr="007D010D">
        <w:rPr>
          <w:sz w:val="28"/>
          <w:szCs w:val="28"/>
        </w:rPr>
        <w:t xml:space="preserve">сельского поселения Дрожжановского муниципального района Республики Татарстан </w:t>
      </w:r>
      <w:proofErr w:type="spellStart"/>
      <w:r w:rsidR="00E74C3D" w:rsidRPr="00E74C3D">
        <w:rPr>
          <w:rFonts w:eastAsia="Calibri"/>
          <w:sz w:val="28"/>
          <w:szCs w:val="28"/>
          <w:lang w:eastAsia="en-US"/>
        </w:rPr>
        <w:t>nilm</w:t>
      </w:r>
      <w:proofErr w:type="spellEnd"/>
      <w:r w:rsidR="00E74C3D" w:rsidRPr="00E74C3D">
        <w:rPr>
          <w:bCs/>
          <w:color w:val="000000"/>
          <w:sz w:val="28"/>
          <w:szCs w:val="28"/>
        </w:rPr>
        <w:t>-d</w:t>
      </w:r>
      <w:proofErr w:type="spellStart"/>
      <w:r w:rsidR="00E74C3D" w:rsidRPr="00E74C3D">
        <w:rPr>
          <w:bCs/>
          <w:color w:val="000000"/>
          <w:sz w:val="28"/>
          <w:szCs w:val="28"/>
          <w:lang w:val="en-US"/>
        </w:rPr>
        <w:t>rogganoe</w:t>
      </w:r>
      <w:proofErr w:type="spellEnd"/>
      <w:r w:rsidR="00E74C3D" w:rsidRPr="00E74C3D">
        <w:rPr>
          <w:rFonts w:eastAsia="Calibri"/>
          <w:sz w:val="28"/>
          <w:szCs w:val="28"/>
          <w:lang w:eastAsia="en-US"/>
        </w:rPr>
        <w:t>.tatar.ru</w:t>
      </w:r>
      <w:r w:rsidR="00E74C3D" w:rsidRPr="007D010D">
        <w:rPr>
          <w:sz w:val="28"/>
          <w:szCs w:val="28"/>
        </w:rPr>
        <w:t xml:space="preserve"> </w:t>
      </w:r>
      <w:r w:rsidR="00E74C3D">
        <w:rPr>
          <w:sz w:val="28"/>
          <w:szCs w:val="28"/>
        </w:rPr>
        <w:t>(</w:t>
      </w:r>
      <w:proofErr w:type="spellStart"/>
      <w:r w:rsidR="00E74C3D">
        <w:rPr>
          <w:sz w:val="28"/>
          <w:szCs w:val="28"/>
        </w:rPr>
        <w:t>Новоильмовское</w:t>
      </w:r>
      <w:proofErr w:type="spellEnd"/>
      <w:r w:rsidR="00E74C3D">
        <w:rPr>
          <w:sz w:val="28"/>
          <w:szCs w:val="28"/>
        </w:rPr>
        <w:t xml:space="preserve"> </w:t>
      </w:r>
      <w:r w:rsidR="007D010D" w:rsidRPr="007D010D">
        <w:rPr>
          <w:sz w:val="28"/>
          <w:szCs w:val="28"/>
        </w:rPr>
        <w:t>сельское поселение) в составе Государственной информационной системы «Официальный портал Республики Татарстан».</w:t>
      </w:r>
    </w:p>
    <w:p w:rsidR="007D010D" w:rsidRPr="007D010D" w:rsidRDefault="00610527" w:rsidP="00610527">
      <w:pPr>
        <w:ind w:firstLine="567"/>
        <w:jc w:val="both"/>
        <w:rPr>
          <w:sz w:val="28"/>
          <w:szCs w:val="28"/>
          <w:lang w:eastAsia="en-US"/>
        </w:rPr>
      </w:pPr>
      <w:r>
        <w:rPr>
          <w:sz w:val="28"/>
          <w:szCs w:val="28"/>
          <w:lang w:eastAsia="en-US"/>
        </w:rPr>
        <w:t xml:space="preserve">- </w:t>
      </w:r>
      <w:r w:rsidR="005D295C" w:rsidRPr="005D295C">
        <w:rPr>
          <w:sz w:val="28"/>
          <w:szCs w:val="28"/>
          <w:lang w:eastAsia="en-US"/>
        </w:rPr>
        <w:t xml:space="preserve">на информационных стендах по адресам: </w:t>
      </w:r>
      <w:r w:rsidR="005D295C" w:rsidRPr="005D295C">
        <w:rPr>
          <w:sz w:val="28"/>
          <w:szCs w:val="28"/>
          <w:lang w:val="tt-RU"/>
        </w:rPr>
        <w:t xml:space="preserve">село Новые Чукалы, улица Советская, дом №20; </w:t>
      </w:r>
      <w:r w:rsidR="005D295C" w:rsidRPr="005D295C">
        <w:rPr>
          <w:sz w:val="28"/>
          <w:szCs w:val="28"/>
        </w:rPr>
        <w:t xml:space="preserve">административное здание </w:t>
      </w:r>
      <w:proofErr w:type="spellStart"/>
      <w:r w:rsidR="005D295C" w:rsidRPr="005D295C">
        <w:rPr>
          <w:sz w:val="28"/>
          <w:szCs w:val="28"/>
        </w:rPr>
        <w:t>Новоильмовского</w:t>
      </w:r>
      <w:proofErr w:type="spellEnd"/>
      <w:r w:rsidR="005D295C" w:rsidRPr="005D295C">
        <w:rPr>
          <w:sz w:val="28"/>
          <w:szCs w:val="28"/>
        </w:rPr>
        <w:t xml:space="preserve"> сельского Поселения, находящееся в селе Новое </w:t>
      </w:r>
      <w:proofErr w:type="spellStart"/>
      <w:r w:rsidR="005D295C" w:rsidRPr="005D295C">
        <w:rPr>
          <w:sz w:val="28"/>
          <w:szCs w:val="28"/>
        </w:rPr>
        <w:t>Ильмово</w:t>
      </w:r>
      <w:proofErr w:type="spellEnd"/>
      <w:r w:rsidR="005D295C" w:rsidRPr="005D295C">
        <w:rPr>
          <w:sz w:val="28"/>
          <w:szCs w:val="28"/>
        </w:rPr>
        <w:t xml:space="preserve"> по </w:t>
      </w:r>
      <w:proofErr w:type="gramStart"/>
      <w:r w:rsidR="005D295C" w:rsidRPr="005D295C">
        <w:rPr>
          <w:sz w:val="28"/>
          <w:szCs w:val="28"/>
        </w:rPr>
        <w:t>улице  Советская</w:t>
      </w:r>
      <w:proofErr w:type="gramEnd"/>
      <w:r w:rsidR="005D295C" w:rsidRPr="005D295C">
        <w:rPr>
          <w:sz w:val="28"/>
          <w:szCs w:val="28"/>
        </w:rPr>
        <w:t>,  дом № 35</w:t>
      </w:r>
      <w:r w:rsidR="005D295C" w:rsidRPr="005D295C">
        <w:rPr>
          <w:sz w:val="28"/>
          <w:szCs w:val="28"/>
          <w:lang w:eastAsia="en-US"/>
        </w:rPr>
        <w:t>.</w:t>
      </w:r>
    </w:p>
    <w:p w:rsidR="00610527" w:rsidRPr="007D010D" w:rsidRDefault="007D010D" w:rsidP="00610527">
      <w:pPr>
        <w:widowControl w:val="0"/>
        <w:autoSpaceDE w:val="0"/>
        <w:autoSpaceDN w:val="0"/>
        <w:adjustRightInd w:val="0"/>
        <w:ind w:firstLine="534"/>
        <w:jc w:val="both"/>
        <w:rPr>
          <w:sz w:val="28"/>
          <w:szCs w:val="28"/>
        </w:rPr>
      </w:pPr>
      <w:r w:rsidRPr="007D010D">
        <w:rPr>
          <w:sz w:val="28"/>
          <w:szCs w:val="28"/>
        </w:rPr>
        <w:t xml:space="preserve">5. Замечания и предложения граждан по настоящему проекту решения принимаются до </w:t>
      </w:r>
      <w:r w:rsidR="000C06E4" w:rsidRPr="00FD3B0D">
        <w:rPr>
          <w:sz w:val="28"/>
          <w:szCs w:val="28"/>
        </w:rPr>
        <w:t>19 марта</w:t>
      </w:r>
      <w:r w:rsidRPr="00FD3B0D">
        <w:rPr>
          <w:sz w:val="28"/>
          <w:szCs w:val="28"/>
        </w:rPr>
        <w:t xml:space="preserve"> 2019 г. </w:t>
      </w:r>
      <w:r w:rsidRPr="007D010D">
        <w:rPr>
          <w:sz w:val="28"/>
          <w:szCs w:val="28"/>
        </w:rPr>
        <w:t xml:space="preserve">по адресу: Республика Татарстан, Дрожжановский муниципальный район, </w:t>
      </w:r>
      <w:r w:rsidR="00610527" w:rsidRPr="00610527">
        <w:rPr>
          <w:sz w:val="28"/>
          <w:szCs w:val="28"/>
        </w:rPr>
        <w:t xml:space="preserve">село Новое </w:t>
      </w:r>
      <w:proofErr w:type="spellStart"/>
      <w:r w:rsidR="00610527" w:rsidRPr="00610527">
        <w:rPr>
          <w:sz w:val="28"/>
          <w:szCs w:val="28"/>
        </w:rPr>
        <w:t>Ильмово</w:t>
      </w:r>
      <w:proofErr w:type="spellEnd"/>
      <w:r w:rsidR="00610527" w:rsidRPr="00610527">
        <w:rPr>
          <w:sz w:val="28"/>
          <w:szCs w:val="28"/>
        </w:rPr>
        <w:t xml:space="preserve">, улица Советская, дом 35, актовый зал </w:t>
      </w:r>
      <w:proofErr w:type="spellStart"/>
      <w:r w:rsidR="00610527" w:rsidRPr="00610527">
        <w:rPr>
          <w:sz w:val="28"/>
          <w:szCs w:val="28"/>
        </w:rPr>
        <w:t>Новоильмовского</w:t>
      </w:r>
      <w:proofErr w:type="spellEnd"/>
      <w:r w:rsidR="00610527" w:rsidRPr="00610527">
        <w:rPr>
          <w:sz w:val="28"/>
          <w:szCs w:val="28"/>
        </w:rPr>
        <w:t xml:space="preserve"> сельского дом</w:t>
      </w:r>
      <w:r w:rsidR="00610527">
        <w:rPr>
          <w:sz w:val="28"/>
          <w:szCs w:val="28"/>
        </w:rPr>
        <w:t>а культуры.</w:t>
      </w:r>
    </w:p>
    <w:p w:rsidR="007D010D" w:rsidRPr="007D010D" w:rsidRDefault="007D010D" w:rsidP="004209E8">
      <w:pPr>
        <w:ind w:firstLine="567"/>
        <w:jc w:val="both"/>
        <w:rPr>
          <w:sz w:val="28"/>
          <w:szCs w:val="28"/>
          <w:lang w:eastAsia="en-US"/>
        </w:rPr>
      </w:pPr>
      <w:r w:rsidRPr="007D010D">
        <w:rPr>
          <w:sz w:val="28"/>
          <w:szCs w:val="28"/>
        </w:rPr>
        <w:t xml:space="preserve">6. </w:t>
      </w:r>
      <w:r w:rsidR="00624BE8">
        <w:rPr>
          <w:sz w:val="28"/>
          <w:szCs w:val="28"/>
        </w:rPr>
        <w:t xml:space="preserve">Обнародовать настоящее решение </w:t>
      </w:r>
      <w:r w:rsidRPr="007D010D">
        <w:rPr>
          <w:sz w:val="28"/>
          <w:szCs w:val="28"/>
        </w:rPr>
        <w:t xml:space="preserve">на специальных информационных        стендах, расположенных на территории сельского поселения: </w:t>
      </w:r>
      <w:r w:rsidR="004209E8" w:rsidRPr="005D295C">
        <w:rPr>
          <w:sz w:val="28"/>
          <w:szCs w:val="28"/>
          <w:lang w:val="tt-RU"/>
        </w:rPr>
        <w:t xml:space="preserve">село Новые Чукалы, улица Советская, дом №20; </w:t>
      </w:r>
      <w:r w:rsidR="004209E8" w:rsidRPr="005D295C">
        <w:rPr>
          <w:sz w:val="28"/>
          <w:szCs w:val="28"/>
        </w:rPr>
        <w:t xml:space="preserve">административное здание </w:t>
      </w:r>
      <w:proofErr w:type="spellStart"/>
      <w:r w:rsidR="004209E8" w:rsidRPr="005D295C">
        <w:rPr>
          <w:sz w:val="28"/>
          <w:szCs w:val="28"/>
        </w:rPr>
        <w:t>Новоильмовского</w:t>
      </w:r>
      <w:proofErr w:type="spellEnd"/>
      <w:r w:rsidR="004209E8" w:rsidRPr="005D295C">
        <w:rPr>
          <w:sz w:val="28"/>
          <w:szCs w:val="28"/>
        </w:rPr>
        <w:t xml:space="preserve"> сельского Поселения, находящееся в селе Новое </w:t>
      </w:r>
      <w:proofErr w:type="spellStart"/>
      <w:r w:rsidR="004209E8" w:rsidRPr="005D295C">
        <w:rPr>
          <w:sz w:val="28"/>
          <w:szCs w:val="28"/>
        </w:rPr>
        <w:t>Ильмово</w:t>
      </w:r>
      <w:proofErr w:type="spellEnd"/>
      <w:r w:rsidR="004209E8" w:rsidRPr="005D295C">
        <w:rPr>
          <w:sz w:val="28"/>
          <w:szCs w:val="28"/>
        </w:rPr>
        <w:t xml:space="preserve"> по </w:t>
      </w:r>
      <w:proofErr w:type="gramStart"/>
      <w:r w:rsidR="004209E8" w:rsidRPr="005D295C">
        <w:rPr>
          <w:sz w:val="28"/>
          <w:szCs w:val="28"/>
        </w:rPr>
        <w:t>улице  Советская</w:t>
      </w:r>
      <w:proofErr w:type="gramEnd"/>
      <w:r w:rsidR="004209E8" w:rsidRPr="005D295C">
        <w:rPr>
          <w:sz w:val="28"/>
          <w:szCs w:val="28"/>
        </w:rPr>
        <w:t>,  дом № 35</w:t>
      </w:r>
      <w:r w:rsidR="004209E8">
        <w:rPr>
          <w:sz w:val="28"/>
          <w:szCs w:val="28"/>
          <w:lang w:eastAsia="en-US"/>
        </w:rPr>
        <w:t>.</w:t>
      </w:r>
      <w:r w:rsidRPr="007D010D">
        <w:rPr>
          <w:sz w:val="28"/>
          <w:szCs w:val="28"/>
        </w:rPr>
        <w:t xml:space="preserve">      </w:t>
      </w: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widowControl w:val="0"/>
        <w:autoSpaceDE w:val="0"/>
        <w:autoSpaceDN w:val="0"/>
        <w:adjustRightInd w:val="0"/>
        <w:ind w:firstLine="534"/>
        <w:jc w:val="both"/>
        <w:rPr>
          <w:sz w:val="28"/>
          <w:szCs w:val="28"/>
        </w:rPr>
      </w:pPr>
    </w:p>
    <w:p w:rsidR="00821AEB" w:rsidRDefault="00E4634E" w:rsidP="007D010D">
      <w:pPr>
        <w:widowControl w:val="0"/>
        <w:autoSpaceDE w:val="0"/>
        <w:autoSpaceDN w:val="0"/>
        <w:adjustRightInd w:val="0"/>
        <w:jc w:val="both"/>
        <w:rPr>
          <w:sz w:val="28"/>
          <w:szCs w:val="28"/>
        </w:rPr>
      </w:pPr>
      <w:r>
        <w:rPr>
          <w:sz w:val="28"/>
          <w:szCs w:val="28"/>
        </w:rPr>
        <w:t xml:space="preserve">Глава </w:t>
      </w:r>
      <w:proofErr w:type="spellStart"/>
      <w:r>
        <w:rPr>
          <w:sz w:val="28"/>
          <w:szCs w:val="28"/>
        </w:rPr>
        <w:t>Новоильмовского</w:t>
      </w:r>
      <w:proofErr w:type="spellEnd"/>
      <w:r>
        <w:rPr>
          <w:sz w:val="28"/>
          <w:szCs w:val="28"/>
        </w:rPr>
        <w:t xml:space="preserve"> </w:t>
      </w:r>
      <w:r w:rsidR="007D010D" w:rsidRPr="007D010D">
        <w:rPr>
          <w:sz w:val="28"/>
          <w:szCs w:val="28"/>
        </w:rPr>
        <w:t xml:space="preserve">сельского </w:t>
      </w:r>
      <w:r>
        <w:rPr>
          <w:sz w:val="28"/>
          <w:szCs w:val="28"/>
        </w:rPr>
        <w:t xml:space="preserve">поселения </w:t>
      </w:r>
    </w:p>
    <w:p w:rsidR="00E4634E" w:rsidRDefault="00E4634E" w:rsidP="007D010D">
      <w:pPr>
        <w:widowControl w:val="0"/>
        <w:autoSpaceDE w:val="0"/>
        <w:autoSpaceDN w:val="0"/>
        <w:adjustRightInd w:val="0"/>
        <w:jc w:val="both"/>
        <w:rPr>
          <w:sz w:val="28"/>
          <w:szCs w:val="28"/>
        </w:rPr>
      </w:pPr>
      <w:r>
        <w:rPr>
          <w:sz w:val="28"/>
          <w:szCs w:val="28"/>
        </w:rPr>
        <w:t>Дрожжановского муниципального района</w:t>
      </w:r>
      <w:r w:rsidR="007D010D" w:rsidRPr="007D010D">
        <w:rPr>
          <w:sz w:val="28"/>
          <w:szCs w:val="28"/>
        </w:rPr>
        <w:t xml:space="preserve"> </w:t>
      </w:r>
    </w:p>
    <w:p w:rsidR="007D010D" w:rsidRPr="007D010D" w:rsidRDefault="00E4634E" w:rsidP="007D010D">
      <w:pPr>
        <w:widowControl w:val="0"/>
        <w:autoSpaceDE w:val="0"/>
        <w:autoSpaceDN w:val="0"/>
        <w:adjustRightInd w:val="0"/>
        <w:jc w:val="both"/>
        <w:rPr>
          <w:sz w:val="28"/>
          <w:szCs w:val="28"/>
        </w:rPr>
      </w:pPr>
      <w:r>
        <w:rPr>
          <w:sz w:val="28"/>
          <w:szCs w:val="28"/>
        </w:rPr>
        <w:t xml:space="preserve">Республики </w:t>
      </w:r>
      <w:proofErr w:type="gramStart"/>
      <w:r>
        <w:rPr>
          <w:sz w:val="28"/>
          <w:szCs w:val="28"/>
        </w:rPr>
        <w:t xml:space="preserve">Татарстан:   </w:t>
      </w:r>
      <w:proofErr w:type="gramEnd"/>
      <w:r>
        <w:rPr>
          <w:sz w:val="28"/>
          <w:szCs w:val="28"/>
        </w:rPr>
        <w:t xml:space="preserve">                                                         </w:t>
      </w:r>
      <w:r w:rsidR="00821AEB">
        <w:rPr>
          <w:sz w:val="28"/>
          <w:szCs w:val="28"/>
        </w:rPr>
        <w:t xml:space="preserve">       </w:t>
      </w:r>
      <w:r>
        <w:rPr>
          <w:sz w:val="28"/>
          <w:szCs w:val="28"/>
        </w:rPr>
        <w:t xml:space="preserve"> Н.И. </w:t>
      </w:r>
      <w:proofErr w:type="spellStart"/>
      <w:r>
        <w:rPr>
          <w:sz w:val="28"/>
          <w:szCs w:val="28"/>
        </w:rPr>
        <w:t>Шихранов</w:t>
      </w:r>
      <w:proofErr w:type="spellEnd"/>
      <w:r w:rsidR="007D010D" w:rsidRPr="007D010D">
        <w:rPr>
          <w:sz w:val="28"/>
          <w:szCs w:val="28"/>
        </w:rPr>
        <w:t xml:space="preserve">                                               </w:t>
      </w:r>
      <w:r>
        <w:rPr>
          <w:sz w:val="28"/>
          <w:szCs w:val="28"/>
        </w:rPr>
        <w:t xml:space="preserve">                   </w:t>
      </w:r>
    </w:p>
    <w:p w:rsidR="007D010D" w:rsidRP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3C4C56" w:rsidRDefault="003C4C56" w:rsidP="000C5961">
      <w:pPr>
        <w:widowControl w:val="0"/>
        <w:autoSpaceDE w:val="0"/>
        <w:autoSpaceDN w:val="0"/>
        <w:adjustRightInd w:val="0"/>
        <w:jc w:val="both"/>
        <w:rPr>
          <w:sz w:val="28"/>
          <w:szCs w:val="28"/>
        </w:rPr>
      </w:pPr>
    </w:p>
    <w:p w:rsidR="000C5961" w:rsidRDefault="000C5961" w:rsidP="000C5961">
      <w:pPr>
        <w:widowControl w:val="0"/>
        <w:autoSpaceDE w:val="0"/>
        <w:autoSpaceDN w:val="0"/>
        <w:adjustRightInd w:val="0"/>
        <w:jc w:val="both"/>
        <w:rPr>
          <w:sz w:val="28"/>
          <w:szCs w:val="28"/>
        </w:rPr>
      </w:pPr>
    </w:p>
    <w:p w:rsidR="007D010D" w:rsidRPr="007D010D" w:rsidRDefault="007D010D" w:rsidP="007D010D">
      <w:pPr>
        <w:ind w:firstLine="5954"/>
        <w:jc w:val="both"/>
        <w:rPr>
          <w:sz w:val="28"/>
          <w:szCs w:val="28"/>
          <w:lang w:eastAsia="en-US"/>
        </w:rPr>
      </w:pPr>
      <w:r w:rsidRPr="007D010D">
        <w:rPr>
          <w:sz w:val="28"/>
          <w:szCs w:val="28"/>
          <w:lang w:eastAsia="en-US"/>
        </w:rPr>
        <w:lastRenderedPageBreak/>
        <w:t>Приложение</w:t>
      </w:r>
    </w:p>
    <w:p w:rsidR="007D010D" w:rsidRPr="007D010D" w:rsidRDefault="007D010D" w:rsidP="007D010D">
      <w:pPr>
        <w:ind w:firstLine="5954"/>
        <w:jc w:val="both"/>
        <w:rPr>
          <w:sz w:val="28"/>
          <w:szCs w:val="28"/>
          <w:lang w:eastAsia="en-US"/>
        </w:rPr>
      </w:pPr>
      <w:proofErr w:type="gramStart"/>
      <w:r w:rsidRPr="007D010D">
        <w:rPr>
          <w:sz w:val="28"/>
          <w:szCs w:val="28"/>
          <w:lang w:eastAsia="en-US"/>
        </w:rPr>
        <w:t>к</w:t>
      </w:r>
      <w:proofErr w:type="gramEnd"/>
      <w:r w:rsidRPr="007D010D">
        <w:rPr>
          <w:sz w:val="28"/>
          <w:szCs w:val="28"/>
          <w:lang w:eastAsia="en-US"/>
        </w:rPr>
        <w:t xml:space="preserve"> решению Совета </w:t>
      </w:r>
    </w:p>
    <w:p w:rsidR="007D010D" w:rsidRPr="007D010D" w:rsidRDefault="00821AEB" w:rsidP="007D010D">
      <w:pPr>
        <w:ind w:firstLine="5954"/>
        <w:jc w:val="both"/>
        <w:rPr>
          <w:sz w:val="28"/>
          <w:szCs w:val="28"/>
          <w:lang w:eastAsia="en-US"/>
        </w:rPr>
      </w:pPr>
      <w:proofErr w:type="spellStart"/>
      <w:r>
        <w:rPr>
          <w:sz w:val="28"/>
          <w:szCs w:val="28"/>
          <w:lang w:eastAsia="en-US"/>
        </w:rPr>
        <w:t>Новоильмовского</w:t>
      </w:r>
      <w:proofErr w:type="spellEnd"/>
      <w:r w:rsidR="007D010D" w:rsidRPr="007D010D">
        <w:rPr>
          <w:sz w:val="28"/>
          <w:szCs w:val="28"/>
          <w:lang w:eastAsia="en-US"/>
        </w:rPr>
        <w:t xml:space="preserve"> </w:t>
      </w:r>
    </w:p>
    <w:p w:rsidR="007D010D" w:rsidRPr="007D010D" w:rsidRDefault="007D010D" w:rsidP="007D010D">
      <w:pPr>
        <w:ind w:firstLine="5954"/>
        <w:jc w:val="both"/>
        <w:rPr>
          <w:sz w:val="28"/>
          <w:szCs w:val="28"/>
          <w:lang w:eastAsia="en-US"/>
        </w:rPr>
      </w:pPr>
      <w:proofErr w:type="gramStart"/>
      <w:r w:rsidRPr="007D010D">
        <w:rPr>
          <w:sz w:val="28"/>
          <w:szCs w:val="28"/>
          <w:lang w:eastAsia="en-US"/>
        </w:rPr>
        <w:t>сельского  поселения</w:t>
      </w:r>
      <w:proofErr w:type="gramEnd"/>
      <w:r w:rsidRPr="007D010D">
        <w:rPr>
          <w:sz w:val="28"/>
          <w:szCs w:val="28"/>
          <w:lang w:eastAsia="en-US"/>
        </w:rPr>
        <w:t xml:space="preserve"> </w:t>
      </w:r>
    </w:p>
    <w:p w:rsidR="007D010D" w:rsidRPr="007D010D" w:rsidRDefault="007D010D" w:rsidP="007D010D">
      <w:pPr>
        <w:ind w:firstLine="5954"/>
        <w:jc w:val="both"/>
        <w:rPr>
          <w:sz w:val="28"/>
          <w:szCs w:val="28"/>
          <w:lang w:eastAsia="en-US"/>
        </w:rPr>
      </w:pPr>
      <w:r w:rsidRPr="007D010D">
        <w:rPr>
          <w:sz w:val="28"/>
          <w:szCs w:val="28"/>
          <w:lang w:eastAsia="en-US"/>
        </w:rPr>
        <w:t>Дрожжановского</w:t>
      </w:r>
    </w:p>
    <w:p w:rsidR="007D010D" w:rsidRPr="007D010D" w:rsidRDefault="007D010D" w:rsidP="007D010D">
      <w:pPr>
        <w:ind w:firstLine="5954"/>
        <w:jc w:val="both"/>
        <w:rPr>
          <w:sz w:val="28"/>
          <w:szCs w:val="28"/>
          <w:lang w:eastAsia="en-US"/>
        </w:rPr>
      </w:pPr>
      <w:proofErr w:type="gramStart"/>
      <w:r w:rsidRPr="007D010D">
        <w:rPr>
          <w:sz w:val="28"/>
          <w:szCs w:val="28"/>
          <w:lang w:eastAsia="en-US"/>
        </w:rPr>
        <w:t>муниципального</w:t>
      </w:r>
      <w:proofErr w:type="gramEnd"/>
      <w:r w:rsidRPr="007D010D">
        <w:rPr>
          <w:sz w:val="28"/>
          <w:szCs w:val="28"/>
          <w:lang w:eastAsia="en-US"/>
        </w:rPr>
        <w:t xml:space="preserve"> района </w:t>
      </w:r>
    </w:p>
    <w:p w:rsidR="007D010D" w:rsidRPr="007D010D" w:rsidRDefault="007D010D" w:rsidP="007D010D">
      <w:pPr>
        <w:ind w:firstLine="5954"/>
        <w:jc w:val="both"/>
        <w:rPr>
          <w:sz w:val="28"/>
          <w:szCs w:val="28"/>
          <w:lang w:eastAsia="en-US"/>
        </w:rPr>
      </w:pPr>
      <w:r w:rsidRPr="007D010D">
        <w:rPr>
          <w:sz w:val="28"/>
          <w:szCs w:val="28"/>
          <w:lang w:eastAsia="en-US"/>
        </w:rPr>
        <w:t>Республики Татарстан</w:t>
      </w:r>
    </w:p>
    <w:p w:rsidR="007D010D" w:rsidRPr="007D010D" w:rsidRDefault="00821AEB" w:rsidP="007D010D">
      <w:pPr>
        <w:ind w:firstLine="5954"/>
        <w:jc w:val="both"/>
        <w:rPr>
          <w:sz w:val="28"/>
          <w:szCs w:val="28"/>
          <w:lang w:eastAsia="en-US"/>
        </w:rPr>
      </w:pPr>
      <w:proofErr w:type="gramStart"/>
      <w:r>
        <w:rPr>
          <w:sz w:val="28"/>
          <w:szCs w:val="28"/>
          <w:lang w:eastAsia="en-US"/>
        </w:rPr>
        <w:t>от</w:t>
      </w:r>
      <w:proofErr w:type="gramEnd"/>
      <w:r>
        <w:rPr>
          <w:sz w:val="28"/>
          <w:szCs w:val="28"/>
          <w:lang w:eastAsia="en-US"/>
        </w:rPr>
        <w:t xml:space="preserve"> «19» декабря 2018 №46/3</w:t>
      </w:r>
    </w:p>
    <w:p w:rsidR="007D010D" w:rsidRDefault="007D010D" w:rsidP="007D010D">
      <w:pPr>
        <w:widowControl w:val="0"/>
        <w:autoSpaceDE w:val="0"/>
        <w:autoSpaceDN w:val="0"/>
        <w:adjustRightInd w:val="0"/>
        <w:ind w:firstLine="534"/>
        <w:jc w:val="both"/>
        <w:rPr>
          <w:sz w:val="28"/>
          <w:szCs w:val="28"/>
        </w:rPr>
      </w:pPr>
    </w:p>
    <w:p w:rsidR="007D010D" w:rsidRDefault="007D010D" w:rsidP="007D010D">
      <w:pPr>
        <w:widowControl w:val="0"/>
        <w:autoSpaceDE w:val="0"/>
        <w:autoSpaceDN w:val="0"/>
        <w:adjustRightInd w:val="0"/>
        <w:ind w:firstLine="534"/>
        <w:jc w:val="both"/>
        <w:rPr>
          <w:sz w:val="28"/>
          <w:szCs w:val="28"/>
        </w:rPr>
      </w:pPr>
    </w:p>
    <w:p w:rsidR="007D010D" w:rsidRPr="007D010D" w:rsidRDefault="007D010D" w:rsidP="007D010D">
      <w:pPr>
        <w:autoSpaceDE w:val="0"/>
        <w:autoSpaceDN w:val="0"/>
        <w:adjustRightInd w:val="0"/>
        <w:jc w:val="center"/>
        <w:rPr>
          <w:sz w:val="28"/>
          <w:szCs w:val="28"/>
        </w:rPr>
      </w:pPr>
      <w:r w:rsidRPr="007D010D">
        <w:rPr>
          <w:sz w:val="28"/>
          <w:szCs w:val="28"/>
        </w:rPr>
        <w:t>Изменения и дополнения</w:t>
      </w:r>
    </w:p>
    <w:p w:rsidR="007D010D" w:rsidRPr="007D010D" w:rsidRDefault="007D010D" w:rsidP="007D010D">
      <w:pPr>
        <w:widowControl w:val="0"/>
        <w:autoSpaceDE w:val="0"/>
        <w:autoSpaceDN w:val="0"/>
        <w:adjustRightInd w:val="0"/>
        <w:ind w:firstLine="534"/>
        <w:jc w:val="center"/>
        <w:rPr>
          <w:sz w:val="28"/>
          <w:szCs w:val="28"/>
        </w:rPr>
      </w:pPr>
      <w:proofErr w:type="gramStart"/>
      <w:r w:rsidRPr="007D010D">
        <w:rPr>
          <w:sz w:val="28"/>
          <w:szCs w:val="28"/>
        </w:rPr>
        <w:t>в</w:t>
      </w:r>
      <w:r w:rsidRPr="007D010D">
        <w:t xml:space="preserve"> </w:t>
      </w:r>
      <w:r>
        <w:t xml:space="preserve"> </w:t>
      </w:r>
      <w:r w:rsidRPr="007D010D">
        <w:rPr>
          <w:sz w:val="28"/>
          <w:szCs w:val="28"/>
        </w:rPr>
        <w:t>Правила</w:t>
      </w:r>
      <w:proofErr w:type="gramEnd"/>
      <w:r w:rsidRPr="007D010D">
        <w:rPr>
          <w:sz w:val="28"/>
          <w:szCs w:val="28"/>
        </w:rPr>
        <w:t xml:space="preserve"> земле</w:t>
      </w:r>
      <w:r w:rsidR="00821AEB">
        <w:rPr>
          <w:sz w:val="28"/>
          <w:szCs w:val="28"/>
        </w:rPr>
        <w:t xml:space="preserve">пользования и застройки </w:t>
      </w:r>
      <w:proofErr w:type="spellStart"/>
      <w:r w:rsidR="00821AEB">
        <w:rPr>
          <w:sz w:val="28"/>
          <w:szCs w:val="28"/>
        </w:rPr>
        <w:t>Новоильмовского</w:t>
      </w:r>
      <w:proofErr w:type="spellEnd"/>
      <w:r w:rsidRPr="007D010D">
        <w:rPr>
          <w:sz w:val="28"/>
          <w:szCs w:val="28"/>
        </w:rPr>
        <w:t xml:space="preserve"> сельского поселения Дрожжановского муниципального района Республики Татарстан</w:t>
      </w:r>
    </w:p>
    <w:p w:rsidR="002A251E" w:rsidRPr="00802256" w:rsidRDefault="002A251E" w:rsidP="007D010D">
      <w:pPr>
        <w:widowControl w:val="0"/>
        <w:autoSpaceDE w:val="0"/>
        <w:autoSpaceDN w:val="0"/>
        <w:adjustRightInd w:val="0"/>
        <w:ind w:firstLine="534"/>
        <w:jc w:val="center"/>
        <w:rPr>
          <w:sz w:val="28"/>
          <w:szCs w:val="28"/>
        </w:rPr>
      </w:pPr>
    </w:p>
    <w:p w:rsidR="00802256" w:rsidRPr="00802256" w:rsidRDefault="00802256" w:rsidP="002A251E">
      <w:pPr>
        <w:pStyle w:val="ConsPlusNormal"/>
        <w:ind w:firstLine="540"/>
        <w:jc w:val="both"/>
        <w:rPr>
          <w:rFonts w:ascii="Times New Roman" w:hAnsi="Times New Roman" w:cs="Times New Roman"/>
          <w:b/>
          <w:sz w:val="28"/>
          <w:szCs w:val="28"/>
        </w:rPr>
      </w:pPr>
      <w:r w:rsidRPr="00802256">
        <w:rPr>
          <w:rFonts w:ascii="Times New Roman" w:hAnsi="Times New Roman" w:cs="Times New Roman"/>
          <w:b/>
          <w:sz w:val="28"/>
          <w:szCs w:val="28"/>
        </w:rPr>
        <w:t>1.1</w:t>
      </w:r>
      <w:proofErr w:type="gramStart"/>
      <w:r w:rsidR="002A251E">
        <w:rPr>
          <w:rFonts w:ascii="Times New Roman" w:hAnsi="Times New Roman" w:cs="Times New Roman"/>
          <w:b/>
          <w:sz w:val="28"/>
          <w:szCs w:val="28"/>
        </w:rPr>
        <w:t>.</w:t>
      </w:r>
      <w:r w:rsidRPr="00802256">
        <w:rPr>
          <w:rFonts w:ascii="Times New Roman" w:hAnsi="Times New Roman" w:cs="Times New Roman"/>
          <w:b/>
          <w:sz w:val="28"/>
          <w:szCs w:val="28"/>
        </w:rPr>
        <w:t xml:space="preserve"> в</w:t>
      </w:r>
      <w:proofErr w:type="gramEnd"/>
      <w:r w:rsidRPr="00802256">
        <w:rPr>
          <w:rFonts w:ascii="Times New Roman" w:hAnsi="Times New Roman" w:cs="Times New Roman"/>
          <w:b/>
          <w:sz w:val="28"/>
          <w:szCs w:val="28"/>
        </w:rPr>
        <w:t xml:space="preserve"> </w:t>
      </w:r>
      <w:hyperlink r:id="rId5" w:history="1">
        <w:r w:rsidRPr="00802256">
          <w:rPr>
            <w:rFonts w:ascii="Times New Roman" w:hAnsi="Times New Roman" w:cs="Times New Roman"/>
            <w:b/>
            <w:sz w:val="28"/>
            <w:szCs w:val="28"/>
          </w:rPr>
          <w:t>статье 1</w:t>
        </w:r>
      </w:hyperlink>
      <w:r w:rsidRPr="00802256">
        <w:rPr>
          <w:rFonts w:ascii="Times New Roman" w:hAnsi="Times New Roman" w:cs="Times New Roman"/>
          <w:b/>
          <w:sz w:val="28"/>
          <w:szCs w:val="28"/>
        </w:rPr>
        <w:t>:</w:t>
      </w:r>
    </w:p>
    <w:p w:rsidR="00802256" w:rsidRPr="00802256" w:rsidRDefault="00802256" w:rsidP="002A25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Pr="00802256">
        <w:rPr>
          <w:rFonts w:ascii="Times New Roman" w:hAnsi="Times New Roman" w:cs="Times New Roman"/>
          <w:sz w:val="28"/>
          <w:szCs w:val="28"/>
        </w:rPr>
        <w:t xml:space="preserve"> в </w:t>
      </w:r>
      <w:hyperlink r:id="rId6" w:history="1">
        <w:r w:rsidRPr="00802256">
          <w:rPr>
            <w:rFonts w:ascii="Times New Roman" w:hAnsi="Times New Roman" w:cs="Times New Roman"/>
            <w:sz w:val="28"/>
            <w:szCs w:val="28"/>
          </w:rPr>
          <w:t>абзаце седьмом</w:t>
        </w:r>
      </w:hyperlink>
      <w:r w:rsidRPr="00802256">
        <w:rPr>
          <w:rFonts w:ascii="Times New Roman" w:hAnsi="Times New Roman" w:cs="Times New Roman"/>
          <w:sz w:val="28"/>
          <w:szCs w:val="28"/>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w:t>
      </w:r>
      <w:hyperlink r:id="rId7" w:history="1">
        <w:r w:rsidRPr="00802256">
          <w:rPr>
            <w:rFonts w:ascii="Times New Roman" w:hAnsi="Times New Roman" w:cs="Times New Roman"/>
            <w:sz w:val="28"/>
            <w:szCs w:val="28"/>
          </w:rPr>
          <w:t>абзац тринадцатый</w:t>
        </w:r>
      </w:hyperlink>
      <w:r w:rsidRPr="00802256">
        <w:rPr>
          <w:rFonts w:ascii="Times New Roman" w:hAnsi="Times New Roman" w:cs="Times New Roman"/>
          <w:sz w:val="28"/>
          <w:szCs w:val="28"/>
        </w:rPr>
        <w:t xml:space="preserve"> изложить в следующей редакции:</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802256">
        <w:rPr>
          <w:rFonts w:ascii="Times New Roman" w:hAnsi="Times New Roman" w:cs="Times New Roman"/>
          <w:sz w:val="28"/>
          <w:szCs w:val="28"/>
        </w:rPr>
        <w:t>водоохранные</w:t>
      </w:r>
      <w:proofErr w:type="spellEnd"/>
      <w:r w:rsidRPr="00802256">
        <w:rPr>
          <w:rFonts w:ascii="Times New Roman" w:hAnsi="Times New Roman" w:cs="Times New Roman"/>
          <w:sz w:val="28"/>
          <w:szCs w:val="28"/>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802256">
        <w:rPr>
          <w:rFonts w:ascii="Times New Roman" w:hAnsi="Times New Roman" w:cs="Times New Roman"/>
          <w:sz w:val="28"/>
          <w:szCs w:val="28"/>
        </w:rPr>
        <w:t>приаэродромная</w:t>
      </w:r>
      <w:proofErr w:type="spellEnd"/>
      <w:r w:rsidRPr="00802256">
        <w:rPr>
          <w:rFonts w:ascii="Times New Roman" w:hAnsi="Times New Roman" w:cs="Times New Roman"/>
          <w:sz w:val="28"/>
          <w:szCs w:val="28"/>
        </w:rPr>
        <w:t xml:space="preserve"> территория, иные зоны, устанавливаемые в соответствии с законодательством Российской Федерации";</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hyperlink r:id="rId8" w:history="1">
        <w:r w:rsidR="000231C3">
          <w:rPr>
            <w:rFonts w:ascii="Times New Roman" w:hAnsi="Times New Roman" w:cs="Times New Roman"/>
            <w:sz w:val="28"/>
            <w:szCs w:val="28"/>
          </w:rPr>
          <w:t xml:space="preserve">абзац </w:t>
        </w:r>
      </w:hyperlink>
      <w:r w:rsidR="000231C3" w:rsidRPr="000C5961">
        <w:rPr>
          <w:rFonts w:ascii="Times New Roman" w:hAnsi="Times New Roman" w:cs="Times New Roman"/>
          <w:sz w:val="28"/>
          <w:szCs w:val="28"/>
        </w:rPr>
        <w:t>пятнадцатый</w:t>
      </w:r>
      <w:r w:rsidRPr="000C5961">
        <w:rPr>
          <w:rFonts w:ascii="Times New Roman" w:hAnsi="Times New Roman" w:cs="Times New Roman"/>
          <w:sz w:val="28"/>
          <w:szCs w:val="28"/>
        </w:rPr>
        <w:t xml:space="preserve"> и</w:t>
      </w:r>
      <w:r w:rsidRPr="00802256">
        <w:rPr>
          <w:rFonts w:ascii="Times New Roman" w:hAnsi="Times New Roman" w:cs="Times New Roman"/>
          <w:sz w:val="28"/>
          <w:szCs w:val="28"/>
        </w:rPr>
        <w:t>зложить в следующей редакции:</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w:t>
      </w:r>
      <w:hyperlink r:id="rId9" w:history="1">
        <w:r w:rsidRPr="00802256">
          <w:rPr>
            <w:rFonts w:ascii="Times New Roman" w:hAnsi="Times New Roman" w:cs="Times New Roman"/>
            <w:sz w:val="28"/>
            <w:szCs w:val="28"/>
          </w:rPr>
          <w:t>дополнить</w:t>
        </w:r>
      </w:hyperlink>
      <w:r w:rsidRPr="00802256">
        <w:rPr>
          <w:rFonts w:ascii="Times New Roman" w:hAnsi="Times New Roman" w:cs="Times New Roman"/>
          <w:sz w:val="28"/>
          <w:szCs w:val="28"/>
        </w:rPr>
        <w:t xml:space="preserve"> абзацами следующего содержания:</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 xml:space="preserve">"деятельность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w:t>
      </w:r>
      <w:r w:rsidRPr="00802256">
        <w:rPr>
          <w:rFonts w:ascii="Times New Roman" w:hAnsi="Times New Roman" w:cs="Times New Roman"/>
          <w:sz w:val="28"/>
          <w:szCs w:val="28"/>
        </w:rPr>
        <w:lastRenderedPageBreak/>
        <w:t>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элемент</w:t>
      </w:r>
      <w:proofErr w:type="gramEnd"/>
      <w:r w:rsidRPr="00802256">
        <w:rPr>
          <w:rFonts w:ascii="Times New Roman" w:hAnsi="Times New Roman" w:cs="Times New Roman"/>
          <w:sz w:val="28"/>
          <w:szCs w:val="28"/>
        </w:rPr>
        <w:t xml:space="preserve">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802256" w:rsidRPr="00802256" w:rsidRDefault="00802256" w:rsidP="002A251E">
      <w:pPr>
        <w:pStyle w:val="ConsPlusNormal"/>
        <w:ind w:firstLine="540"/>
        <w:jc w:val="both"/>
        <w:rPr>
          <w:rFonts w:ascii="Times New Roman" w:hAnsi="Times New Roman" w:cs="Times New Roman"/>
          <w:sz w:val="28"/>
          <w:szCs w:val="28"/>
        </w:rPr>
      </w:pPr>
      <w:r w:rsidRPr="00802256">
        <w:rPr>
          <w:rFonts w:ascii="Times New Roman" w:hAnsi="Times New Roman" w:cs="Times New Roman"/>
          <w:sz w:val="28"/>
          <w:szCs w:val="28"/>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прилегающая</w:t>
      </w:r>
      <w:proofErr w:type="gramEnd"/>
      <w:r w:rsidRPr="00802256">
        <w:rPr>
          <w:rFonts w:ascii="Times New Roman" w:hAnsi="Times New Roman" w:cs="Times New Roman"/>
          <w:sz w:val="28"/>
          <w:szCs w:val="28"/>
        </w:rPr>
        <w:t xml:space="preserve">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802256" w:rsidRPr="00802256" w:rsidRDefault="00802256" w:rsidP="002A251E">
      <w:pPr>
        <w:pStyle w:val="ConsPlusNormal"/>
        <w:ind w:firstLine="540"/>
        <w:jc w:val="both"/>
        <w:rPr>
          <w:rFonts w:ascii="Times New Roman" w:hAnsi="Times New Roman" w:cs="Times New Roman"/>
          <w:sz w:val="28"/>
          <w:szCs w:val="28"/>
        </w:rPr>
      </w:pPr>
      <w:proofErr w:type="gramStart"/>
      <w:r w:rsidRPr="00802256">
        <w:rPr>
          <w:rFonts w:ascii="Times New Roman" w:hAnsi="Times New Roman" w:cs="Times New Roman"/>
          <w:sz w:val="28"/>
          <w:szCs w:val="28"/>
        </w:rPr>
        <w:t>элементы</w:t>
      </w:r>
      <w:proofErr w:type="gramEnd"/>
      <w:r w:rsidRPr="00802256">
        <w:rPr>
          <w:rFonts w:ascii="Times New Roman" w:hAnsi="Times New Roman" w:cs="Times New Roman"/>
          <w:sz w:val="28"/>
          <w:szCs w:val="28"/>
        </w:rPr>
        <w:t xml:space="preserve">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02256" w:rsidRPr="00802256" w:rsidRDefault="00802256" w:rsidP="002A251E">
      <w:pPr>
        <w:widowControl w:val="0"/>
        <w:autoSpaceDE w:val="0"/>
        <w:autoSpaceDN w:val="0"/>
        <w:adjustRightInd w:val="0"/>
        <w:ind w:firstLine="534"/>
        <w:jc w:val="both"/>
        <w:rPr>
          <w:sz w:val="28"/>
          <w:szCs w:val="28"/>
        </w:rPr>
      </w:pPr>
    </w:p>
    <w:p w:rsidR="00594156" w:rsidRPr="00802256" w:rsidRDefault="00594156" w:rsidP="002A251E">
      <w:pPr>
        <w:widowControl w:val="0"/>
        <w:autoSpaceDE w:val="0"/>
        <w:autoSpaceDN w:val="0"/>
        <w:adjustRightInd w:val="0"/>
        <w:ind w:firstLine="534"/>
        <w:jc w:val="both"/>
        <w:rPr>
          <w:b/>
          <w:sz w:val="28"/>
          <w:szCs w:val="28"/>
        </w:rPr>
      </w:pPr>
      <w:r w:rsidRPr="00802256">
        <w:rPr>
          <w:b/>
          <w:sz w:val="28"/>
          <w:szCs w:val="28"/>
        </w:rPr>
        <w:t>1.</w:t>
      </w:r>
      <w:r w:rsidR="00802256" w:rsidRPr="00802256">
        <w:rPr>
          <w:b/>
          <w:sz w:val="28"/>
          <w:szCs w:val="28"/>
        </w:rPr>
        <w:t>2</w:t>
      </w:r>
      <w:proofErr w:type="gramStart"/>
      <w:r w:rsidRPr="00802256">
        <w:rPr>
          <w:b/>
          <w:sz w:val="28"/>
          <w:szCs w:val="28"/>
        </w:rPr>
        <w:t>. в</w:t>
      </w:r>
      <w:proofErr w:type="gramEnd"/>
      <w:r w:rsidRPr="00802256">
        <w:rPr>
          <w:b/>
          <w:sz w:val="28"/>
          <w:szCs w:val="28"/>
        </w:rPr>
        <w:t xml:space="preserve"> статье 2:</w:t>
      </w:r>
    </w:p>
    <w:p w:rsidR="00594156" w:rsidRPr="00802256" w:rsidRDefault="00594156" w:rsidP="002A251E">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в пункте 2 в абзаце шестом слова «публичных слушаний» заменить словами</w:t>
      </w:r>
      <w:r w:rsidRPr="00802256">
        <w:rPr>
          <w:rFonts w:ascii="Arial" w:hAnsi="Arial" w:cs="Arial"/>
          <w:sz w:val="28"/>
          <w:szCs w:val="28"/>
        </w:rPr>
        <w:t xml:space="preserve"> «</w:t>
      </w:r>
      <w:r w:rsidRPr="00802256">
        <w:rPr>
          <w:sz w:val="28"/>
          <w:szCs w:val="28"/>
        </w:rPr>
        <w:t>общественных обсуждений или публичных слушаний»;</w:t>
      </w:r>
    </w:p>
    <w:p w:rsidR="00594156" w:rsidRPr="00802256" w:rsidRDefault="00594156" w:rsidP="002A251E">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в пункте 3 в абзаце четвертом слова «публичных слушаний» заменить словами «общественных обсуждений или публичных слушаний»;</w:t>
      </w:r>
    </w:p>
    <w:p w:rsidR="00594156" w:rsidRPr="00802256" w:rsidRDefault="00594156" w:rsidP="002A251E">
      <w:pPr>
        <w:widowControl w:val="0"/>
        <w:autoSpaceDE w:val="0"/>
        <w:autoSpaceDN w:val="0"/>
        <w:adjustRightInd w:val="0"/>
        <w:ind w:firstLine="534"/>
        <w:jc w:val="both"/>
        <w:rPr>
          <w:sz w:val="28"/>
          <w:szCs w:val="28"/>
        </w:rPr>
      </w:pPr>
    </w:p>
    <w:p w:rsidR="00594156" w:rsidRPr="00802256" w:rsidRDefault="00594156" w:rsidP="002A251E">
      <w:pPr>
        <w:widowControl w:val="0"/>
        <w:autoSpaceDE w:val="0"/>
        <w:autoSpaceDN w:val="0"/>
        <w:adjustRightInd w:val="0"/>
        <w:ind w:firstLine="534"/>
        <w:jc w:val="both"/>
        <w:rPr>
          <w:b/>
          <w:sz w:val="28"/>
          <w:szCs w:val="28"/>
        </w:rPr>
      </w:pPr>
      <w:r w:rsidRPr="00802256">
        <w:rPr>
          <w:b/>
          <w:sz w:val="28"/>
          <w:szCs w:val="28"/>
        </w:rPr>
        <w:t>1.</w:t>
      </w:r>
      <w:r w:rsidR="00802256" w:rsidRPr="00802256">
        <w:rPr>
          <w:b/>
          <w:sz w:val="28"/>
          <w:szCs w:val="28"/>
        </w:rPr>
        <w:t>3</w:t>
      </w:r>
      <w:proofErr w:type="gramStart"/>
      <w:r w:rsidRPr="00802256">
        <w:rPr>
          <w:b/>
          <w:sz w:val="28"/>
          <w:szCs w:val="28"/>
        </w:rPr>
        <w:t>. в</w:t>
      </w:r>
      <w:proofErr w:type="gramEnd"/>
      <w:r w:rsidRPr="00802256">
        <w:rPr>
          <w:b/>
          <w:sz w:val="28"/>
          <w:szCs w:val="28"/>
        </w:rPr>
        <w:t xml:space="preserve"> статье 5:</w:t>
      </w:r>
    </w:p>
    <w:p w:rsidR="00594156" w:rsidRDefault="00594156" w:rsidP="002A251E">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в пункте 5 в абзаце третьем слова «в публичных слушаниях» заменить словами «в общественных обсуждениях или в публичных слушаниях»;</w:t>
      </w:r>
    </w:p>
    <w:p w:rsidR="00760786" w:rsidRDefault="00760786" w:rsidP="002A251E">
      <w:pPr>
        <w:widowControl w:val="0"/>
        <w:autoSpaceDE w:val="0"/>
        <w:autoSpaceDN w:val="0"/>
        <w:adjustRightInd w:val="0"/>
        <w:ind w:firstLine="534"/>
        <w:jc w:val="both"/>
        <w:rPr>
          <w:sz w:val="28"/>
          <w:szCs w:val="28"/>
        </w:rPr>
      </w:pPr>
    </w:p>
    <w:p w:rsidR="00760786" w:rsidRDefault="00760786" w:rsidP="002A251E">
      <w:pPr>
        <w:widowControl w:val="0"/>
        <w:autoSpaceDE w:val="0"/>
        <w:autoSpaceDN w:val="0"/>
        <w:adjustRightInd w:val="0"/>
        <w:ind w:firstLine="534"/>
        <w:jc w:val="both"/>
        <w:rPr>
          <w:b/>
          <w:bCs/>
          <w:sz w:val="28"/>
          <w:szCs w:val="28"/>
        </w:rPr>
      </w:pPr>
      <w:r>
        <w:rPr>
          <w:b/>
          <w:bCs/>
          <w:sz w:val="28"/>
          <w:szCs w:val="28"/>
        </w:rPr>
        <w:t xml:space="preserve">1.4. Статью 9 </w:t>
      </w:r>
      <w:r w:rsidRPr="00760786">
        <w:rPr>
          <w:bCs/>
          <w:sz w:val="28"/>
          <w:szCs w:val="28"/>
        </w:rPr>
        <w:t>изложить в следующей редакции:</w:t>
      </w:r>
    </w:p>
    <w:p w:rsidR="001C1247" w:rsidRDefault="00760786" w:rsidP="002A251E">
      <w:pPr>
        <w:widowControl w:val="0"/>
        <w:autoSpaceDE w:val="0"/>
        <w:autoSpaceDN w:val="0"/>
        <w:adjustRightInd w:val="0"/>
        <w:ind w:firstLine="534"/>
        <w:jc w:val="both"/>
        <w:rPr>
          <w:b/>
          <w:bCs/>
          <w:sz w:val="28"/>
          <w:szCs w:val="28"/>
        </w:rPr>
      </w:pPr>
      <w:r w:rsidRPr="00760786">
        <w:rPr>
          <w:b/>
          <w:bCs/>
          <w:sz w:val="28"/>
          <w:szCs w:val="28"/>
        </w:rPr>
        <w:t xml:space="preserve">«Статья </w:t>
      </w:r>
      <w:r>
        <w:rPr>
          <w:b/>
          <w:bCs/>
          <w:sz w:val="28"/>
          <w:szCs w:val="28"/>
        </w:rPr>
        <w:t>9</w:t>
      </w:r>
      <w:r w:rsidRPr="00760786">
        <w:rPr>
          <w:b/>
          <w:bCs/>
          <w:sz w:val="28"/>
          <w:szCs w:val="28"/>
        </w:rPr>
        <w:t xml:space="preserve">. Полномочия Главы поселения и </w:t>
      </w:r>
      <w:r>
        <w:rPr>
          <w:b/>
          <w:bCs/>
          <w:sz w:val="28"/>
          <w:szCs w:val="28"/>
        </w:rPr>
        <w:t xml:space="preserve">Исполнительного комитета </w:t>
      </w:r>
      <w:r w:rsidR="001C1247" w:rsidRPr="001C1247">
        <w:rPr>
          <w:b/>
          <w:bCs/>
          <w:sz w:val="28"/>
          <w:szCs w:val="28"/>
        </w:rPr>
        <w:t>муниципального образования «</w:t>
      </w:r>
      <w:proofErr w:type="spellStart"/>
      <w:r w:rsidR="00821AEB">
        <w:rPr>
          <w:b/>
          <w:bCs/>
          <w:sz w:val="28"/>
          <w:szCs w:val="28"/>
        </w:rPr>
        <w:t>Новоильмовское</w:t>
      </w:r>
      <w:proofErr w:type="spellEnd"/>
      <w:r w:rsidR="001C1247" w:rsidRPr="001C1247">
        <w:rPr>
          <w:b/>
          <w:bCs/>
          <w:sz w:val="28"/>
          <w:szCs w:val="28"/>
        </w:rPr>
        <w:t xml:space="preserve"> сельское поселение» Дрожжановского муниципального района в области </w:t>
      </w:r>
      <w:r w:rsidR="001C1247" w:rsidRPr="001C1247">
        <w:rPr>
          <w:b/>
          <w:bCs/>
          <w:sz w:val="28"/>
          <w:szCs w:val="28"/>
        </w:rPr>
        <w:lastRenderedPageBreak/>
        <w:t xml:space="preserve">землепользования и застройки </w:t>
      </w:r>
    </w:p>
    <w:p w:rsidR="00760786" w:rsidRPr="00760786" w:rsidRDefault="00760786" w:rsidP="002A251E">
      <w:pPr>
        <w:widowControl w:val="0"/>
        <w:autoSpaceDE w:val="0"/>
        <w:autoSpaceDN w:val="0"/>
        <w:adjustRightInd w:val="0"/>
        <w:ind w:firstLine="534"/>
        <w:jc w:val="both"/>
        <w:rPr>
          <w:sz w:val="28"/>
          <w:szCs w:val="28"/>
        </w:rPr>
      </w:pPr>
      <w:r w:rsidRPr="00760786">
        <w:rPr>
          <w:sz w:val="28"/>
          <w:szCs w:val="28"/>
        </w:rPr>
        <w:t>1.</w:t>
      </w:r>
      <w:r w:rsidR="001C1247">
        <w:rPr>
          <w:sz w:val="28"/>
          <w:szCs w:val="28"/>
        </w:rPr>
        <w:t xml:space="preserve"> </w:t>
      </w:r>
      <w:r w:rsidRPr="00760786">
        <w:rPr>
          <w:sz w:val="28"/>
          <w:szCs w:val="28"/>
        </w:rPr>
        <w:t>К полномочиям Главы поселения в сфере землепользования и застройки относятся:</w:t>
      </w:r>
    </w:p>
    <w:p w:rsidR="00760786" w:rsidRPr="00760786" w:rsidRDefault="00760786" w:rsidP="002A251E">
      <w:pPr>
        <w:widowControl w:val="0"/>
        <w:autoSpaceDE w:val="0"/>
        <w:autoSpaceDN w:val="0"/>
        <w:adjustRightInd w:val="0"/>
        <w:ind w:firstLine="534"/>
        <w:jc w:val="both"/>
        <w:rPr>
          <w:sz w:val="28"/>
          <w:szCs w:val="28"/>
        </w:rPr>
      </w:pPr>
      <w:r w:rsidRPr="00760786">
        <w:rPr>
          <w:sz w:val="28"/>
          <w:szCs w:val="28"/>
        </w:rPr>
        <w:t>1) назначение и проведение общественных обсуждений по вопросам градостроительной деятельности в поселении;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3) иные полномочия, отнесенные законодательством о градостроительной деятельности, земельным законодательством, Уставом поселения, решениями </w:t>
      </w:r>
      <w:r w:rsidR="001C1247">
        <w:rPr>
          <w:sz w:val="28"/>
          <w:szCs w:val="28"/>
        </w:rPr>
        <w:t>Совета поселения</w:t>
      </w:r>
      <w:r w:rsidRPr="00760786">
        <w:rPr>
          <w:sz w:val="28"/>
          <w:szCs w:val="28"/>
        </w:rPr>
        <w:t xml:space="preserve"> к компетенции Главы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Глава поселения издает постановления Главы поселения по вопросам, указанным в пункте 1 настоящей статьи.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3. К полномочиям </w:t>
      </w:r>
      <w:r w:rsidR="001C1247" w:rsidRPr="001C1247">
        <w:rPr>
          <w:sz w:val="28"/>
          <w:szCs w:val="28"/>
        </w:rPr>
        <w:t xml:space="preserve">Исполнительного комитета </w:t>
      </w:r>
      <w:r w:rsidR="001C1247">
        <w:rPr>
          <w:sz w:val="28"/>
          <w:szCs w:val="28"/>
        </w:rPr>
        <w:t xml:space="preserve">поселения </w:t>
      </w:r>
      <w:r w:rsidRPr="00760786">
        <w:rPr>
          <w:sz w:val="28"/>
          <w:szCs w:val="28"/>
        </w:rPr>
        <w:t>в сфере землепользования и застройки относятся: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1) подготовка проекта генерального плана поселения, а также проектов о внесении в генеральный план поселения изменений;</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3) обеспечение всем заинтересованным лицам возможности ознакомления с Правилами;</w:t>
      </w:r>
    </w:p>
    <w:p w:rsidR="00760786" w:rsidRDefault="00760786" w:rsidP="00760786">
      <w:pPr>
        <w:widowControl w:val="0"/>
        <w:autoSpaceDE w:val="0"/>
        <w:autoSpaceDN w:val="0"/>
        <w:adjustRightInd w:val="0"/>
        <w:ind w:firstLine="534"/>
        <w:jc w:val="both"/>
        <w:rPr>
          <w:sz w:val="28"/>
          <w:szCs w:val="28"/>
        </w:rPr>
      </w:pPr>
      <w:r w:rsidRPr="00760786">
        <w:rPr>
          <w:sz w:val="28"/>
          <w:szCs w:val="28"/>
        </w:rPr>
        <w:t>4) обеспечение подготовки документации по планировке территории 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2A251E" w:rsidRPr="00760786" w:rsidRDefault="002A251E" w:rsidP="00760786">
      <w:pPr>
        <w:widowControl w:val="0"/>
        <w:autoSpaceDE w:val="0"/>
        <w:autoSpaceDN w:val="0"/>
        <w:adjustRightInd w:val="0"/>
        <w:ind w:firstLine="534"/>
        <w:jc w:val="both"/>
        <w:rPr>
          <w:sz w:val="28"/>
          <w:szCs w:val="28"/>
        </w:rPr>
      </w:pPr>
      <w:r>
        <w:rPr>
          <w:sz w:val="28"/>
          <w:szCs w:val="28"/>
        </w:rPr>
        <w:t>5)</w:t>
      </w:r>
      <w:r w:rsidRPr="002A251E">
        <w:rPr>
          <w:sz w:val="28"/>
          <w:szCs w:val="28"/>
        </w:rPr>
        <w:t xml:space="preserve"> направл</w:t>
      </w:r>
      <w:r>
        <w:rPr>
          <w:sz w:val="28"/>
          <w:szCs w:val="28"/>
        </w:rPr>
        <w:t xml:space="preserve">ение </w:t>
      </w:r>
      <w:r w:rsidRPr="002A251E">
        <w:rPr>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w:t>
      </w:r>
      <w:r w:rsidRPr="002A251E">
        <w:rPr>
          <w:sz w:val="28"/>
          <w:szCs w:val="28"/>
        </w:rPr>
        <w:lastRenderedPageBreak/>
        <w:t>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w:t>
      </w:r>
      <w:r>
        <w:rPr>
          <w:sz w:val="28"/>
          <w:szCs w:val="28"/>
        </w:rPr>
        <w:t xml:space="preserve"> кодексом Российской Федерации;</w:t>
      </w:r>
    </w:p>
    <w:p w:rsidR="00760786" w:rsidRPr="00760786" w:rsidRDefault="002A251E" w:rsidP="00760786">
      <w:pPr>
        <w:widowControl w:val="0"/>
        <w:autoSpaceDE w:val="0"/>
        <w:autoSpaceDN w:val="0"/>
        <w:adjustRightInd w:val="0"/>
        <w:ind w:firstLine="534"/>
        <w:jc w:val="both"/>
        <w:rPr>
          <w:sz w:val="28"/>
          <w:szCs w:val="28"/>
        </w:rPr>
      </w:pPr>
      <w:r>
        <w:rPr>
          <w:sz w:val="28"/>
          <w:szCs w:val="28"/>
        </w:rPr>
        <w:t>6</w:t>
      </w:r>
      <w:r w:rsidR="00760786" w:rsidRPr="00760786">
        <w:rPr>
          <w:sz w:val="28"/>
          <w:szCs w:val="28"/>
        </w:rPr>
        <w:t>)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760786" w:rsidRPr="00760786" w:rsidRDefault="002A251E" w:rsidP="00760786">
      <w:pPr>
        <w:widowControl w:val="0"/>
        <w:autoSpaceDE w:val="0"/>
        <w:autoSpaceDN w:val="0"/>
        <w:adjustRightInd w:val="0"/>
        <w:ind w:firstLine="534"/>
        <w:jc w:val="both"/>
        <w:rPr>
          <w:sz w:val="28"/>
          <w:szCs w:val="28"/>
        </w:rPr>
      </w:pPr>
      <w:r>
        <w:rPr>
          <w:sz w:val="28"/>
          <w:szCs w:val="28"/>
        </w:rPr>
        <w:t>7</w:t>
      </w:r>
      <w:r w:rsidR="00760786" w:rsidRPr="00760786">
        <w:rPr>
          <w:sz w:val="28"/>
          <w:szCs w:val="28"/>
        </w:rPr>
        <w:t>) организация проведения публичных слушаний по вопросам градостроительной деятельности, предусмотренным Правил</w:t>
      </w:r>
      <w:r w:rsidR="001C1247">
        <w:rPr>
          <w:sz w:val="28"/>
          <w:szCs w:val="28"/>
        </w:rPr>
        <w:t>ами</w:t>
      </w:r>
      <w:r w:rsidR="00760786" w:rsidRPr="00760786">
        <w:rPr>
          <w:sz w:val="28"/>
          <w:szCs w:val="28"/>
        </w:rPr>
        <w:t>;</w:t>
      </w:r>
    </w:p>
    <w:p w:rsidR="00760786" w:rsidRPr="00760786" w:rsidRDefault="002A251E" w:rsidP="00760786">
      <w:pPr>
        <w:widowControl w:val="0"/>
        <w:autoSpaceDE w:val="0"/>
        <w:autoSpaceDN w:val="0"/>
        <w:adjustRightInd w:val="0"/>
        <w:ind w:firstLine="534"/>
        <w:jc w:val="both"/>
        <w:rPr>
          <w:sz w:val="28"/>
          <w:szCs w:val="28"/>
        </w:rPr>
      </w:pPr>
      <w:r>
        <w:rPr>
          <w:sz w:val="28"/>
          <w:szCs w:val="28"/>
        </w:rPr>
        <w:t>8</w:t>
      </w:r>
      <w:r w:rsidR="00760786" w:rsidRPr="00760786">
        <w:rPr>
          <w:sz w:val="28"/>
          <w:szCs w:val="28"/>
        </w:rPr>
        <w:t>)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760786" w:rsidRPr="00760786" w:rsidRDefault="002A251E" w:rsidP="00760786">
      <w:pPr>
        <w:widowControl w:val="0"/>
        <w:autoSpaceDE w:val="0"/>
        <w:autoSpaceDN w:val="0"/>
        <w:adjustRightInd w:val="0"/>
        <w:ind w:firstLine="534"/>
        <w:jc w:val="both"/>
        <w:rPr>
          <w:sz w:val="28"/>
          <w:szCs w:val="28"/>
        </w:rPr>
      </w:pPr>
      <w:r>
        <w:rPr>
          <w:sz w:val="28"/>
          <w:szCs w:val="28"/>
        </w:rPr>
        <w:t>9</w:t>
      </w:r>
      <w:r w:rsidR="00760786" w:rsidRPr="00760786">
        <w:rPr>
          <w:sz w:val="28"/>
          <w:szCs w:val="28"/>
        </w:rPr>
        <w:t>)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760786" w:rsidRPr="00760786" w:rsidRDefault="002A251E" w:rsidP="00760786">
      <w:pPr>
        <w:widowControl w:val="0"/>
        <w:autoSpaceDE w:val="0"/>
        <w:autoSpaceDN w:val="0"/>
        <w:adjustRightInd w:val="0"/>
        <w:ind w:firstLine="534"/>
        <w:jc w:val="both"/>
        <w:rPr>
          <w:sz w:val="28"/>
          <w:szCs w:val="28"/>
        </w:rPr>
      </w:pPr>
      <w:r>
        <w:rPr>
          <w:sz w:val="28"/>
          <w:szCs w:val="28"/>
        </w:rPr>
        <w:t>10</w:t>
      </w:r>
      <w:r w:rsidR="00760786" w:rsidRPr="00760786">
        <w:rPr>
          <w:sz w:val="28"/>
          <w:szCs w:val="28"/>
        </w:rPr>
        <w:t xml:space="preserve">)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w:t>
      </w:r>
      <w:r w:rsidR="001C1247">
        <w:rPr>
          <w:sz w:val="28"/>
          <w:szCs w:val="28"/>
        </w:rPr>
        <w:t>Совета поселения</w:t>
      </w:r>
      <w:r w:rsidR="00760786" w:rsidRPr="00760786">
        <w:rPr>
          <w:sz w:val="28"/>
          <w:szCs w:val="28"/>
        </w:rPr>
        <w:t xml:space="preserve"> и постановлениями </w:t>
      </w:r>
      <w:r w:rsidR="001C1247">
        <w:rPr>
          <w:sz w:val="28"/>
          <w:szCs w:val="28"/>
        </w:rPr>
        <w:t>Исполнительного комитета</w:t>
      </w:r>
      <w:r w:rsidR="00760786" w:rsidRPr="00760786">
        <w:rPr>
          <w:sz w:val="28"/>
          <w:szCs w:val="28"/>
        </w:rPr>
        <w:t xml:space="preserve">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4.</w:t>
      </w:r>
      <w:r w:rsidR="001C1247">
        <w:rPr>
          <w:sz w:val="28"/>
          <w:szCs w:val="28"/>
        </w:rPr>
        <w:t xml:space="preserve"> </w:t>
      </w:r>
      <w:r w:rsidRPr="00760786">
        <w:rPr>
          <w:sz w:val="28"/>
          <w:szCs w:val="28"/>
        </w:rPr>
        <w:t xml:space="preserve">Глава поселения издает постановления </w:t>
      </w:r>
      <w:r w:rsidR="001C1247" w:rsidRPr="001C1247">
        <w:rPr>
          <w:sz w:val="28"/>
          <w:szCs w:val="28"/>
        </w:rPr>
        <w:t xml:space="preserve">Исполнительного комитета поселения </w:t>
      </w:r>
      <w:r w:rsidRPr="00760786">
        <w:rPr>
          <w:sz w:val="28"/>
          <w:szCs w:val="28"/>
        </w:rPr>
        <w:t>по следующим вопросам землепользования и застройки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1) о подготовке проекта генерального плана, а также о подготовке предложений о внесении в генеральный план изменений;</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2) о подготовке проекта Правил и о подготовке проектов решений о внесении изменений в Правила;</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3) об утверждении состава и порядка деятельности комиссии по подготовке проекта правил землепользования и застройки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4) о предоставлении разрешений на условно разрешенный вид использования земельного участка или объекта капитального строительства;</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6) о подготовке документации по планировке территории поселения в </w:t>
      </w:r>
      <w:r w:rsidRPr="00760786">
        <w:rPr>
          <w:sz w:val="28"/>
          <w:szCs w:val="28"/>
        </w:rPr>
        <w:lastRenderedPageBreak/>
        <w:t>пределах компетенции, установленной статьей 45 Градостроительного кодекса Российской Федерации;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8) о развитии застроенных территорий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760786" w:rsidRPr="00760786" w:rsidRDefault="00760786" w:rsidP="00760786">
      <w:pPr>
        <w:widowControl w:val="0"/>
        <w:autoSpaceDE w:val="0"/>
        <w:autoSpaceDN w:val="0"/>
        <w:adjustRightInd w:val="0"/>
        <w:ind w:firstLine="534"/>
        <w:jc w:val="both"/>
        <w:rPr>
          <w:sz w:val="28"/>
          <w:szCs w:val="28"/>
        </w:rPr>
      </w:pPr>
      <w:r w:rsidRPr="00760786">
        <w:rPr>
          <w:sz w:val="28"/>
          <w:szCs w:val="28"/>
        </w:rPr>
        <w:t xml:space="preserve">11) по иным вопросам, отнесенным к компетенции </w:t>
      </w:r>
      <w:r w:rsidR="001C1247" w:rsidRPr="001C1247">
        <w:rPr>
          <w:sz w:val="28"/>
          <w:szCs w:val="28"/>
        </w:rPr>
        <w:t>Исполнительного комитета поселения</w:t>
      </w:r>
      <w:r w:rsidRPr="00760786">
        <w:rPr>
          <w:sz w:val="28"/>
          <w:szCs w:val="28"/>
        </w:rPr>
        <w:t xml:space="preserve"> Уставом поселения, Правилами, решениями </w:t>
      </w:r>
      <w:r w:rsidR="001C1247">
        <w:rPr>
          <w:sz w:val="28"/>
          <w:szCs w:val="28"/>
        </w:rPr>
        <w:t>Совета</w:t>
      </w:r>
      <w:r w:rsidRPr="00760786">
        <w:rPr>
          <w:sz w:val="28"/>
          <w:szCs w:val="28"/>
        </w:rPr>
        <w:t xml:space="preserve"> поселения.</w:t>
      </w:r>
    </w:p>
    <w:p w:rsidR="00760786" w:rsidRPr="00760786" w:rsidRDefault="002A251E" w:rsidP="00760786">
      <w:pPr>
        <w:widowControl w:val="0"/>
        <w:autoSpaceDE w:val="0"/>
        <w:autoSpaceDN w:val="0"/>
        <w:adjustRightInd w:val="0"/>
        <w:ind w:firstLine="534"/>
        <w:jc w:val="both"/>
        <w:rPr>
          <w:sz w:val="28"/>
          <w:szCs w:val="28"/>
        </w:rPr>
      </w:pPr>
      <w:r>
        <w:rPr>
          <w:sz w:val="28"/>
          <w:szCs w:val="28"/>
        </w:rPr>
        <w:t>5</w:t>
      </w:r>
      <w:r w:rsidRPr="002A251E">
        <w:rPr>
          <w:sz w:val="28"/>
          <w:szCs w:val="28"/>
        </w:rPr>
        <w:t>. 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r w:rsidR="00760786" w:rsidRPr="00760786">
        <w:rPr>
          <w:sz w:val="28"/>
          <w:szCs w:val="28"/>
        </w:rPr>
        <w:t>»;</w:t>
      </w:r>
    </w:p>
    <w:p w:rsidR="00760786" w:rsidRPr="00802256" w:rsidRDefault="00760786" w:rsidP="00802256">
      <w:pPr>
        <w:widowControl w:val="0"/>
        <w:autoSpaceDE w:val="0"/>
        <w:autoSpaceDN w:val="0"/>
        <w:adjustRightInd w:val="0"/>
        <w:ind w:firstLine="534"/>
        <w:jc w:val="both"/>
        <w:rPr>
          <w:sz w:val="28"/>
          <w:szCs w:val="28"/>
        </w:rPr>
      </w:pP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5</w:t>
      </w:r>
      <w:proofErr w:type="gramStart"/>
      <w:r w:rsidRPr="00802256">
        <w:rPr>
          <w:b/>
          <w:sz w:val="28"/>
          <w:szCs w:val="28"/>
        </w:rPr>
        <w:t>. в</w:t>
      </w:r>
      <w:proofErr w:type="gramEnd"/>
      <w:r w:rsidRPr="00802256">
        <w:rPr>
          <w:b/>
          <w:sz w:val="28"/>
          <w:szCs w:val="28"/>
        </w:rPr>
        <w:t xml:space="preserve"> статье 10:</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xml:space="preserve">) в пункте 3 в абзаце втором слова «публичных слушаний» заменить словами «общественных обсуждений или публичных слушаний»; </w:t>
      </w:r>
    </w:p>
    <w:p w:rsidR="00594156" w:rsidRPr="00802256" w:rsidRDefault="00594156" w:rsidP="00802256">
      <w:pPr>
        <w:widowControl w:val="0"/>
        <w:autoSpaceDE w:val="0"/>
        <w:autoSpaceDN w:val="0"/>
        <w:adjustRightInd w:val="0"/>
        <w:ind w:firstLine="534"/>
        <w:jc w:val="both"/>
        <w:rPr>
          <w:b/>
          <w:sz w:val="28"/>
          <w:szCs w:val="28"/>
        </w:rPr>
      </w:pP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6</w:t>
      </w:r>
      <w:proofErr w:type="gramStart"/>
      <w:r w:rsidRPr="00802256">
        <w:rPr>
          <w:b/>
          <w:sz w:val="28"/>
          <w:szCs w:val="28"/>
        </w:rPr>
        <w:t>. в</w:t>
      </w:r>
      <w:proofErr w:type="gramEnd"/>
      <w:r w:rsidRPr="00802256">
        <w:rPr>
          <w:b/>
          <w:sz w:val="28"/>
          <w:szCs w:val="28"/>
        </w:rPr>
        <w:t xml:space="preserve"> статье 14:</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пункт 3 изложить в следующей редакции:</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 xml:space="preserve"> </w:t>
      </w:r>
      <w:r w:rsidR="00802256" w:rsidRPr="00802256">
        <w:rPr>
          <w:sz w:val="28"/>
          <w:szCs w:val="28"/>
        </w:rPr>
        <w:t>«3.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FF4299"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в</w:t>
      </w:r>
      <w:proofErr w:type="gramEnd"/>
      <w:r w:rsidRPr="00802256">
        <w:rPr>
          <w:sz w:val="28"/>
          <w:szCs w:val="28"/>
        </w:rPr>
        <w:t xml:space="preserve">) </w:t>
      </w:r>
      <w:r w:rsidR="00FF4299" w:rsidRPr="00802256">
        <w:rPr>
          <w:sz w:val="28"/>
          <w:szCs w:val="28"/>
        </w:rPr>
        <w:t>пункт 5 изложить в следующей редакции:</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 xml:space="preserve">1) посредством официального сайта или информационных систем (в </w:t>
      </w:r>
      <w:r w:rsidRPr="00802256">
        <w:rPr>
          <w:sz w:val="28"/>
          <w:szCs w:val="28"/>
        </w:rPr>
        <w:lastRenderedPageBreak/>
        <w:t>случае проведения общественных обсуждений);</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3) в письменной форме в адрес организатора общественных обсуждений или публичных слушаний;</w:t>
      </w:r>
    </w:p>
    <w:p w:rsidR="00FF4299" w:rsidRPr="00802256" w:rsidRDefault="00FF4299" w:rsidP="00802256">
      <w:pPr>
        <w:widowControl w:val="0"/>
        <w:autoSpaceDE w:val="0"/>
        <w:autoSpaceDN w:val="0"/>
        <w:adjustRightInd w:val="0"/>
        <w:ind w:firstLine="534"/>
        <w:jc w:val="both"/>
        <w:rPr>
          <w:sz w:val="28"/>
          <w:szCs w:val="28"/>
        </w:rPr>
      </w:pPr>
      <w:r w:rsidRPr="00802256">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г</w:t>
      </w:r>
      <w:proofErr w:type="gramEnd"/>
      <w:r w:rsidRPr="00802256">
        <w:rPr>
          <w:sz w:val="28"/>
          <w:szCs w:val="28"/>
        </w:rPr>
        <w:t>) в пункте 6 слова «публичных слушаний» заменить словами «общественных обсуждений или публичных слушаний»;</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д</w:t>
      </w:r>
      <w:proofErr w:type="gramEnd"/>
      <w:r w:rsidRPr="00802256">
        <w:rPr>
          <w:sz w:val="28"/>
          <w:szCs w:val="28"/>
        </w:rPr>
        <w:t>) пункт 7 изложить в следующей редакции:</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«7. Срок проведения общественных обсуждений или публичных слушаний со дня оповещения жителей муниципального образования "</w:t>
      </w:r>
      <w:proofErr w:type="spellStart"/>
      <w:r w:rsidR="00821AEB">
        <w:rPr>
          <w:sz w:val="28"/>
          <w:szCs w:val="28"/>
        </w:rPr>
        <w:t>Новоильмовское</w:t>
      </w:r>
      <w:proofErr w:type="spellEnd"/>
      <w:r w:rsidRPr="00802256">
        <w:rPr>
          <w:sz w:val="28"/>
          <w:szCs w:val="28"/>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муниципального образования «</w:t>
      </w:r>
      <w:proofErr w:type="spellStart"/>
      <w:r w:rsidR="00821AEB">
        <w:rPr>
          <w:sz w:val="28"/>
          <w:szCs w:val="28"/>
        </w:rPr>
        <w:t>Новоильмовское</w:t>
      </w:r>
      <w:proofErr w:type="spellEnd"/>
      <w:r w:rsidRPr="00802256">
        <w:rPr>
          <w:sz w:val="28"/>
          <w:szCs w:val="28"/>
        </w:rPr>
        <w:t xml:space="preserve">  сельское поселение» и (или) муниципальными правовыми актами Совета </w:t>
      </w:r>
      <w:proofErr w:type="spellStart"/>
      <w:r w:rsidR="00821AEB">
        <w:rPr>
          <w:sz w:val="28"/>
          <w:szCs w:val="28"/>
        </w:rPr>
        <w:t>Новоильмовского</w:t>
      </w:r>
      <w:proofErr w:type="spellEnd"/>
      <w:r w:rsidRPr="00802256">
        <w:rPr>
          <w:sz w:val="28"/>
          <w:szCs w:val="28"/>
        </w:rPr>
        <w:t xml:space="preserve"> сельского поселения и не может быть более одного месяца.»;</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е</w:t>
      </w:r>
      <w:proofErr w:type="gramEnd"/>
      <w:r w:rsidRPr="00802256">
        <w:rPr>
          <w:sz w:val="28"/>
          <w:szCs w:val="28"/>
        </w:rPr>
        <w:t>) в пункте 8 слова «публичных слушаний по вопросу» заменить словами «общественных обсуждений или публичных слушаний по проекту решения»;</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ж</w:t>
      </w:r>
      <w:proofErr w:type="gramEnd"/>
      <w:r w:rsidRPr="00802256">
        <w:rPr>
          <w:sz w:val="28"/>
          <w:szCs w:val="28"/>
        </w:rPr>
        <w:t>)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з</w:t>
      </w:r>
      <w:proofErr w:type="gramEnd"/>
      <w:r w:rsidRPr="00802256">
        <w:rPr>
          <w:sz w:val="28"/>
          <w:szCs w:val="28"/>
        </w:rPr>
        <w:t>)</w:t>
      </w:r>
      <w:r w:rsidR="00821AEB">
        <w:rPr>
          <w:sz w:val="28"/>
          <w:szCs w:val="28"/>
        </w:rPr>
        <w:t xml:space="preserve"> </w:t>
      </w:r>
      <w:r w:rsidRPr="00802256">
        <w:rPr>
          <w:sz w:val="28"/>
          <w:szCs w:val="28"/>
        </w:rPr>
        <w:t>в</w:t>
      </w:r>
      <w:r w:rsidR="00FF4299" w:rsidRPr="00802256">
        <w:rPr>
          <w:sz w:val="28"/>
          <w:szCs w:val="28"/>
        </w:rPr>
        <w:t xml:space="preserve"> </w:t>
      </w:r>
      <w:r w:rsidRPr="00802256">
        <w:rPr>
          <w:sz w:val="28"/>
          <w:szCs w:val="28"/>
        </w:rPr>
        <w:t xml:space="preserve">пункте 11 слова «публичных слушаний» заменить словами </w:t>
      </w:r>
      <w:r w:rsidR="00802256" w:rsidRPr="00802256">
        <w:rPr>
          <w:sz w:val="28"/>
          <w:szCs w:val="28"/>
        </w:rPr>
        <w:t>о</w:t>
      </w:r>
      <w:r w:rsidRPr="00802256">
        <w:rPr>
          <w:sz w:val="28"/>
          <w:szCs w:val="28"/>
        </w:rPr>
        <w:t>бщественных обсуждений или публичных слушаний по проекту решения»;</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 xml:space="preserve">          </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7</w:t>
      </w:r>
      <w:r w:rsidRPr="00802256">
        <w:rPr>
          <w:b/>
          <w:sz w:val="28"/>
          <w:szCs w:val="28"/>
        </w:rPr>
        <w:t>. В стать</w:t>
      </w:r>
      <w:r w:rsidR="00802256" w:rsidRPr="00802256">
        <w:rPr>
          <w:b/>
          <w:sz w:val="28"/>
          <w:szCs w:val="28"/>
        </w:rPr>
        <w:t>е</w:t>
      </w:r>
      <w:r w:rsidRPr="00802256">
        <w:rPr>
          <w:b/>
          <w:sz w:val="28"/>
          <w:szCs w:val="28"/>
        </w:rPr>
        <w:t xml:space="preserve"> 16:</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наименование изложить в следующий редакции:</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«Статья 16. Проведение общественных обсуждений, публичных слушаний»</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б</w:t>
      </w:r>
      <w:proofErr w:type="gramEnd"/>
      <w:r w:rsidRPr="00802256">
        <w:rPr>
          <w:sz w:val="28"/>
          <w:szCs w:val="28"/>
        </w:rPr>
        <w:t xml:space="preserve">) в пункте 1 слова «на публичных слушаниях» заменить словами «на общественных обсуждениях или на публичных слушаниях по проекту решения»; </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в</w:t>
      </w:r>
      <w:proofErr w:type="gramEnd"/>
      <w:r w:rsidRPr="00802256">
        <w:rPr>
          <w:sz w:val="28"/>
          <w:szCs w:val="28"/>
        </w:rPr>
        <w:t>) в пункте 2 слова «публичных слушаний» заменить словами «общественных обсуждений или на публичных слушаний по проекту решения»;</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 xml:space="preserve">        </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8</w:t>
      </w:r>
      <w:r w:rsidRPr="00802256">
        <w:rPr>
          <w:b/>
          <w:sz w:val="28"/>
          <w:szCs w:val="28"/>
        </w:rPr>
        <w:t>. В стать</w:t>
      </w:r>
      <w:r w:rsidR="00802256" w:rsidRPr="00802256">
        <w:rPr>
          <w:b/>
          <w:sz w:val="28"/>
          <w:szCs w:val="28"/>
        </w:rPr>
        <w:t>е</w:t>
      </w:r>
      <w:r w:rsidRPr="00802256">
        <w:rPr>
          <w:b/>
          <w:sz w:val="28"/>
          <w:szCs w:val="28"/>
        </w:rPr>
        <w:t xml:space="preserve"> 22:</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а</w:t>
      </w:r>
      <w:proofErr w:type="gramEnd"/>
      <w:r w:rsidRPr="00802256">
        <w:rPr>
          <w:sz w:val="28"/>
          <w:szCs w:val="28"/>
        </w:rPr>
        <w:t>) в пункте 2 в абзаце первом слово «публичных слушаний» заменить словами «общественных обсуждений или на публичных слушаний»;</w:t>
      </w:r>
    </w:p>
    <w:p w:rsidR="00594156" w:rsidRPr="00802256" w:rsidRDefault="00594156" w:rsidP="00802256">
      <w:pPr>
        <w:widowControl w:val="0"/>
        <w:autoSpaceDE w:val="0"/>
        <w:autoSpaceDN w:val="0"/>
        <w:adjustRightInd w:val="0"/>
        <w:ind w:firstLine="534"/>
        <w:jc w:val="both"/>
        <w:rPr>
          <w:sz w:val="28"/>
          <w:szCs w:val="28"/>
        </w:rPr>
      </w:pPr>
      <w:r w:rsidRPr="00802256">
        <w:rPr>
          <w:sz w:val="28"/>
          <w:szCs w:val="28"/>
        </w:rPr>
        <w:t xml:space="preserve">        </w:t>
      </w:r>
    </w:p>
    <w:p w:rsidR="00594156" w:rsidRPr="00802256" w:rsidRDefault="00594156" w:rsidP="00802256">
      <w:pPr>
        <w:widowControl w:val="0"/>
        <w:autoSpaceDE w:val="0"/>
        <w:autoSpaceDN w:val="0"/>
        <w:adjustRightInd w:val="0"/>
        <w:ind w:firstLine="534"/>
        <w:jc w:val="both"/>
        <w:rPr>
          <w:b/>
          <w:sz w:val="28"/>
          <w:szCs w:val="28"/>
        </w:rPr>
      </w:pPr>
      <w:r w:rsidRPr="00802256">
        <w:rPr>
          <w:b/>
          <w:sz w:val="28"/>
          <w:szCs w:val="28"/>
        </w:rPr>
        <w:t>1.</w:t>
      </w:r>
      <w:r w:rsidR="002A251E">
        <w:rPr>
          <w:b/>
          <w:sz w:val="28"/>
          <w:szCs w:val="28"/>
        </w:rPr>
        <w:t>9</w:t>
      </w:r>
      <w:r w:rsidRPr="00802256">
        <w:rPr>
          <w:b/>
          <w:sz w:val="28"/>
          <w:szCs w:val="28"/>
        </w:rPr>
        <w:t>. В стать</w:t>
      </w:r>
      <w:r w:rsidR="00802256" w:rsidRPr="00802256">
        <w:rPr>
          <w:b/>
          <w:sz w:val="28"/>
          <w:szCs w:val="28"/>
        </w:rPr>
        <w:t>е</w:t>
      </w:r>
      <w:r w:rsidRPr="00802256">
        <w:rPr>
          <w:b/>
          <w:sz w:val="28"/>
          <w:szCs w:val="28"/>
        </w:rPr>
        <w:t xml:space="preserve"> 30:</w:t>
      </w:r>
    </w:p>
    <w:p w:rsidR="00802256" w:rsidRPr="00802256" w:rsidRDefault="00802256" w:rsidP="00802256">
      <w:pPr>
        <w:ind w:firstLine="534"/>
        <w:jc w:val="both"/>
        <w:rPr>
          <w:sz w:val="28"/>
          <w:szCs w:val="28"/>
        </w:rPr>
      </w:pPr>
      <w:proofErr w:type="gramStart"/>
      <w:r w:rsidRPr="00802256">
        <w:rPr>
          <w:sz w:val="28"/>
          <w:szCs w:val="28"/>
        </w:rPr>
        <w:t>а</w:t>
      </w:r>
      <w:proofErr w:type="gramEnd"/>
      <w:r w:rsidRPr="00802256">
        <w:rPr>
          <w:sz w:val="28"/>
          <w:szCs w:val="28"/>
        </w:rPr>
        <w:t>) пункт 2</w:t>
      </w:r>
      <w:r w:rsidRPr="00802256">
        <w:rPr>
          <w:b/>
          <w:sz w:val="28"/>
          <w:szCs w:val="28"/>
        </w:rPr>
        <w:t xml:space="preserve"> </w:t>
      </w:r>
      <w:r w:rsidRPr="00802256">
        <w:rPr>
          <w:sz w:val="28"/>
          <w:szCs w:val="28"/>
        </w:rPr>
        <w:t>дополнить  абзацами  следующего содержания:</w:t>
      </w:r>
    </w:p>
    <w:p w:rsidR="00802256" w:rsidRPr="00802256" w:rsidRDefault="00802256" w:rsidP="00802256">
      <w:pPr>
        <w:ind w:firstLine="534"/>
        <w:jc w:val="both"/>
        <w:rPr>
          <w:sz w:val="28"/>
          <w:szCs w:val="28"/>
        </w:rPr>
      </w:pPr>
      <w:r w:rsidRPr="00802256">
        <w:rPr>
          <w:sz w:val="28"/>
          <w:szCs w:val="28"/>
        </w:rPr>
        <w:lastRenderedPageBreak/>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государственной реестре недвижимости описанию местоположения границ указанных зон, территорий;</w:t>
      </w:r>
    </w:p>
    <w:p w:rsidR="00802256" w:rsidRPr="00802256" w:rsidRDefault="00802256" w:rsidP="00802256">
      <w:pPr>
        <w:ind w:firstLine="534"/>
        <w:jc w:val="both"/>
        <w:rPr>
          <w:sz w:val="28"/>
          <w:szCs w:val="28"/>
        </w:rPr>
      </w:pPr>
      <w:r w:rsidRPr="00802256">
        <w:rPr>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02256" w:rsidRPr="00802256" w:rsidRDefault="00802256" w:rsidP="00802256">
      <w:pPr>
        <w:ind w:firstLine="534"/>
        <w:jc w:val="both"/>
        <w:rPr>
          <w:sz w:val="28"/>
          <w:szCs w:val="28"/>
        </w:rPr>
      </w:pPr>
      <w:r w:rsidRPr="00802256">
        <w:rPr>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б</w:t>
      </w:r>
      <w:proofErr w:type="gramEnd"/>
      <w:r w:rsidR="00594156" w:rsidRPr="00802256">
        <w:rPr>
          <w:sz w:val="28"/>
          <w:szCs w:val="28"/>
        </w:rPr>
        <w:t>) в пункте 10</w:t>
      </w:r>
      <w:r w:rsidR="00594156" w:rsidRPr="00802256">
        <w:rPr>
          <w:rFonts w:ascii="Arial" w:hAnsi="Arial" w:cs="Arial"/>
          <w:sz w:val="28"/>
          <w:szCs w:val="28"/>
        </w:rPr>
        <w:t xml:space="preserve"> </w:t>
      </w:r>
      <w:r w:rsidR="00594156" w:rsidRPr="00802256">
        <w:rPr>
          <w:sz w:val="28"/>
          <w:szCs w:val="28"/>
        </w:rPr>
        <w:t>слова «публичных слушаний» заменить словами «общественных обсуждений или публичных слушаний»;</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в</w:t>
      </w:r>
      <w:proofErr w:type="gramEnd"/>
      <w:r w:rsidR="00594156" w:rsidRPr="00802256">
        <w:rPr>
          <w:sz w:val="28"/>
          <w:szCs w:val="28"/>
        </w:rPr>
        <w:t>) в пункте 11 слова «публичные слушания» заменить словами « общественные обсуждения или публичные слушания»;</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г</w:t>
      </w:r>
      <w:proofErr w:type="gramEnd"/>
      <w:r w:rsidR="00594156" w:rsidRPr="00802256">
        <w:rPr>
          <w:sz w:val="28"/>
          <w:szCs w:val="28"/>
        </w:rPr>
        <w:t>) в пункте 12 слова «публичных слушаний» заменить словами «общественных обсуждений или публичных слушаний»;</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д</w:t>
      </w:r>
      <w:proofErr w:type="gramEnd"/>
      <w:r w:rsidR="00821AEB">
        <w:rPr>
          <w:sz w:val="28"/>
          <w:szCs w:val="28"/>
        </w:rPr>
        <w:t xml:space="preserve">) </w:t>
      </w:r>
      <w:r w:rsidR="00594156" w:rsidRPr="00802256">
        <w:rPr>
          <w:sz w:val="28"/>
          <w:szCs w:val="28"/>
        </w:rPr>
        <w:t xml:space="preserve">в пункте 13 слова «публичные слушания» заменить словами «общественные обсуждения или публичные слушания»; </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е</w:t>
      </w:r>
      <w:proofErr w:type="gramEnd"/>
      <w:r w:rsidR="00594156" w:rsidRPr="00802256">
        <w:rPr>
          <w:sz w:val="28"/>
          <w:szCs w:val="28"/>
        </w:rPr>
        <w:t>) в пункте 14 слова «публичных слушаний» заменить словами «общественных обсуждений или публичных слушаний»;</w:t>
      </w:r>
    </w:p>
    <w:p w:rsidR="00594156" w:rsidRPr="00802256" w:rsidRDefault="00802256" w:rsidP="00802256">
      <w:pPr>
        <w:widowControl w:val="0"/>
        <w:autoSpaceDE w:val="0"/>
        <w:autoSpaceDN w:val="0"/>
        <w:adjustRightInd w:val="0"/>
        <w:ind w:firstLine="534"/>
        <w:jc w:val="both"/>
        <w:rPr>
          <w:sz w:val="28"/>
          <w:szCs w:val="28"/>
        </w:rPr>
      </w:pPr>
      <w:proofErr w:type="gramStart"/>
      <w:r w:rsidRPr="00802256">
        <w:rPr>
          <w:sz w:val="28"/>
          <w:szCs w:val="28"/>
        </w:rPr>
        <w:t>ё</w:t>
      </w:r>
      <w:proofErr w:type="gramEnd"/>
      <w:r w:rsidR="00594156" w:rsidRPr="00802256">
        <w:rPr>
          <w:sz w:val="28"/>
          <w:szCs w:val="28"/>
        </w:rPr>
        <w:t>) в пункте 15 в абзаце 2 слова «публичных слушаний» заменить словами «общественных обсуждений или публичных слушаний»;</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ж</w:t>
      </w:r>
      <w:proofErr w:type="gramEnd"/>
      <w:r w:rsidRPr="00802256">
        <w:rPr>
          <w:sz w:val="28"/>
          <w:szCs w:val="28"/>
        </w:rPr>
        <w:t>) в пункте 16 в абзаце 6 слова «публичных слушаний» заменить словами «общественных обсуждений или публичных слушаний»;</w:t>
      </w:r>
    </w:p>
    <w:p w:rsidR="00594156" w:rsidRPr="00802256" w:rsidRDefault="00594156" w:rsidP="00802256">
      <w:pPr>
        <w:widowControl w:val="0"/>
        <w:autoSpaceDE w:val="0"/>
        <w:autoSpaceDN w:val="0"/>
        <w:adjustRightInd w:val="0"/>
        <w:ind w:firstLine="534"/>
        <w:jc w:val="both"/>
        <w:rPr>
          <w:sz w:val="28"/>
          <w:szCs w:val="28"/>
        </w:rPr>
      </w:pPr>
      <w:proofErr w:type="gramStart"/>
      <w:r w:rsidRPr="00802256">
        <w:rPr>
          <w:sz w:val="28"/>
          <w:szCs w:val="28"/>
        </w:rPr>
        <w:t>з</w:t>
      </w:r>
      <w:proofErr w:type="gramEnd"/>
      <w:r w:rsidRPr="00802256">
        <w:rPr>
          <w:sz w:val="28"/>
          <w:szCs w:val="28"/>
        </w:rPr>
        <w:t>) в пункте 17 слова «публичных слушаний» заменить словами «общественных обсуждений или публичных слушаний»;</w:t>
      </w:r>
    </w:p>
    <w:p w:rsidR="00802256" w:rsidRPr="00802256" w:rsidRDefault="00802256" w:rsidP="00802256">
      <w:pPr>
        <w:widowControl w:val="0"/>
        <w:autoSpaceDE w:val="0"/>
        <w:autoSpaceDN w:val="0"/>
        <w:adjustRightInd w:val="0"/>
        <w:ind w:firstLine="534"/>
        <w:jc w:val="both"/>
        <w:rPr>
          <w:sz w:val="28"/>
          <w:szCs w:val="28"/>
        </w:rPr>
      </w:pPr>
    </w:p>
    <w:p w:rsidR="00802256" w:rsidRPr="00802256" w:rsidRDefault="00802256" w:rsidP="00802256">
      <w:pPr>
        <w:ind w:firstLine="534"/>
        <w:jc w:val="both"/>
        <w:rPr>
          <w:b/>
          <w:sz w:val="28"/>
          <w:szCs w:val="28"/>
        </w:rPr>
      </w:pPr>
      <w:r>
        <w:rPr>
          <w:b/>
          <w:sz w:val="28"/>
          <w:szCs w:val="28"/>
        </w:rPr>
        <w:t>1.</w:t>
      </w:r>
      <w:r w:rsidR="002A251E">
        <w:rPr>
          <w:b/>
          <w:sz w:val="28"/>
          <w:szCs w:val="28"/>
        </w:rPr>
        <w:t>10</w:t>
      </w:r>
      <w:proofErr w:type="gramStart"/>
      <w:r>
        <w:rPr>
          <w:b/>
          <w:sz w:val="28"/>
          <w:szCs w:val="28"/>
        </w:rPr>
        <w:t xml:space="preserve">. </w:t>
      </w:r>
      <w:r w:rsidRPr="00802256">
        <w:rPr>
          <w:b/>
          <w:sz w:val="28"/>
          <w:szCs w:val="28"/>
        </w:rPr>
        <w:t>в</w:t>
      </w:r>
      <w:proofErr w:type="gramEnd"/>
      <w:r w:rsidRPr="00802256">
        <w:rPr>
          <w:b/>
          <w:sz w:val="28"/>
          <w:szCs w:val="28"/>
        </w:rPr>
        <w:t xml:space="preserve"> статье 35: </w:t>
      </w:r>
    </w:p>
    <w:p w:rsidR="00802256" w:rsidRPr="00802256" w:rsidRDefault="00802256" w:rsidP="00802256">
      <w:pPr>
        <w:ind w:firstLine="534"/>
        <w:jc w:val="both"/>
        <w:rPr>
          <w:b/>
          <w:sz w:val="28"/>
          <w:szCs w:val="28"/>
        </w:rPr>
      </w:pPr>
      <w:proofErr w:type="gramStart"/>
      <w:r w:rsidRPr="00802256">
        <w:rPr>
          <w:b/>
          <w:sz w:val="28"/>
          <w:szCs w:val="28"/>
        </w:rPr>
        <w:t>в</w:t>
      </w:r>
      <w:proofErr w:type="gramEnd"/>
      <w:r w:rsidRPr="00802256">
        <w:rPr>
          <w:b/>
          <w:sz w:val="28"/>
          <w:szCs w:val="28"/>
        </w:rPr>
        <w:t xml:space="preserve"> частях «Ж-1. Зона застройки индивидуальными жилыми домами» и «Ж-1П Зона перспективной жилой застройки»</w:t>
      </w:r>
    </w:p>
    <w:p w:rsidR="00802256" w:rsidRPr="00802256" w:rsidRDefault="00802256" w:rsidP="00802256">
      <w:pPr>
        <w:ind w:firstLine="534"/>
        <w:jc w:val="both"/>
        <w:rPr>
          <w:sz w:val="28"/>
          <w:szCs w:val="28"/>
        </w:rPr>
      </w:pPr>
      <w:r w:rsidRPr="00802256">
        <w:rPr>
          <w:b/>
          <w:sz w:val="28"/>
          <w:szCs w:val="28"/>
        </w:rPr>
        <w:t xml:space="preserve"> </w:t>
      </w:r>
      <w:proofErr w:type="gramStart"/>
      <w:r w:rsidRPr="00802256">
        <w:rPr>
          <w:sz w:val="28"/>
          <w:szCs w:val="28"/>
        </w:rPr>
        <w:t>абзац</w:t>
      </w:r>
      <w:proofErr w:type="gramEnd"/>
      <w:r w:rsidRPr="00802256">
        <w:rPr>
          <w:sz w:val="28"/>
          <w:szCs w:val="28"/>
        </w:rPr>
        <w:t xml:space="preserve"> «Предельные значения размеров земельных участков и параметров разрешенного строительства будут включаться в настоящий раздел по ме</w:t>
      </w:r>
      <w:r w:rsidR="00821AEB">
        <w:rPr>
          <w:sz w:val="28"/>
          <w:szCs w:val="28"/>
        </w:rPr>
        <w:t xml:space="preserve">ре их разработки. До разработки </w:t>
      </w:r>
      <w:r w:rsidRPr="00802256">
        <w:rPr>
          <w:sz w:val="28"/>
          <w:szCs w:val="28"/>
        </w:rPr>
        <w:t xml:space="preserve">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802256" w:rsidRPr="00802256" w:rsidRDefault="00802256" w:rsidP="00802256">
      <w:pPr>
        <w:ind w:firstLine="534"/>
        <w:jc w:val="both"/>
        <w:rPr>
          <w:sz w:val="28"/>
          <w:szCs w:val="28"/>
        </w:rPr>
      </w:pPr>
      <w:r w:rsidRPr="00802256">
        <w:rPr>
          <w:sz w:val="28"/>
          <w:szCs w:val="28"/>
        </w:rPr>
        <w:t xml:space="preserve">«Предельные размеры земельных участков и предельные параметры разрешенного строительства, реконструкции объектов капитального </w:t>
      </w:r>
      <w:r w:rsidRPr="00802256">
        <w:rPr>
          <w:sz w:val="28"/>
          <w:szCs w:val="28"/>
        </w:rPr>
        <w:lastRenderedPageBreak/>
        <w:t>строительства (в отношении объектов жилищного строительства) должны соответствовать показателям нижеприведенной таблицы.</w:t>
      </w:r>
    </w:p>
    <w:p w:rsidR="00802256" w:rsidRPr="00802256" w:rsidRDefault="00802256" w:rsidP="00802256">
      <w:pPr>
        <w:ind w:firstLine="534"/>
        <w:jc w:val="both"/>
        <w:rPr>
          <w:sz w:val="28"/>
          <w:szCs w:val="28"/>
        </w:rPr>
      </w:pPr>
      <w:r w:rsidRPr="00802256">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71"/>
        <w:gridCol w:w="2427"/>
        <w:gridCol w:w="2428"/>
      </w:tblGrid>
      <w:tr w:rsidR="00802256" w:rsidRPr="00802256" w:rsidTr="00F628A3">
        <w:tc>
          <w:tcPr>
            <w:tcW w:w="4858" w:type="dxa"/>
            <w:gridSpan w:val="2"/>
            <w:vMerge w:val="restart"/>
            <w:shd w:val="clear" w:color="auto" w:fill="auto"/>
          </w:tcPr>
          <w:p w:rsidR="00802256" w:rsidRPr="00802256" w:rsidRDefault="00802256" w:rsidP="00802256">
            <w:pPr>
              <w:ind w:firstLine="534"/>
              <w:jc w:val="center"/>
              <w:rPr>
                <w:sz w:val="28"/>
                <w:szCs w:val="28"/>
              </w:rPr>
            </w:pPr>
            <w:r w:rsidRPr="00802256">
              <w:rPr>
                <w:sz w:val="28"/>
                <w:szCs w:val="28"/>
              </w:rPr>
              <w:t>Виды параметров и единицы</w:t>
            </w:r>
          </w:p>
          <w:p w:rsidR="00802256" w:rsidRPr="00802256" w:rsidRDefault="00802256" w:rsidP="00802256">
            <w:pPr>
              <w:ind w:firstLine="534"/>
              <w:jc w:val="center"/>
              <w:rPr>
                <w:sz w:val="28"/>
                <w:szCs w:val="28"/>
              </w:rPr>
            </w:pPr>
            <w:r w:rsidRPr="00802256">
              <w:rPr>
                <w:sz w:val="28"/>
                <w:szCs w:val="28"/>
              </w:rPr>
              <w:t xml:space="preserve"> </w:t>
            </w:r>
            <w:proofErr w:type="gramStart"/>
            <w:r w:rsidRPr="00802256">
              <w:rPr>
                <w:sz w:val="28"/>
                <w:szCs w:val="28"/>
              </w:rPr>
              <w:t>измерения</w:t>
            </w:r>
            <w:proofErr w:type="gramEnd"/>
          </w:p>
        </w:tc>
        <w:tc>
          <w:tcPr>
            <w:tcW w:w="4855" w:type="dxa"/>
            <w:gridSpan w:val="2"/>
            <w:shd w:val="clear" w:color="auto" w:fill="auto"/>
          </w:tcPr>
          <w:p w:rsidR="00802256" w:rsidRPr="00802256" w:rsidRDefault="00802256" w:rsidP="00802256">
            <w:pPr>
              <w:ind w:firstLine="104"/>
              <w:jc w:val="center"/>
              <w:rPr>
                <w:sz w:val="28"/>
                <w:szCs w:val="28"/>
              </w:rPr>
            </w:pPr>
            <w:r w:rsidRPr="00802256">
              <w:rPr>
                <w:sz w:val="28"/>
                <w:szCs w:val="28"/>
              </w:rPr>
              <w:t>Значение параметров</w:t>
            </w:r>
          </w:p>
        </w:tc>
      </w:tr>
      <w:tr w:rsidR="00802256" w:rsidRPr="00802256" w:rsidTr="00F628A3">
        <w:tc>
          <w:tcPr>
            <w:tcW w:w="4858" w:type="dxa"/>
            <w:gridSpan w:val="2"/>
            <w:vMerge/>
            <w:shd w:val="clear" w:color="auto" w:fill="auto"/>
          </w:tcPr>
          <w:p w:rsidR="00802256" w:rsidRPr="00802256" w:rsidRDefault="00802256" w:rsidP="00802256">
            <w:pPr>
              <w:ind w:firstLine="534"/>
              <w:jc w:val="both"/>
              <w:rPr>
                <w:sz w:val="28"/>
                <w:szCs w:val="28"/>
              </w:rPr>
            </w:pPr>
          </w:p>
        </w:tc>
        <w:tc>
          <w:tcPr>
            <w:tcW w:w="4855" w:type="dxa"/>
            <w:gridSpan w:val="2"/>
            <w:shd w:val="clear" w:color="auto" w:fill="auto"/>
          </w:tcPr>
          <w:p w:rsidR="00802256" w:rsidRPr="00802256" w:rsidRDefault="00802256" w:rsidP="00802256">
            <w:pPr>
              <w:ind w:firstLine="104"/>
              <w:jc w:val="center"/>
              <w:rPr>
                <w:sz w:val="28"/>
                <w:szCs w:val="28"/>
              </w:rPr>
            </w:pPr>
            <w:r w:rsidRPr="00802256">
              <w:rPr>
                <w:sz w:val="28"/>
                <w:szCs w:val="28"/>
              </w:rPr>
              <w:t>Индивидуальный одноквартирный жилой дом</w:t>
            </w:r>
          </w:p>
        </w:tc>
      </w:tr>
      <w:tr w:rsidR="00802256" w:rsidRPr="00802256" w:rsidTr="00F628A3">
        <w:tc>
          <w:tcPr>
            <w:tcW w:w="3387" w:type="dxa"/>
            <w:shd w:val="clear" w:color="auto" w:fill="auto"/>
          </w:tcPr>
          <w:p w:rsidR="00802256" w:rsidRPr="00802256" w:rsidRDefault="00802256" w:rsidP="00802256">
            <w:pPr>
              <w:jc w:val="both"/>
              <w:rPr>
                <w:b/>
                <w:sz w:val="28"/>
                <w:szCs w:val="28"/>
              </w:rPr>
            </w:pPr>
            <w:r w:rsidRPr="00802256">
              <w:rPr>
                <w:b/>
                <w:sz w:val="28"/>
                <w:szCs w:val="28"/>
              </w:rPr>
              <w:t>Предельные параметры земельных участков</w:t>
            </w:r>
          </w:p>
        </w:tc>
        <w:tc>
          <w:tcPr>
            <w:tcW w:w="1471" w:type="dxa"/>
            <w:shd w:val="clear" w:color="auto" w:fill="auto"/>
          </w:tcPr>
          <w:p w:rsidR="00802256" w:rsidRPr="00802256" w:rsidRDefault="00802256" w:rsidP="00802256">
            <w:pPr>
              <w:ind w:firstLine="15"/>
              <w:jc w:val="both"/>
              <w:rPr>
                <w:sz w:val="28"/>
                <w:szCs w:val="28"/>
              </w:rPr>
            </w:pPr>
            <w:r w:rsidRPr="00802256">
              <w:rPr>
                <w:sz w:val="28"/>
                <w:szCs w:val="28"/>
              </w:rPr>
              <w:t>Единицы измерения</w:t>
            </w:r>
          </w:p>
        </w:tc>
        <w:tc>
          <w:tcPr>
            <w:tcW w:w="2427" w:type="dxa"/>
            <w:shd w:val="clear" w:color="auto" w:fill="auto"/>
          </w:tcPr>
          <w:p w:rsidR="00802256" w:rsidRPr="00802256" w:rsidRDefault="00802256" w:rsidP="00802256">
            <w:pPr>
              <w:ind w:firstLine="534"/>
              <w:jc w:val="center"/>
              <w:rPr>
                <w:sz w:val="28"/>
                <w:szCs w:val="28"/>
              </w:rPr>
            </w:pPr>
          </w:p>
        </w:tc>
        <w:tc>
          <w:tcPr>
            <w:tcW w:w="2428" w:type="dxa"/>
            <w:shd w:val="clear" w:color="auto" w:fill="auto"/>
          </w:tcPr>
          <w:p w:rsidR="00802256" w:rsidRPr="00802256" w:rsidRDefault="00802256" w:rsidP="00802256">
            <w:pPr>
              <w:ind w:firstLine="534"/>
              <w:jc w:val="center"/>
              <w:rPr>
                <w:sz w:val="28"/>
                <w:szCs w:val="28"/>
              </w:rPr>
            </w:pP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Минимальная площадь</w:t>
            </w:r>
          </w:p>
        </w:tc>
        <w:tc>
          <w:tcPr>
            <w:tcW w:w="1471" w:type="dxa"/>
            <w:shd w:val="clear" w:color="auto" w:fill="auto"/>
          </w:tcPr>
          <w:p w:rsidR="00802256" w:rsidRPr="00802256" w:rsidRDefault="00802256" w:rsidP="00802256">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802256" w:rsidRPr="00802256" w:rsidRDefault="00802256" w:rsidP="00802256">
            <w:pPr>
              <w:jc w:val="center"/>
              <w:rPr>
                <w:sz w:val="28"/>
                <w:szCs w:val="28"/>
              </w:rPr>
            </w:pPr>
            <w:r w:rsidRPr="00802256">
              <w:rPr>
                <w:sz w:val="28"/>
                <w:szCs w:val="28"/>
              </w:rPr>
              <w:t>1000</w:t>
            </w:r>
          </w:p>
        </w:tc>
        <w:tc>
          <w:tcPr>
            <w:tcW w:w="2428" w:type="dxa"/>
            <w:shd w:val="clear" w:color="auto" w:fill="auto"/>
          </w:tcPr>
          <w:p w:rsidR="00802256" w:rsidRPr="00802256" w:rsidRDefault="00802256" w:rsidP="00802256">
            <w:pPr>
              <w:jc w:val="center"/>
              <w:rPr>
                <w:sz w:val="28"/>
                <w:szCs w:val="28"/>
              </w:rPr>
            </w:pP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Максимальная площадь</w:t>
            </w:r>
          </w:p>
        </w:tc>
        <w:tc>
          <w:tcPr>
            <w:tcW w:w="1471" w:type="dxa"/>
            <w:shd w:val="clear" w:color="auto" w:fill="auto"/>
          </w:tcPr>
          <w:p w:rsidR="00802256" w:rsidRPr="00802256" w:rsidRDefault="00802256" w:rsidP="00802256">
            <w:pPr>
              <w:ind w:firstLine="534"/>
              <w:jc w:val="center"/>
              <w:rPr>
                <w:sz w:val="28"/>
                <w:szCs w:val="28"/>
              </w:rPr>
            </w:pPr>
            <w:proofErr w:type="spellStart"/>
            <w:r w:rsidRPr="00802256">
              <w:rPr>
                <w:sz w:val="28"/>
                <w:szCs w:val="28"/>
              </w:rPr>
              <w:t>кв.м</w:t>
            </w:r>
            <w:proofErr w:type="spellEnd"/>
            <w:r w:rsidRPr="00802256">
              <w:rPr>
                <w:sz w:val="28"/>
                <w:szCs w:val="28"/>
              </w:rPr>
              <w:t>.</w:t>
            </w:r>
          </w:p>
        </w:tc>
        <w:tc>
          <w:tcPr>
            <w:tcW w:w="2427" w:type="dxa"/>
            <w:shd w:val="clear" w:color="auto" w:fill="auto"/>
          </w:tcPr>
          <w:p w:rsidR="00802256" w:rsidRPr="00802256" w:rsidRDefault="00802256" w:rsidP="00802256">
            <w:pPr>
              <w:jc w:val="center"/>
              <w:rPr>
                <w:sz w:val="28"/>
                <w:szCs w:val="28"/>
              </w:rPr>
            </w:pPr>
          </w:p>
        </w:tc>
        <w:tc>
          <w:tcPr>
            <w:tcW w:w="2428" w:type="dxa"/>
            <w:shd w:val="clear" w:color="auto" w:fill="auto"/>
          </w:tcPr>
          <w:p w:rsidR="00802256" w:rsidRPr="00802256" w:rsidRDefault="00802256" w:rsidP="00802256">
            <w:pPr>
              <w:jc w:val="center"/>
              <w:rPr>
                <w:sz w:val="28"/>
                <w:szCs w:val="28"/>
              </w:rPr>
            </w:pPr>
            <w:r w:rsidRPr="00802256">
              <w:rPr>
                <w:sz w:val="28"/>
                <w:szCs w:val="28"/>
              </w:rPr>
              <w:t>2500</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Минимальная ширина вдоль фронта улицы (проезда)</w:t>
            </w:r>
          </w:p>
        </w:tc>
        <w:tc>
          <w:tcPr>
            <w:tcW w:w="1471" w:type="dxa"/>
            <w:shd w:val="clear" w:color="auto" w:fill="auto"/>
          </w:tcPr>
          <w:p w:rsidR="00802256" w:rsidRPr="00802256" w:rsidRDefault="00802256" w:rsidP="00802256">
            <w:pPr>
              <w:ind w:firstLine="534"/>
              <w:jc w:val="center"/>
              <w:rPr>
                <w:sz w:val="28"/>
                <w:szCs w:val="28"/>
              </w:rPr>
            </w:pPr>
          </w:p>
        </w:tc>
        <w:tc>
          <w:tcPr>
            <w:tcW w:w="2427" w:type="dxa"/>
            <w:shd w:val="clear" w:color="auto" w:fill="auto"/>
          </w:tcPr>
          <w:p w:rsidR="00802256" w:rsidRPr="00802256" w:rsidRDefault="00802256" w:rsidP="00802256">
            <w:pPr>
              <w:jc w:val="center"/>
              <w:rPr>
                <w:sz w:val="28"/>
                <w:szCs w:val="28"/>
              </w:rPr>
            </w:pPr>
            <w:r w:rsidRPr="00802256">
              <w:rPr>
                <w:sz w:val="28"/>
                <w:szCs w:val="28"/>
              </w:rPr>
              <w:t>15</w:t>
            </w:r>
          </w:p>
        </w:tc>
        <w:tc>
          <w:tcPr>
            <w:tcW w:w="2428" w:type="dxa"/>
            <w:shd w:val="clear" w:color="auto" w:fill="auto"/>
          </w:tcPr>
          <w:p w:rsidR="00802256" w:rsidRPr="00802256" w:rsidRDefault="00802256" w:rsidP="00802256">
            <w:pPr>
              <w:jc w:val="center"/>
              <w:rPr>
                <w:sz w:val="28"/>
                <w:szCs w:val="28"/>
              </w:rPr>
            </w:pPr>
            <w:r w:rsidRPr="00802256">
              <w:rPr>
                <w:sz w:val="28"/>
                <w:szCs w:val="28"/>
              </w:rPr>
              <w:t>15</w:t>
            </w:r>
          </w:p>
        </w:tc>
      </w:tr>
      <w:tr w:rsidR="00802256" w:rsidRPr="00802256" w:rsidTr="00F628A3">
        <w:tc>
          <w:tcPr>
            <w:tcW w:w="3387" w:type="dxa"/>
            <w:shd w:val="clear" w:color="auto" w:fill="auto"/>
          </w:tcPr>
          <w:p w:rsidR="00802256" w:rsidRPr="00802256" w:rsidRDefault="00802256" w:rsidP="00802256">
            <w:pPr>
              <w:jc w:val="both"/>
              <w:rPr>
                <w:b/>
                <w:sz w:val="28"/>
                <w:szCs w:val="28"/>
              </w:rPr>
            </w:pPr>
            <w:r w:rsidRPr="00802256">
              <w:rPr>
                <w:b/>
                <w:sz w:val="28"/>
                <w:szCs w:val="28"/>
              </w:rPr>
              <w:t>Предельные параметры разрешенного строительства в пределах участка</w:t>
            </w:r>
          </w:p>
        </w:tc>
        <w:tc>
          <w:tcPr>
            <w:tcW w:w="1471" w:type="dxa"/>
            <w:shd w:val="clear" w:color="auto" w:fill="auto"/>
          </w:tcPr>
          <w:p w:rsidR="00802256" w:rsidRPr="00802256" w:rsidRDefault="00802256" w:rsidP="00802256">
            <w:pPr>
              <w:ind w:firstLine="534"/>
              <w:jc w:val="center"/>
              <w:rPr>
                <w:sz w:val="28"/>
                <w:szCs w:val="28"/>
              </w:rPr>
            </w:pPr>
          </w:p>
        </w:tc>
        <w:tc>
          <w:tcPr>
            <w:tcW w:w="2427" w:type="dxa"/>
            <w:shd w:val="clear" w:color="auto" w:fill="auto"/>
          </w:tcPr>
          <w:p w:rsidR="00802256" w:rsidRPr="00802256" w:rsidRDefault="00802256" w:rsidP="00802256">
            <w:pPr>
              <w:jc w:val="center"/>
              <w:rPr>
                <w:sz w:val="28"/>
                <w:szCs w:val="28"/>
              </w:rPr>
            </w:pPr>
          </w:p>
        </w:tc>
        <w:tc>
          <w:tcPr>
            <w:tcW w:w="2428" w:type="dxa"/>
            <w:shd w:val="clear" w:color="auto" w:fill="auto"/>
          </w:tcPr>
          <w:p w:rsidR="00802256" w:rsidRPr="00802256" w:rsidRDefault="00802256" w:rsidP="00802256">
            <w:pPr>
              <w:jc w:val="center"/>
              <w:rPr>
                <w:sz w:val="28"/>
                <w:szCs w:val="28"/>
              </w:rPr>
            </w:pP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Максимальный процент застройки</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w:t>
            </w:r>
          </w:p>
        </w:tc>
        <w:tc>
          <w:tcPr>
            <w:tcW w:w="2427" w:type="dxa"/>
            <w:shd w:val="clear" w:color="auto" w:fill="auto"/>
          </w:tcPr>
          <w:p w:rsidR="00802256" w:rsidRPr="00802256" w:rsidRDefault="00802256" w:rsidP="00802256">
            <w:pPr>
              <w:jc w:val="center"/>
              <w:rPr>
                <w:sz w:val="28"/>
                <w:szCs w:val="28"/>
              </w:rPr>
            </w:pPr>
            <w:r w:rsidRPr="00802256">
              <w:rPr>
                <w:sz w:val="28"/>
                <w:szCs w:val="28"/>
              </w:rPr>
              <w:t>45</w:t>
            </w:r>
          </w:p>
        </w:tc>
        <w:tc>
          <w:tcPr>
            <w:tcW w:w="2428" w:type="dxa"/>
            <w:shd w:val="clear" w:color="auto" w:fill="auto"/>
          </w:tcPr>
          <w:p w:rsidR="00802256" w:rsidRPr="00802256" w:rsidRDefault="00802256" w:rsidP="00802256">
            <w:pPr>
              <w:jc w:val="center"/>
              <w:rPr>
                <w:sz w:val="28"/>
                <w:szCs w:val="28"/>
              </w:rPr>
            </w:pPr>
            <w:r w:rsidRPr="00802256">
              <w:rPr>
                <w:sz w:val="28"/>
                <w:szCs w:val="28"/>
              </w:rPr>
              <w:t>45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shd w:val="clear" w:color="auto" w:fill="auto"/>
          </w:tcPr>
          <w:p w:rsidR="00802256" w:rsidRPr="00802256" w:rsidRDefault="00802256" w:rsidP="00802256">
            <w:pPr>
              <w:ind w:firstLine="534"/>
              <w:jc w:val="center"/>
              <w:rPr>
                <w:sz w:val="28"/>
                <w:szCs w:val="28"/>
              </w:rPr>
            </w:pPr>
            <w:proofErr w:type="gramStart"/>
            <w:r w:rsidRPr="00802256">
              <w:rPr>
                <w:sz w:val="28"/>
                <w:szCs w:val="28"/>
              </w:rPr>
              <w:t>м</w:t>
            </w:r>
            <w:proofErr w:type="gramEnd"/>
          </w:p>
        </w:tc>
        <w:tc>
          <w:tcPr>
            <w:tcW w:w="2427" w:type="dxa"/>
            <w:shd w:val="clear" w:color="auto" w:fill="auto"/>
          </w:tcPr>
          <w:p w:rsidR="00802256" w:rsidRPr="00802256" w:rsidRDefault="00802256" w:rsidP="00802256">
            <w:pPr>
              <w:jc w:val="center"/>
              <w:rPr>
                <w:sz w:val="28"/>
                <w:szCs w:val="28"/>
              </w:rPr>
            </w:pPr>
            <w:bookmarkStart w:id="0" w:name="_GoBack"/>
            <w:bookmarkEnd w:id="0"/>
            <w:r w:rsidRPr="00802256">
              <w:rPr>
                <w:sz w:val="28"/>
                <w:szCs w:val="28"/>
              </w:rPr>
              <w:t>5</w:t>
            </w:r>
          </w:p>
        </w:tc>
        <w:tc>
          <w:tcPr>
            <w:tcW w:w="2428" w:type="dxa"/>
            <w:shd w:val="clear" w:color="auto" w:fill="auto"/>
          </w:tcPr>
          <w:p w:rsidR="00802256" w:rsidRPr="00802256" w:rsidRDefault="00802256" w:rsidP="00802256">
            <w:pPr>
              <w:jc w:val="center"/>
              <w:rPr>
                <w:sz w:val="28"/>
                <w:szCs w:val="28"/>
              </w:rPr>
            </w:pPr>
            <w:r w:rsidRPr="00802256">
              <w:rPr>
                <w:sz w:val="28"/>
                <w:szCs w:val="28"/>
              </w:rPr>
              <w:t>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Минимальный отступы строений от боковых границ участка</w:t>
            </w:r>
          </w:p>
        </w:tc>
        <w:tc>
          <w:tcPr>
            <w:tcW w:w="1471" w:type="dxa"/>
            <w:shd w:val="clear" w:color="auto" w:fill="auto"/>
          </w:tcPr>
          <w:p w:rsidR="00802256" w:rsidRPr="00802256" w:rsidRDefault="00802256" w:rsidP="00802256">
            <w:pPr>
              <w:ind w:firstLine="534"/>
              <w:jc w:val="center"/>
              <w:rPr>
                <w:sz w:val="28"/>
                <w:szCs w:val="28"/>
              </w:rPr>
            </w:pPr>
            <w:proofErr w:type="gramStart"/>
            <w:r w:rsidRPr="00802256">
              <w:rPr>
                <w:sz w:val="28"/>
                <w:szCs w:val="28"/>
              </w:rPr>
              <w:t>м</w:t>
            </w:r>
            <w:proofErr w:type="gramEnd"/>
          </w:p>
        </w:tc>
        <w:tc>
          <w:tcPr>
            <w:tcW w:w="2427" w:type="dxa"/>
            <w:shd w:val="clear" w:color="auto" w:fill="auto"/>
          </w:tcPr>
          <w:p w:rsidR="00802256" w:rsidRPr="00802256" w:rsidRDefault="00802256" w:rsidP="00802256">
            <w:pPr>
              <w:jc w:val="center"/>
              <w:rPr>
                <w:sz w:val="28"/>
                <w:szCs w:val="28"/>
              </w:rPr>
            </w:pPr>
            <w:proofErr w:type="gramStart"/>
            <w:r w:rsidRPr="00802256">
              <w:rPr>
                <w:sz w:val="28"/>
                <w:szCs w:val="28"/>
              </w:rPr>
              <w:t>а</w:t>
            </w:r>
            <w:proofErr w:type="gramEnd"/>
            <w:r w:rsidRPr="00802256">
              <w:rPr>
                <w:sz w:val="28"/>
                <w:szCs w:val="28"/>
              </w:rPr>
              <w:t xml:space="preserve">) 3-при  </w:t>
            </w:r>
          </w:p>
          <w:p w:rsidR="00802256" w:rsidRPr="00802256" w:rsidRDefault="00802256" w:rsidP="00802256">
            <w:pPr>
              <w:jc w:val="center"/>
              <w:rPr>
                <w:sz w:val="28"/>
                <w:szCs w:val="28"/>
              </w:rPr>
            </w:pPr>
            <w:proofErr w:type="gramStart"/>
            <w:r w:rsidRPr="00802256">
              <w:rPr>
                <w:sz w:val="28"/>
                <w:szCs w:val="28"/>
              </w:rPr>
              <w:t>выполнении</w:t>
            </w:r>
            <w:proofErr w:type="gramEnd"/>
            <w:r w:rsidRPr="00802256">
              <w:rPr>
                <w:sz w:val="28"/>
                <w:szCs w:val="28"/>
              </w:rPr>
              <w:t xml:space="preserve"> </w:t>
            </w:r>
          </w:p>
          <w:p w:rsidR="00802256" w:rsidRPr="00802256" w:rsidRDefault="00802256" w:rsidP="00802256">
            <w:pPr>
              <w:jc w:val="center"/>
              <w:rPr>
                <w:sz w:val="28"/>
                <w:szCs w:val="28"/>
              </w:rPr>
            </w:pPr>
            <w:proofErr w:type="gramStart"/>
            <w:r w:rsidRPr="00802256">
              <w:rPr>
                <w:sz w:val="28"/>
                <w:szCs w:val="28"/>
              </w:rPr>
              <w:t>противопожарных</w:t>
            </w:r>
            <w:proofErr w:type="gramEnd"/>
            <w:r w:rsidRPr="00802256">
              <w:rPr>
                <w:sz w:val="28"/>
                <w:szCs w:val="28"/>
              </w:rPr>
              <w:t xml:space="preserve"> требований</w:t>
            </w:r>
          </w:p>
          <w:p w:rsidR="00802256" w:rsidRPr="00802256" w:rsidRDefault="00802256" w:rsidP="00802256">
            <w:pPr>
              <w:jc w:val="center"/>
              <w:rPr>
                <w:sz w:val="28"/>
                <w:szCs w:val="28"/>
              </w:rPr>
            </w:pPr>
            <w:proofErr w:type="gramStart"/>
            <w:r w:rsidRPr="00802256">
              <w:rPr>
                <w:sz w:val="28"/>
                <w:szCs w:val="28"/>
              </w:rPr>
              <w:t>б</w:t>
            </w:r>
            <w:proofErr w:type="gramEnd"/>
            <w:r w:rsidRPr="00802256">
              <w:rPr>
                <w:sz w:val="28"/>
                <w:szCs w:val="28"/>
              </w:rPr>
              <w:t>) 5- в иных случаях</w:t>
            </w:r>
          </w:p>
        </w:tc>
        <w:tc>
          <w:tcPr>
            <w:tcW w:w="2428" w:type="dxa"/>
            <w:shd w:val="clear" w:color="auto" w:fill="auto"/>
          </w:tcPr>
          <w:p w:rsidR="00802256" w:rsidRPr="00802256" w:rsidRDefault="00802256" w:rsidP="00802256">
            <w:pPr>
              <w:jc w:val="center"/>
              <w:rPr>
                <w:sz w:val="28"/>
                <w:szCs w:val="28"/>
              </w:rPr>
            </w:pPr>
            <w:proofErr w:type="gramStart"/>
            <w:r w:rsidRPr="00802256">
              <w:rPr>
                <w:sz w:val="28"/>
                <w:szCs w:val="28"/>
              </w:rPr>
              <w:t>а</w:t>
            </w:r>
            <w:proofErr w:type="gramEnd"/>
            <w:r w:rsidRPr="00802256">
              <w:rPr>
                <w:sz w:val="28"/>
                <w:szCs w:val="28"/>
              </w:rPr>
              <w:t xml:space="preserve">) 3-при  </w:t>
            </w:r>
          </w:p>
          <w:p w:rsidR="00802256" w:rsidRPr="00802256" w:rsidRDefault="00802256" w:rsidP="00802256">
            <w:pPr>
              <w:jc w:val="center"/>
              <w:rPr>
                <w:sz w:val="28"/>
                <w:szCs w:val="28"/>
              </w:rPr>
            </w:pPr>
            <w:proofErr w:type="gramStart"/>
            <w:r w:rsidRPr="00802256">
              <w:rPr>
                <w:sz w:val="28"/>
                <w:szCs w:val="28"/>
              </w:rPr>
              <w:t>выполнении</w:t>
            </w:r>
            <w:proofErr w:type="gramEnd"/>
            <w:r w:rsidRPr="00802256">
              <w:rPr>
                <w:sz w:val="28"/>
                <w:szCs w:val="28"/>
              </w:rPr>
              <w:t xml:space="preserve"> </w:t>
            </w:r>
          </w:p>
          <w:p w:rsidR="00802256" w:rsidRPr="00802256" w:rsidRDefault="00802256" w:rsidP="00802256">
            <w:pPr>
              <w:jc w:val="center"/>
              <w:rPr>
                <w:sz w:val="28"/>
                <w:szCs w:val="28"/>
              </w:rPr>
            </w:pPr>
            <w:proofErr w:type="gramStart"/>
            <w:r w:rsidRPr="00802256">
              <w:rPr>
                <w:sz w:val="28"/>
                <w:szCs w:val="28"/>
              </w:rPr>
              <w:t>противопожарных</w:t>
            </w:r>
            <w:proofErr w:type="gramEnd"/>
            <w:r w:rsidRPr="00802256">
              <w:rPr>
                <w:sz w:val="28"/>
                <w:szCs w:val="28"/>
              </w:rPr>
              <w:t xml:space="preserve"> требований</w:t>
            </w:r>
          </w:p>
          <w:p w:rsidR="00802256" w:rsidRPr="00802256" w:rsidRDefault="00802256" w:rsidP="00802256">
            <w:pPr>
              <w:jc w:val="center"/>
              <w:rPr>
                <w:sz w:val="28"/>
                <w:szCs w:val="28"/>
              </w:rPr>
            </w:pPr>
            <w:proofErr w:type="gramStart"/>
            <w:r w:rsidRPr="00802256">
              <w:rPr>
                <w:sz w:val="28"/>
                <w:szCs w:val="28"/>
              </w:rPr>
              <w:t>б</w:t>
            </w:r>
            <w:proofErr w:type="gramEnd"/>
            <w:r w:rsidRPr="00802256">
              <w:rPr>
                <w:sz w:val="28"/>
                <w:szCs w:val="28"/>
              </w:rPr>
              <w:t>) 5- в иных случаях</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Минимальный отступ строений от зданий границы участка</w:t>
            </w:r>
          </w:p>
        </w:tc>
        <w:tc>
          <w:tcPr>
            <w:tcW w:w="1471" w:type="dxa"/>
            <w:shd w:val="clear" w:color="auto" w:fill="auto"/>
          </w:tcPr>
          <w:p w:rsidR="00802256" w:rsidRPr="00802256" w:rsidRDefault="00802256" w:rsidP="00802256">
            <w:pPr>
              <w:ind w:firstLine="534"/>
              <w:jc w:val="center"/>
              <w:rPr>
                <w:sz w:val="28"/>
                <w:szCs w:val="28"/>
              </w:rPr>
            </w:pPr>
            <w:proofErr w:type="gramStart"/>
            <w:r w:rsidRPr="00802256">
              <w:rPr>
                <w:sz w:val="28"/>
                <w:szCs w:val="28"/>
              </w:rPr>
              <w:t>м</w:t>
            </w:r>
            <w:proofErr w:type="gramEnd"/>
          </w:p>
        </w:tc>
        <w:tc>
          <w:tcPr>
            <w:tcW w:w="2427" w:type="dxa"/>
            <w:shd w:val="clear" w:color="auto" w:fill="auto"/>
          </w:tcPr>
          <w:p w:rsidR="00802256" w:rsidRPr="00802256" w:rsidRDefault="00802256" w:rsidP="00802256">
            <w:pPr>
              <w:jc w:val="center"/>
              <w:rPr>
                <w:sz w:val="28"/>
                <w:szCs w:val="28"/>
              </w:rPr>
            </w:pPr>
            <w:r w:rsidRPr="00802256">
              <w:rPr>
                <w:sz w:val="28"/>
                <w:szCs w:val="28"/>
              </w:rPr>
              <w:t>5</w:t>
            </w:r>
          </w:p>
        </w:tc>
        <w:tc>
          <w:tcPr>
            <w:tcW w:w="2428" w:type="dxa"/>
            <w:shd w:val="clear" w:color="auto" w:fill="auto"/>
          </w:tcPr>
          <w:p w:rsidR="00802256" w:rsidRPr="00802256" w:rsidRDefault="00802256" w:rsidP="00802256">
            <w:pPr>
              <w:jc w:val="center"/>
              <w:rPr>
                <w:sz w:val="28"/>
                <w:szCs w:val="28"/>
              </w:rPr>
            </w:pPr>
            <w:r w:rsidRPr="00802256">
              <w:rPr>
                <w:sz w:val="28"/>
                <w:szCs w:val="28"/>
              </w:rPr>
              <w:t>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 xml:space="preserve">Максимальная высота строений (до конька крыши) </w:t>
            </w:r>
          </w:p>
        </w:tc>
        <w:tc>
          <w:tcPr>
            <w:tcW w:w="1471" w:type="dxa"/>
            <w:shd w:val="clear" w:color="auto" w:fill="auto"/>
          </w:tcPr>
          <w:p w:rsidR="00802256" w:rsidRPr="00802256" w:rsidRDefault="00802256" w:rsidP="00802256">
            <w:pPr>
              <w:ind w:firstLine="534"/>
              <w:jc w:val="center"/>
              <w:rPr>
                <w:sz w:val="28"/>
                <w:szCs w:val="28"/>
              </w:rPr>
            </w:pPr>
            <w:proofErr w:type="gramStart"/>
            <w:r w:rsidRPr="00802256">
              <w:rPr>
                <w:sz w:val="28"/>
                <w:szCs w:val="28"/>
              </w:rPr>
              <w:t>м</w:t>
            </w:r>
            <w:proofErr w:type="gramEnd"/>
          </w:p>
        </w:tc>
        <w:tc>
          <w:tcPr>
            <w:tcW w:w="2427" w:type="dxa"/>
            <w:shd w:val="clear" w:color="auto" w:fill="auto"/>
          </w:tcPr>
          <w:p w:rsidR="00802256" w:rsidRPr="00802256" w:rsidRDefault="00802256" w:rsidP="00802256">
            <w:pPr>
              <w:jc w:val="center"/>
              <w:rPr>
                <w:sz w:val="28"/>
                <w:szCs w:val="28"/>
              </w:rPr>
            </w:pPr>
            <w:r w:rsidRPr="00802256">
              <w:rPr>
                <w:sz w:val="28"/>
                <w:szCs w:val="28"/>
              </w:rPr>
              <w:t>12</w:t>
            </w:r>
          </w:p>
        </w:tc>
        <w:tc>
          <w:tcPr>
            <w:tcW w:w="2428" w:type="dxa"/>
            <w:shd w:val="clear" w:color="auto" w:fill="auto"/>
          </w:tcPr>
          <w:p w:rsidR="00802256" w:rsidRPr="00802256" w:rsidRDefault="00802256" w:rsidP="00802256">
            <w:pPr>
              <w:jc w:val="center"/>
              <w:rPr>
                <w:sz w:val="28"/>
                <w:szCs w:val="28"/>
              </w:rPr>
            </w:pPr>
            <w:r w:rsidRPr="00802256">
              <w:rPr>
                <w:sz w:val="28"/>
                <w:szCs w:val="28"/>
              </w:rPr>
              <w:t>12</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 xml:space="preserve">Максимальная высота ограждений земельных участков </w:t>
            </w:r>
          </w:p>
        </w:tc>
        <w:tc>
          <w:tcPr>
            <w:tcW w:w="1471" w:type="dxa"/>
            <w:shd w:val="clear" w:color="auto" w:fill="auto"/>
          </w:tcPr>
          <w:p w:rsidR="00802256" w:rsidRPr="00802256" w:rsidRDefault="00802256" w:rsidP="00802256">
            <w:pPr>
              <w:ind w:firstLine="534"/>
              <w:jc w:val="center"/>
              <w:rPr>
                <w:sz w:val="28"/>
                <w:szCs w:val="28"/>
              </w:rPr>
            </w:pPr>
            <w:proofErr w:type="gramStart"/>
            <w:r w:rsidRPr="00802256">
              <w:rPr>
                <w:sz w:val="28"/>
                <w:szCs w:val="28"/>
              </w:rPr>
              <w:t>м</w:t>
            </w:r>
            <w:proofErr w:type="gramEnd"/>
          </w:p>
        </w:tc>
        <w:tc>
          <w:tcPr>
            <w:tcW w:w="2427" w:type="dxa"/>
            <w:shd w:val="clear" w:color="auto" w:fill="auto"/>
          </w:tcPr>
          <w:p w:rsidR="00802256" w:rsidRPr="00802256" w:rsidRDefault="00802256" w:rsidP="00802256">
            <w:pPr>
              <w:jc w:val="center"/>
              <w:rPr>
                <w:sz w:val="28"/>
                <w:szCs w:val="28"/>
              </w:rPr>
            </w:pPr>
            <w:r w:rsidRPr="00802256">
              <w:rPr>
                <w:sz w:val="28"/>
                <w:szCs w:val="28"/>
              </w:rPr>
              <w:t>2,5</w:t>
            </w:r>
          </w:p>
        </w:tc>
        <w:tc>
          <w:tcPr>
            <w:tcW w:w="2428" w:type="dxa"/>
            <w:shd w:val="clear" w:color="auto" w:fill="auto"/>
          </w:tcPr>
          <w:p w:rsidR="00802256" w:rsidRPr="00802256" w:rsidRDefault="00802256" w:rsidP="00802256">
            <w:pPr>
              <w:jc w:val="center"/>
              <w:rPr>
                <w:sz w:val="28"/>
                <w:szCs w:val="28"/>
              </w:rPr>
            </w:pPr>
            <w:r w:rsidRPr="00802256">
              <w:rPr>
                <w:sz w:val="28"/>
                <w:szCs w:val="28"/>
              </w:rPr>
              <w:t>2,5</w:t>
            </w:r>
          </w:p>
        </w:tc>
      </w:tr>
      <w:tr w:rsidR="00802256" w:rsidRPr="00802256" w:rsidTr="00F628A3">
        <w:tc>
          <w:tcPr>
            <w:tcW w:w="3387" w:type="dxa"/>
            <w:shd w:val="clear" w:color="auto" w:fill="auto"/>
          </w:tcPr>
          <w:p w:rsidR="00802256" w:rsidRPr="00802256" w:rsidRDefault="00802256" w:rsidP="00802256">
            <w:pPr>
              <w:jc w:val="both"/>
              <w:rPr>
                <w:sz w:val="28"/>
                <w:szCs w:val="28"/>
              </w:rPr>
            </w:pPr>
            <w:r w:rsidRPr="00802256">
              <w:rPr>
                <w:sz w:val="28"/>
                <w:szCs w:val="28"/>
              </w:rPr>
              <w:t>Максимальная площадь капитального строительства</w:t>
            </w:r>
          </w:p>
        </w:tc>
        <w:tc>
          <w:tcPr>
            <w:tcW w:w="1471" w:type="dxa"/>
            <w:shd w:val="clear" w:color="auto" w:fill="auto"/>
          </w:tcPr>
          <w:p w:rsidR="00802256" w:rsidRPr="00802256" w:rsidRDefault="00802256" w:rsidP="00802256">
            <w:pPr>
              <w:ind w:firstLine="534"/>
              <w:jc w:val="center"/>
              <w:rPr>
                <w:sz w:val="28"/>
                <w:szCs w:val="28"/>
              </w:rPr>
            </w:pPr>
            <w:r w:rsidRPr="00802256">
              <w:rPr>
                <w:sz w:val="28"/>
                <w:szCs w:val="28"/>
              </w:rPr>
              <w:t>кв. м.</w:t>
            </w:r>
          </w:p>
        </w:tc>
        <w:tc>
          <w:tcPr>
            <w:tcW w:w="2427" w:type="dxa"/>
            <w:shd w:val="clear" w:color="auto" w:fill="auto"/>
          </w:tcPr>
          <w:p w:rsidR="00802256" w:rsidRPr="00802256" w:rsidRDefault="00802256" w:rsidP="00802256">
            <w:pPr>
              <w:ind w:firstLine="534"/>
              <w:jc w:val="center"/>
              <w:rPr>
                <w:sz w:val="28"/>
                <w:szCs w:val="28"/>
              </w:rPr>
            </w:pPr>
            <w:r w:rsidRPr="00802256">
              <w:rPr>
                <w:sz w:val="28"/>
                <w:szCs w:val="28"/>
              </w:rPr>
              <w:t>180</w:t>
            </w:r>
          </w:p>
        </w:tc>
        <w:tc>
          <w:tcPr>
            <w:tcW w:w="2428" w:type="dxa"/>
            <w:shd w:val="clear" w:color="auto" w:fill="auto"/>
          </w:tcPr>
          <w:p w:rsidR="00802256" w:rsidRPr="00802256" w:rsidRDefault="00802256" w:rsidP="00802256">
            <w:pPr>
              <w:ind w:firstLine="534"/>
              <w:jc w:val="center"/>
              <w:rPr>
                <w:sz w:val="28"/>
                <w:szCs w:val="28"/>
              </w:rPr>
            </w:pPr>
            <w:r w:rsidRPr="00802256">
              <w:rPr>
                <w:sz w:val="28"/>
                <w:szCs w:val="28"/>
              </w:rPr>
              <w:t>675</w:t>
            </w:r>
          </w:p>
        </w:tc>
      </w:tr>
    </w:tbl>
    <w:p w:rsidR="00802256" w:rsidRPr="00802256" w:rsidRDefault="00802256" w:rsidP="00802256">
      <w:pPr>
        <w:ind w:firstLine="534"/>
        <w:jc w:val="both"/>
        <w:rPr>
          <w:sz w:val="28"/>
          <w:szCs w:val="28"/>
        </w:rPr>
      </w:pPr>
    </w:p>
    <w:p w:rsidR="00802256" w:rsidRPr="00802256" w:rsidRDefault="00802256" w:rsidP="00802256">
      <w:pPr>
        <w:ind w:firstLine="534"/>
        <w:jc w:val="both"/>
        <w:rPr>
          <w:sz w:val="28"/>
          <w:szCs w:val="28"/>
        </w:rPr>
      </w:pPr>
      <w:r w:rsidRPr="00802256">
        <w:rPr>
          <w:sz w:val="28"/>
          <w:szCs w:val="28"/>
        </w:rPr>
        <w:lastRenderedPageBreak/>
        <w:t xml:space="preserve">Предельные (минимальные и (или) максимальные) размеры земельных участков для целей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802256" w:rsidRPr="00802256" w:rsidRDefault="00802256" w:rsidP="00802256">
      <w:pPr>
        <w:ind w:firstLine="534"/>
        <w:jc w:val="both"/>
        <w:rPr>
          <w:sz w:val="28"/>
          <w:szCs w:val="28"/>
        </w:rPr>
      </w:pPr>
      <w:r w:rsidRPr="00802256">
        <w:rPr>
          <w:sz w:val="28"/>
          <w:szCs w:val="28"/>
        </w:rPr>
        <w:t xml:space="preserve">Предельные параметры разрешенного строительства, реконструкции объектов капитального строительства для целей не связанных с жилищным </w:t>
      </w:r>
    </w:p>
    <w:p w:rsidR="00802256" w:rsidRPr="00802256" w:rsidRDefault="00802256" w:rsidP="00802256">
      <w:pPr>
        <w:ind w:firstLine="534"/>
        <w:jc w:val="both"/>
        <w:rPr>
          <w:sz w:val="28"/>
          <w:szCs w:val="28"/>
        </w:rPr>
      </w:pPr>
      <w:r w:rsidRPr="00802256">
        <w:rPr>
          <w:sz w:val="28"/>
          <w:szCs w:val="28"/>
        </w:rPr>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802256" w:rsidRPr="00802256" w:rsidRDefault="00802256" w:rsidP="00802256">
      <w:pPr>
        <w:ind w:firstLine="534"/>
        <w:jc w:val="both"/>
        <w:rPr>
          <w:sz w:val="28"/>
          <w:szCs w:val="28"/>
        </w:rPr>
      </w:pPr>
      <w:r w:rsidRPr="00802256">
        <w:rPr>
          <w:sz w:val="28"/>
          <w:szCs w:val="28"/>
        </w:rPr>
        <w:t xml:space="preserve">- минимальный отступ строений от передней границы участка (в случаях, если иной показатель не установлен линией регулирования застройки) -1 метр; </w:t>
      </w:r>
    </w:p>
    <w:p w:rsidR="00802256" w:rsidRPr="00802256" w:rsidRDefault="00802256" w:rsidP="00802256">
      <w:pPr>
        <w:ind w:firstLine="534"/>
        <w:jc w:val="both"/>
        <w:rPr>
          <w:sz w:val="28"/>
          <w:szCs w:val="28"/>
        </w:rPr>
      </w:pPr>
      <w:r w:rsidRPr="00802256">
        <w:rPr>
          <w:sz w:val="28"/>
          <w:szCs w:val="28"/>
        </w:rPr>
        <w:t>- минимальные отступы строений от боковых границ участка – 3 метра;</w:t>
      </w:r>
    </w:p>
    <w:p w:rsidR="00802256" w:rsidRPr="00802256" w:rsidRDefault="00802256" w:rsidP="00802256">
      <w:pPr>
        <w:ind w:firstLine="534"/>
        <w:jc w:val="both"/>
        <w:rPr>
          <w:sz w:val="28"/>
          <w:szCs w:val="28"/>
        </w:rPr>
      </w:pPr>
      <w:r w:rsidRPr="00802256">
        <w:rPr>
          <w:sz w:val="28"/>
          <w:szCs w:val="28"/>
        </w:rPr>
        <w:t>- максимальный отступ строений от задней границы участка – 3 метра;</w:t>
      </w:r>
    </w:p>
    <w:p w:rsidR="00802256" w:rsidRPr="00802256" w:rsidRDefault="00802256" w:rsidP="00802256">
      <w:pPr>
        <w:ind w:firstLine="534"/>
        <w:jc w:val="both"/>
        <w:rPr>
          <w:sz w:val="28"/>
          <w:szCs w:val="28"/>
        </w:rPr>
      </w:pPr>
      <w:r w:rsidRPr="00802256">
        <w:rPr>
          <w:sz w:val="28"/>
          <w:szCs w:val="28"/>
        </w:rPr>
        <w:t>- максимальный процент застройки участка – 50 %.</w:t>
      </w:r>
    </w:p>
    <w:p w:rsidR="00802256" w:rsidRPr="00802256" w:rsidRDefault="00802256" w:rsidP="00802256">
      <w:pPr>
        <w:ind w:firstLine="534"/>
        <w:jc w:val="both"/>
        <w:rPr>
          <w:sz w:val="28"/>
          <w:szCs w:val="28"/>
        </w:rPr>
      </w:pPr>
      <w:r w:rsidRPr="00802256">
        <w:rPr>
          <w:sz w:val="28"/>
          <w:szCs w:val="28"/>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802256" w:rsidRPr="00802256" w:rsidRDefault="00802256" w:rsidP="00802256">
      <w:pPr>
        <w:ind w:firstLine="534"/>
        <w:jc w:val="both"/>
        <w:rPr>
          <w:sz w:val="28"/>
          <w:szCs w:val="28"/>
        </w:rPr>
      </w:pPr>
      <w:r w:rsidRPr="00802256">
        <w:rPr>
          <w:sz w:val="28"/>
          <w:szCs w:val="28"/>
        </w:rPr>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802256" w:rsidRPr="00802256" w:rsidRDefault="00802256" w:rsidP="00802256">
      <w:pPr>
        <w:ind w:firstLine="534"/>
        <w:jc w:val="both"/>
        <w:rPr>
          <w:sz w:val="28"/>
          <w:szCs w:val="28"/>
        </w:rPr>
      </w:pPr>
      <w:r w:rsidRPr="00802256">
        <w:rPr>
          <w:sz w:val="28"/>
          <w:szCs w:val="28"/>
        </w:rPr>
        <w:t xml:space="preserve">– имеется взаимное согласие владельцев земельных участков на указанные отклонения; </w:t>
      </w:r>
    </w:p>
    <w:p w:rsidR="00802256" w:rsidRPr="00802256" w:rsidRDefault="00802256" w:rsidP="00802256">
      <w:pPr>
        <w:ind w:firstLine="534"/>
        <w:jc w:val="both"/>
        <w:rPr>
          <w:sz w:val="28"/>
          <w:szCs w:val="28"/>
        </w:rPr>
      </w:pPr>
      <w:r w:rsidRPr="00802256">
        <w:rPr>
          <w:sz w:val="28"/>
          <w:szCs w:val="28"/>
        </w:rPr>
        <w:t xml:space="preserve">– 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802256" w:rsidRPr="00802256" w:rsidRDefault="00802256" w:rsidP="00802256">
      <w:pPr>
        <w:ind w:firstLine="534"/>
        <w:jc w:val="both"/>
        <w:rPr>
          <w:sz w:val="28"/>
          <w:szCs w:val="28"/>
        </w:rPr>
      </w:pPr>
      <w:r w:rsidRPr="00802256">
        <w:rPr>
          <w:sz w:val="28"/>
          <w:szCs w:val="28"/>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802256" w:rsidRPr="00802256" w:rsidRDefault="00802256" w:rsidP="00802256">
      <w:pPr>
        <w:ind w:firstLine="534"/>
        <w:jc w:val="both"/>
        <w:rPr>
          <w:sz w:val="28"/>
          <w:szCs w:val="28"/>
        </w:rPr>
      </w:pPr>
      <w:r w:rsidRPr="00802256">
        <w:rPr>
          <w:sz w:val="28"/>
          <w:szCs w:val="28"/>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802256" w:rsidRPr="00802256" w:rsidRDefault="00802256" w:rsidP="00802256">
      <w:pPr>
        <w:ind w:firstLine="534"/>
        <w:jc w:val="both"/>
        <w:rPr>
          <w:sz w:val="28"/>
          <w:szCs w:val="28"/>
        </w:rPr>
      </w:pPr>
      <w:r w:rsidRPr="00802256">
        <w:rPr>
          <w:sz w:val="28"/>
          <w:szCs w:val="28"/>
        </w:rPr>
        <w:t xml:space="preserve">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 </w:t>
      </w:r>
    </w:p>
    <w:p w:rsidR="00802256" w:rsidRPr="00802256" w:rsidRDefault="00802256" w:rsidP="00802256">
      <w:pPr>
        <w:ind w:firstLine="534"/>
        <w:jc w:val="both"/>
        <w:rPr>
          <w:sz w:val="28"/>
          <w:szCs w:val="28"/>
        </w:rPr>
      </w:pPr>
      <w:r w:rsidRPr="00802256">
        <w:rPr>
          <w:sz w:val="28"/>
          <w:szCs w:val="28"/>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802256" w:rsidRPr="00802256" w:rsidRDefault="00802256" w:rsidP="00802256">
      <w:pPr>
        <w:ind w:firstLine="534"/>
        <w:jc w:val="both"/>
        <w:rPr>
          <w:sz w:val="28"/>
          <w:szCs w:val="28"/>
        </w:rPr>
      </w:pPr>
      <w:r w:rsidRPr="00802256">
        <w:rPr>
          <w:sz w:val="28"/>
          <w:szCs w:val="28"/>
        </w:rPr>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802256" w:rsidRPr="00802256" w:rsidRDefault="00802256" w:rsidP="00802256">
      <w:pPr>
        <w:ind w:firstLine="534"/>
        <w:jc w:val="both"/>
        <w:rPr>
          <w:sz w:val="28"/>
          <w:szCs w:val="28"/>
        </w:rPr>
      </w:pPr>
      <w:r w:rsidRPr="00802256">
        <w:rPr>
          <w:sz w:val="28"/>
          <w:szCs w:val="28"/>
        </w:rPr>
        <w:lastRenderedPageBreak/>
        <w:t xml:space="preserve">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w:t>
      </w:r>
      <w:proofErr w:type="spellStart"/>
      <w:r w:rsidRPr="00802256">
        <w:rPr>
          <w:sz w:val="28"/>
          <w:szCs w:val="28"/>
        </w:rPr>
        <w:t>машино</w:t>
      </w:r>
      <w:proofErr w:type="spellEnd"/>
      <w:r w:rsidRPr="00802256">
        <w:rPr>
          <w:sz w:val="28"/>
          <w:szCs w:val="28"/>
        </w:rPr>
        <w:t>-места,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802256" w:rsidRPr="00802256" w:rsidRDefault="00802256" w:rsidP="00802256">
      <w:pPr>
        <w:ind w:firstLine="534"/>
        <w:jc w:val="both"/>
        <w:rPr>
          <w:sz w:val="28"/>
          <w:szCs w:val="28"/>
        </w:rPr>
      </w:pPr>
    </w:p>
    <w:p w:rsidR="00802256" w:rsidRPr="00802256" w:rsidRDefault="00802256" w:rsidP="00FF699D">
      <w:pPr>
        <w:jc w:val="both"/>
        <w:rPr>
          <w:b/>
          <w:sz w:val="28"/>
          <w:szCs w:val="28"/>
        </w:rPr>
      </w:pPr>
      <w:r w:rsidRPr="00802256">
        <w:rPr>
          <w:b/>
          <w:sz w:val="28"/>
          <w:szCs w:val="28"/>
        </w:rPr>
        <w:t>«ОД-1. Многофункциональная общественно-д</w:t>
      </w:r>
      <w:r w:rsidR="00FF699D">
        <w:rPr>
          <w:b/>
          <w:sz w:val="28"/>
          <w:szCs w:val="28"/>
        </w:rPr>
        <w:t>еловая зона»</w:t>
      </w:r>
      <w:r w:rsidRPr="00802256">
        <w:rPr>
          <w:b/>
          <w:sz w:val="28"/>
          <w:szCs w:val="28"/>
        </w:rPr>
        <w:t xml:space="preserve">,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802256">
        <w:rPr>
          <w:sz w:val="28"/>
          <w:szCs w:val="28"/>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802256" w:rsidRPr="00802256" w:rsidRDefault="00802256" w:rsidP="00802256">
      <w:pPr>
        <w:ind w:firstLine="534"/>
        <w:jc w:val="both"/>
        <w:rPr>
          <w:sz w:val="28"/>
          <w:szCs w:val="28"/>
        </w:rPr>
      </w:pPr>
      <w:r w:rsidRPr="00802256">
        <w:rPr>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802256" w:rsidRPr="00802256" w:rsidRDefault="00802256" w:rsidP="00802256">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802256" w:rsidRPr="00802256" w:rsidRDefault="00802256" w:rsidP="00802256">
      <w:pPr>
        <w:ind w:firstLine="534"/>
        <w:jc w:val="both"/>
        <w:rPr>
          <w:sz w:val="28"/>
          <w:szCs w:val="28"/>
        </w:rPr>
      </w:pPr>
    </w:p>
    <w:p w:rsidR="00802256" w:rsidRPr="00802256" w:rsidRDefault="00FF699D" w:rsidP="00802256">
      <w:pPr>
        <w:ind w:firstLine="534"/>
        <w:jc w:val="both"/>
        <w:rPr>
          <w:b/>
          <w:sz w:val="28"/>
          <w:szCs w:val="28"/>
        </w:rPr>
      </w:pPr>
      <w:r>
        <w:rPr>
          <w:b/>
          <w:sz w:val="28"/>
          <w:szCs w:val="28"/>
        </w:rPr>
        <w:t>В частях</w:t>
      </w:r>
      <w:r w:rsidR="00802256" w:rsidRPr="00802256">
        <w:rPr>
          <w:b/>
          <w:sz w:val="28"/>
          <w:szCs w:val="28"/>
        </w:rPr>
        <w:t xml:space="preserve"> «ИТ-1. Зона размещения объек</w:t>
      </w:r>
      <w:r w:rsidR="00506C2A">
        <w:rPr>
          <w:b/>
          <w:sz w:val="28"/>
          <w:szCs w:val="28"/>
        </w:rPr>
        <w:t>тов инженерной инфраструктуры»</w:t>
      </w:r>
      <w:r w:rsidR="00802256" w:rsidRPr="00802256">
        <w:rPr>
          <w:b/>
          <w:sz w:val="28"/>
          <w:szCs w:val="28"/>
        </w:rPr>
        <w:t>, «Р-1. Зона рекреационных территорий», «Р-</w:t>
      </w:r>
      <w:r w:rsidR="00506C2A">
        <w:rPr>
          <w:b/>
          <w:sz w:val="28"/>
          <w:szCs w:val="28"/>
        </w:rPr>
        <w:t>2. Зона природных ландшафтов</w:t>
      </w:r>
      <w:r w:rsidR="00802256" w:rsidRPr="00802256">
        <w:rPr>
          <w:b/>
          <w:sz w:val="28"/>
          <w:szCs w:val="28"/>
        </w:rPr>
        <w:t>», «СН-1. Зона специального назначения», «СН</w:t>
      </w:r>
      <w:r w:rsidR="00506C2A">
        <w:rPr>
          <w:b/>
          <w:sz w:val="28"/>
          <w:szCs w:val="28"/>
        </w:rPr>
        <w:t>-2. Зона размещения отходов производства и потребления</w:t>
      </w:r>
      <w:r w:rsidR="00802256" w:rsidRPr="00802256">
        <w:rPr>
          <w:b/>
          <w:sz w:val="28"/>
          <w:szCs w:val="28"/>
        </w:rPr>
        <w:t>», дополнить абзацем следующего содержания:</w:t>
      </w:r>
    </w:p>
    <w:p w:rsidR="00802256" w:rsidRPr="00802256" w:rsidRDefault="00802256" w:rsidP="00802256">
      <w:pPr>
        <w:ind w:firstLine="534"/>
        <w:jc w:val="both"/>
        <w:rPr>
          <w:sz w:val="28"/>
          <w:szCs w:val="28"/>
        </w:rPr>
      </w:pPr>
      <w:r w:rsidRPr="00802256">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802256" w:rsidRPr="00802256" w:rsidRDefault="00802256" w:rsidP="00802256">
      <w:pPr>
        <w:ind w:firstLine="534"/>
        <w:jc w:val="both"/>
        <w:rPr>
          <w:sz w:val="28"/>
          <w:szCs w:val="28"/>
        </w:rPr>
      </w:pPr>
      <w:r w:rsidRPr="00802256">
        <w:rPr>
          <w:sz w:val="28"/>
          <w:szCs w:val="28"/>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594156" w:rsidRPr="00802256" w:rsidRDefault="00594156" w:rsidP="00802256">
      <w:pPr>
        <w:widowControl w:val="0"/>
        <w:autoSpaceDE w:val="0"/>
        <w:autoSpaceDN w:val="0"/>
        <w:adjustRightInd w:val="0"/>
        <w:ind w:firstLine="534"/>
        <w:jc w:val="both"/>
        <w:rPr>
          <w:sz w:val="28"/>
          <w:szCs w:val="28"/>
        </w:rPr>
      </w:pPr>
      <w:bookmarkStart w:id="1" w:name="sub_7"/>
    </w:p>
    <w:bookmarkEnd w:id="1"/>
    <w:p w:rsidR="00594156" w:rsidRPr="00802256" w:rsidRDefault="00594156" w:rsidP="00802256">
      <w:pPr>
        <w:ind w:firstLine="534"/>
        <w:rPr>
          <w:sz w:val="28"/>
          <w:szCs w:val="28"/>
        </w:rPr>
      </w:pPr>
    </w:p>
    <w:sectPr w:rsidR="00594156" w:rsidRPr="00802256" w:rsidSect="002A251E">
      <w:pgSz w:w="11906" w:h="16838"/>
      <w:pgMar w:top="1134"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A"/>
    <w:rsid w:val="000231C3"/>
    <w:rsid w:val="000B1D32"/>
    <w:rsid w:val="000C06E4"/>
    <w:rsid w:val="000C5961"/>
    <w:rsid w:val="000E63B0"/>
    <w:rsid w:val="00172A9D"/>
    <w:rsid w:val="001C1247"/>
    <w:rsid w:val="001C7295"/>
    <w:rsid w:val="00263867"/>
    <w:rsid w:val="002A251E"/>
    <w:rsid w:val="002D5D44"/>
    <w:rsid w:val="00350E72"/>
    <w:rsid w:val="003C4C56"/>
    <w:rsid w:val="003C5C79"/>
    <w:rsid w:val="004209E8"/>
    <w:rsid w:val="004934E0"/>
    <w:rsid w:val="00506C2A"/>
    <w:rsid w:val="0055440A"/>
    <w:rsid w:val="00594156"/>
    <w:rsid w:val="005D295C"/>
    <w:rsid w:val="00610527"/>
    <w:rsid w:val="00624BE8"/>
    <w:rsid w:val="00744920"/>
    <w:rsid w:val="00760786"/>
    <w:rsid w:val="007D010D"/>
    <w:rsid w:val="00802256"/>
    <w:rsid w:val="00821AEB"/>
    <w:rsid w:val="008314B8"/>
    <w:rsid w:val="00B167D2"/>
    <w:rsid w:val="00B74778"/>
    <w:rsid w:val="00C52084"/>
    <w:rsid w:val="00C6713A"/>
    <w:rsid w:val="00E4634E"/>
    <w:rsid w:val="00E74C3D"/>
    <w:rsid w:val="00F3476A"/>
    <w:rsid w:val="00F5678C"/>
    <w:rsid w:val="00FD3B0D"/>
    <w:rsid w:val="00FD4AD3"/>
    <w:rsid w:val="00FF4299"/>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68FD7-E7C5-4195-AE96-11352D29A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 w:type="paragraph" w:styleId="a5">
    <w:name w:val="No Spacing"/>
    <w:uiPriority w:val="1"/>
    <w:qFormat/>
    <w:rsid w:val="005D295C"/>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FD3B0D"/>
    <w:rPr>
      <w:rFonts w:ascii="Segoe UI" w:hAnsi="Segoe UI" w:cs="Segoe UI"/>
      <w:sz w:val="18"/>
      <w:szCs w:val="18"/>
    </w:rPr>
  </w:style>
  <w:style w:type="character" w:customStyle="1" w:styleId="a7">
    <w:name w:val="Текст выноски Знак"/>
    <w:basedOn w:val="a0"/>
    <w:link w:val="a6"/>
    <w:uiPriority w:val="99"/>
    <w:semiHidden/>
    <w:rsid w:val="00FD3B0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93289">
      <w:bodyDiv w:val="1"/>
      <w:marLeft w:val="0"/>
      <w:marRight w:val="0"/>
      <w:marTop w:val="0"/>
      <w:marBottom w:val="0"/>
      <w:divBdr>
        <w:top w:val="none" w:sz="0" w:space="0" w:color="auto"/>
        <w:left w:val="none" w:sz="0" w:space="0" w:color="auto"/>
        <w:bottom w:val="none" w:sz="0" w:space="0" w:color="auto"/>
        <w:right w:val="none" w:sz="0" w:space="0" w:color="auto"/>
      </w:divBdr>
    </w:div>
    <w:div w:id="207893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4DFA40C151EF83EBFE3F387DAB118594BQCs1L" TargetMode="External"/><Relationship Id="rId3" Type="http://schemas.openxmlformats.org/officeDocument/2006/relationships/settings" Target="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054BAA510E759A652136384F70D888D0AAB6AA4403C62802C6644B710FE65CB65C1450F9042A5DAF35E94D5A40C151EF83EBFE3F387DAB118594BQCs1L" TargetMode="External"/><Relationship Id="rId11" Type="http://schemas.openxmlformats.org/officeDocument/2006/relationships/theme" Target="theme/theme1.xml"/><Relationship Id="rId5" Type="http://schemas.openxmlformats.org/officeDocument/2006/relationships/hyperlink" Target="consultantplus://offline/ref=6054BAA510E759A652136384F70D888D0AAB6AA4403C62802C6644B710FE65CB65C1450F9042A5DAF35E97D0A40C151EF83EBFE3F387DAB118594BQCs1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054BAA510E759A652136384F70D888D0AAB6AA4403C62802C6644B710FE65CB65C1450F9042A5DAF35E97D0A40C151EF83EBFE3F387DAB118594BQCs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727A-F7A8-49E2-BF93-30EFF7B1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USER</cp:lastModifiedBy>
  <cp:revision>24</cp:revision>
  <cp:lastPrinted>2019-01-12T06:43:00Z</cp:lastPrinted>
  <dcterms:created xsi:type="dcterms:W3CDTF">2018-12-18T13:45:00Z</dcterms:created>
  <dcterms:modified xsi:type="dcterms:W3CDTF">2019-01-12T06:44:00Z</dcterms:modified>
</cp:coreProperties>
</file>