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9785B" w:rsidRPr="00E9785B" w:rsidTr="000556AD">
        <w:trPr>
          <w:trHeight w:val="1955"/>
        </w:trPr>
        <w:tc>
          <w:tcPr>
            <w:tcW w:w="4407" w:type="dxa"/>
            <w:gridSpan w:val="2"/>
            <w:hideMark/>
          </w:tcPr>
          <w:p w:rsidR="00E9785B" w:rsidRPr="00E9785B" w:rsidRDefault="00E9785B" w:rsidP="00E9785B">
            <w:pPr>
              <w:keepNext/>
              <w:spacing w:after="60"/>
              <w:ind w:left="-108"/>
              <w:jc w:val="center"/>
              <w:outlineLvl w:val="1"/>
            </w:pPr>
            <w:r w:rsidRPr="00E9785B">
              <w:rPr>
                <w:lang w:val="en-US"/>
              </w:rPr>
              <w:t>C</w:t>
            </w:r>
            <w:r w:rsidRPr="00E9785B">
              <w:t>ОВЕТ</w:t>
            </w:r>
          </w:p>
          <w:p w:rsidR="00E9785B" w:rsidRPr="00E9785B" w:rsidRDefault="00E9785B" w:rsidP="00E9785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E9785B">
              <w:rPr>
                <w:lang w:val="tt-RU"/>
              </w:rPr>
              <w:t xml:space="preserve">НОВОИЛЬМОВСКОГО </w:t>
            </w:r>
            <w:r w:rsidRPr="00E9785B">
              <w:t>СЕЛЬСКОГО ПОСЕЛЕНИЯ ДРОЖЖАНОВСКОГО</w:t>
            </w:r>
          </w:p>
          <w:p w:rsidR="00E9785B" w:rsidRPr="00E9785B" w:rsidRDefault="00E9785B" w:rsidP="00E9785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E9785B">
              <w:t>МУНИЦИПАЛЬНОГО РАЙОНА</w:t>
            </w:r>
          </w:p>
          <w:p w:rsidR="00E9785B" w:rsidRPr="00E9785B" w:rsidRDefault="00E9785B" w:rsidP="00E9785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E9785B">
              <w:t>РЕСПУБЛИКИ ТАТАРСТАН</w:t>
            </w:r>
          </w:p>
        </w:tc>
        <w:tc>
          <w:tcPr>
            <w:tcW w:w="1266" w:type="dxa"/>
          </w:tcPr>
          <w:p w:rsidR="00E9785B" w:rsidRPr="00E9785B" w:rsidRDefault="00E9785B" w:rsidP="00E9785B">
            <w:pPr>
              <w:ind w:right="-108"/>
              <w:jc w:val="center"/>
            </w:pPr>
          </w:p>
          <w:p w:rsidR="00E9785B" w:rsidRPr="00E9785B" w:rsidRDefault="00E9785B" w:rsidP="00E9785B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E9785B" w:rsidRPr="00E9785B" w:rsidRDefault="00E9785B" w:rsidP="00E9785B">
            <w:pPr>
              <w:keepNext/>
              <w:spacing w:after="60"/>
              <w:ind w:right="-108"/>
              <w:jc w:val="center"/>
              <w:outlineLvl w:val="1"/>
            </w:pPr>
            <w:r w:rsidRPr="00E9785B">
              <w:t>ТАТАРСТАН РЕСПУБЛИКАСЫ</w:t>
            </w:r>
          </w:p>
          <w:p w:rsidR="00E9785B" w:rsidRPr="00E9785B" w:rsidRDefault="00E9785B" w:rsidP="00E9785B">
            <w:pPr>
              <w:keepNext/>
              <w:spacing w:after="60"/>
              <w:ind w:right="-108"/>
              <w:jc w:val="center"/>
              <w:outlineLvl w:val="1"/>
            </w:pPr>
            <w:r w:rsidRPr="00E9785B">
              <w:t xml:space="preserve"> ЧҮПРӘЛЕ</w:t>
            </w:r>
          </w:p>
          <w:p w:rsidR="00E9785B" w:rsidRPr="00E9785B" w:rsidRDefault="00E9785B" w:rsidP="00E9785B">
            <w:pPr>
              <w:keepNext/>
              <w:spacing w:after="60"/>
              <w:ind w:right="-108"/>
              <w:jc w:val="center"/>
              <w:outlineLvl w:val="1"/>
            </w:pPr>
            <w:r w:rsidRPr="00E9785B">
              <w:t>МУНИЦИПАЛЬ РАЙОНЫ</w:t>
            </w:r>
          </w:p>
          <w:p w:rsidR="00E9785B" w:rsidRPr="00E9785B" w:rsidRDefault="00E9785B" w:rsidP="00E9785B">
            <w:pPr>
              <w:spacing w:after="60"/>
              <w:ind w:right="-108"/>
              <w:jc w:val="center"/>
            </w:pPr>
            <w:r w:rsidRPr="00E9785B">
              <w:rPr>
                <w:rFonts w:eastAsia="Palatino Linotype"/>
                <w:lang w:val="tt-RU" w:eastAsia="en-US"/>
              </w:rPr>
              <w:t>ЯНА ЭЛМЭЛЕ</w:t>
            </w:r>
            <w:r w:rsidRPr="00E9785B">
              <w:rPr>
                <w:lang w:val="tt-RU"/>
              </w:rPr>
              <w:t xml:space="preserve"> АВЫЛ ҖИРЛЕГЕ</w:t>
            </w:r>
            <w:r w:rsidRPr="00E9785B">
              <w:t xml:space="preserve"> СОВЕТЫ</w:t>
            </w:r>
          </w:p>
        </w:tc>
      </w:tr>
      <w:tr w:rsidR="00E9785B" w:rsidRPr="00E9785B" w:rsidTr="000556A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9785B" w:rsidRPr="00E9785B" w:rsidRDefault="00D560A7" w:rsidP="00E9785B">
            <w:pPr>
              <w:tabs>
                <w:tab w:val="left" w:pos="1884"/>
              </w:tabs>
              <w:jc w:val="center"/>
            </w:pPr>
            <w:r>
              <w:pict>
                <v:rect id="_x0000_i1025" style="width:496.1pt;height:1.5pt" o:hralign="center" o:hrstd="t" o:hrnoshade="t" o:hr="t" fillcolor="black" stroked="f"/>
              </w:pict>
            </w:r>
          </w:p>
          <w:p w:rsidR="00E9785B" w:rsidRPr="00E9785B" w:rsidRDefault="00E9785B" w:rsidP="00E9785B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E9785B" w:rsidRPr="00E9785B" w:rsidRDefault="00E9785B" w:rsidP="00E9785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eastAsia="en-US"/>
        </w:rPr>
      </w:pPr>
      <w:r w:rsidRPr="00E9785B">
        <w:rPr>
          <w:b/>
        </w:rPr>
        <w:t>РЕШЕНИЕ</w:t>
      </w:r>
      <w:r w:rsidRPr="00E9785B">
        <w:rPr>
          <w:b/>
          <w:sz w:val="28"/>
          <w:szCs w:val="28"/>
        </w:rPr>
        <w:t xml:space="preserve">                                           </w:t>
      </w:r>
      <w:r w:rsidRPr="00E9785B">
        <w:rPr>
          <w:b/>
        </w:rPr>
        <w:t>КАРАР</w:t>
      </w:r>
    </w:p>
    <w:p w:rsidR="00E9785B" w:rsidRPr="00E9785B" w:rsidRDefault="00E9785B" w:rsidP="00E9785B">
      <w:pPr>
        <w:jc w:val="center"/>
        <w:rPr>
          <w:sz w:val="28"/>
          <w:szCs w:val="28"/>
        </w:rPr>
      </w:pPr>
      <w:proofErr w:type="spellStart"/>
      <w:r w:rsidRPr="00E9785B">
        <w:rPr>
          <w:sz w:val="20"/>
          <w:szCs w:val="20"/>
        </w:rPr>
        <w:t>с.Новое</w:t>
      </w:r>
      <w:proofErr w:type="spellEnd"/>
      <w:r w:rsidRPr="00E9785B">
        <w:rPr>
          <w:sz w:val="20"/>
          <w:szCs w:val="20"/>
        </w:rPr>
        <w:t xml:space="preserve"> </w:t>
      </w:r>
      <w:proofErr w:type="spellStart"/>
      <w:r w:rsidRPr="00E9785B">
        <w:rPr>
          <w:sz w:val="20"/>
          <w:szCs w:val="20"/>
        </w:rPr>
        <w:t>Ильмово</w:t>
      </w:r>
      <w:proofErr w:type="spellEnd"/>
    </w:p>
    <w:p w:rsidR="00E9785B" w:rsidRPr="00E9785B" w:rsidRDefault="00E9785B" w:rsidP="00E9785B">
      <w:pPr>
        <w:jc w:val="center"/>
        <w:rPr>
          <w:sz w:val="28"/>
          <w:szCs w:val="28"/>
        </w:rPr>
      </w:pPr>
    </w:p>
    <w:p w:rsidR="00367885" w:rsidRDefault="00E9785B" w:rsidP="00E9785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E9785B">
        <w:rPr>
          <w:sz w:val="28"/>
          <w:szCs w:val="28"/>
        </w:rPr>
        <w:t>14 января 2019 года</w:t>
      </w:r>
      <w:r w:rsidRPr="00E9785B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785B">
        <w:rPr>
          <w:sz w:val="28"/>
          <w:szCs w:val="28"/>
        </w:rPr>
        <w:t>№ 47/</w:t>
      </w:r>
      <w:r>
        <w:rPr>
          <w:sz w:val="28"/>
          <w:szCs w:val="28"/>
        </w:rPr>
        <w:t>5</w:t>
      </w:r>
    </w:p>
    <w:p w:rsidR="00367885" w:rsidRPr="00550655" w:rsidRDefault="00367885" w:rsidP="00E9785B">
      <w:pPr>
        <w:rPr>
          <w:b/>
          <w:sz w:val="28"/>
          <w:szCs w:val="28"/>
        </w:rPr>
      </w:pPr>
    </w:p>
    <w:p w:rsidR="00367885" w:rsidRDefault="00367885" w:rsidP="00446B54">
      <w:pPr>
        <w:pStyle w:val="ConsPlusTitle"/>
        <w:widowControl/>
        <w:jc w:val="center"/>
        <w:rPr>
          <w:b w:val="0"/>
          <w:sz w:val="32"/>
          <w:szCs w:val="32"/>
        </w:rPr>
      </w:pPr>
    </w:p>
    <w:p w:rsidR="00367885" w:rsidRDefault="00367885" w:rsidP="00DE5712">
      <w:pPr>
        <w:pStyle w:val="ConsPlusTitle"/>
        <w:ind w:right="524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Pr="00DE5712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 xml:space="preserve">орядок и условия выплаты единовременного поощрения в связи с выходом на пенсию </w:t>
      </w:r>
    </w:p>
    <w:p w:rsidR="00367885" w:rsidRPr="00DE5712" w:rsidRDefault="00367885" w:rsidP="00DE5712">
      <w:pPr>
        <w:pStyle w:val="ConsPlusTitle"/>
        <w:ind w:right="5244" w:firstLine="567"/>
        <w:jc w:val="both"/>
        <w:rPr>
          <w:b w:val="0"/>
          <w:sz w:val="28"/>
          <w:szCs w:val="28"/>
        </w:rPr>
      </w:pPr>
    </w:p>
    <w:p w:rsidR="00367885" w:rsidRDefault="00367885" w:rsidP="009970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30535">
        <w:rPr>
          <w:sz w:val="28"/>
          <w:szCs w:val="28"/>
        </w:rPr>
        <w:t xml:space="preserve"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</w:t>
      </w:r>
      <w:r w:rsidRPr="00AE79B8">
        <w:rPr>
          <w:sz w:val="28"/>
          <w:szCs w:val="28"/>
        </w:rPr>
        <w:t>Кодексом Республики Татарстан о муниципальной с</w:t>
      </w:r>
      <w:r>
        <w:rPr>
          <w:sz w:val="28"/>
          <w:szCs w:val="28"/>
        </w:rPr>
        <w:t>лужбе от 25 июня 2013 года № 50-</w:t>
      </w:r>
      <w:r w:rsidRPr="00AE79B8">
        <w:rPr>
          <w:sz w:val="28"/>
          <w:szCs w:val="28"/>
        </w:rPr>
        <w:t>ЗРТ,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Республике Татарстан»</w:t>
      </w:r>
      <w:r>
        <w:rPr>
          <w:sz w:val="28"/>
          <w:szCs w:val="28"/>
        </w:rPr>
        <w:t xml:space="preserve"> </w:t>
      </w:r>
      <w:r w:rsidRPr="00AE79B8">
        <w:rPr>
          <w:sz w:val="28"/>
          <w:szCs w:val="28"/>
        </w:rPr>
        <w:t xml:space="preserve">Уставом </w:t>
      </w:r>
      <w:proofErr w:type="spellStart"/>
      <w:r w:rsidR="0068041F">
        <w:rPr>
          <w:sz w:val="28"/>
          <w:szCs w:val="28"/>
        </w:rPr>
        <w:t>Новоильмовского</w:t>
      </w:r>
      <w:proofErr w:type="spellEnd"/>
      <w:r w:rsidRPr="00E17B0E">
        <w:rPr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 w:rsidRPr="00AE79B8">
        <w:rPr>
          <w:sz w:val="28"/>
          <w:szCs w:val="28"/>
        </w:rPr>
        <w:t xml:space="preserve">Дрожжановского муниципального района Совет </w:t>
      </w:r>
      <w:proofErr w:type="spellStart"/>
      <w:r w:rsidR="0068041F">
        <w:rPr>
          <w:sz w:val="28"/>
          <w:szCs w:val="28"/>
        </w:rPr>
        <w:t>Новоильмовского</w:t>
      </w:r>
      <w:proofErr w:type="spellEnd"/>
      <w:r w:rsidRPr="00E17B0E">
        <w:rPr>
          <w:sz w:val="28"/>
          <w:szCs w:val="28"/>
        </w:rPr>
        <w:t xml:space="preserve"> сельского поселения</w:t>
      </w:r>
      <w:r w:rsidRPr="00AE79B8">
        <w:rPr>
          <w:sz w:val="28"/>
          <w:szCs w:val="28"/>
        </w:rPr>
        <w:t xml:space="preserve"> Дрожжановского   муниципального   района   Республики  Татарстан</w:t>
      </w:r>
      <w:r>
        <w:rPr>
          <w:sz w:val="28"/>
          <w:szCs w:val="28"/>
        </w:rPr>
        <w:t xml:space="preserve"> Р</w:t>
      </w:r>
      <w:r w:rsidRPr="00AE79B8">
        <w:rPr>
          <w:sz w:val="28"/>
          <w:szCs w:val="28"/>
        </w:rPr>
        <w:t>ЕШИЛ:</w:t>
      </w:r>
    </w:p>
    <w:p w:rsidR="00367885" w:rsidRDefault="00367885" w:rsidP="00DE5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пункт 1 </w:t>
      </w:r>
      <w:r w:rsidRPr="00DE5712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E5712">
        <w:rPr>
          <w:sz w:val="28"/>
          <w:szCs w:val="28"/>
        </w:rPr>
        <w:t xml:space="preserve"> и услови</w:t>
      </w:r>
      <w:r>
        <w:rPr>
          <w:sz w:val="28"/>
          <w:szCs w:val="28"/>
        </w:rPr>
        <w:t>й</w:t>
      </w:r>
      <w:r w:rsidRPr="00DE5712">
        <w:rPr>
          <w:sz w:val="28"/>
          <w:szCs w:val="28"/>
        </w:rPr>
        <w:t xml:space="preserve"> выплаты единовременного поощре</w:t>
      </w:r>
      <w:r>
        <w:rPr>
          <w:sz w:val="28"/>
          <w:szCs w:val="28"/>
        </w:rPr>
        <w:t xml:space="preserve">ния в связи с выходом на пенсию, утвержденный </w:t>
      </w:r>
      <w:r w:rsidRPr="00DE5712">
        <w:rPr>
          <w:sz w:val="28"/>
          <w:szCs w:val="28"/>
        </w:rPr>
        <w:t xml:space="preserve">решением Совета </w:t>
      </w:r>
      <w:proofErr w:type="spellStart"/>
      <w:r w:rsidR="0068041F">
        <w:rPr>
          <w:sz w:val="28"/>
          <w:szCs w:val="28"/>
        </w:rPr>
        <w:t>Новоильмовского</w:t>
      </w:r>
      <w:proofErr w:type="spellEnd"/>
      <w:r w:rsidRPr="00DE571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sz w:val="28"/>
          <w:szCs w:val="28"/>
        </w:rPr>
        <w:t>от</w:t>
      </w:r>
      <w:r w:rsidRPr="00DE5712">
        <w:rPr>
          <w:sz w:val="28"/>
          <w:szCs w:val="28"/>
        </w:rPr>
        <w:t xml:space="preserve"> </w:t>
      </w:r>
      <w:r>
        <w:rPr>
          <w:sz w:val="28"/>
          <w:szCs w:val="28"/>
        </w:rPr>
        <w:t>26.</w:t>
      </w:r>
      <w:r w:rsidRPr="00DE5712">
        <w:rPr>
          <w:sz w:val="28"/>
          <w:szCs w:val="28"/>
        </w:rPr>
        <w:t>04.2018 №</w:t>
      </w:r>
      <w:r w:rsidR="0072488A">
        <w:rPr>
          <w:sz w:val="28"/>
          <w:szCs w:val="28"/>
        </w:rPr>
        <w:t xml:space="preserve"> 34</w:t>
      </w:r>
      <w:r>
        <w:rPr>
          <w:sz w:val="28"/>
          <w:szCs w:val="28"/>
        </w:rPr>
        <w:t>/1 «</w:t>
      </w:r>
      <w:r w:rsidRPr="00DE0A1A">
        <w:rPr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68041F">
        <w:rPr>
          <w:sz w:val="28"/>
          <w:szCs w:val="28"/>
        </w:rPr>
        <w:t>Новоильмовского</w:t>
      </w:r>
      <w:proofErr w:type="spellEnd"/>
      <w:r w:rsidRPr="00DE0A1A"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осуществления</w:t>
      </w:r>
      <w:r w:rsidR="00367898">
        <w:rPr>
          <w:sz w:val="28"/>
          <w:szCs w:val="28"/>
        </w:rPr>
        <w:t>» (в редакции от 11.09.2018 №39</w:t>
      </w:r>
      <w:r>
        <w:rPr>
          <w:sz w:val="28"/>
          <w:szCs w:val="28"/>
        </w:rPr>
        <w:t>/2), следующие изменения:</w:t>
      </w:r>
    </w:p>
    <w:p w:rsidR="00367885" w:rsidRDefault="00367885" w:rsidP="00DE571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абзац</w:t>
      </w:r>
      <w:proofErr w:type="gramEnd"/>
      <w:r>
        <w:rPr>
          <w:sz w:val="28"/>
          <w:szCs w:val="28"/>
        </w:rPr>
        <w:t xml:space="preserve"> второй изложить в новой следующей редакции:</w:t>
      </w:r>
    </w:p>
    <w:p w:rsidR="00367885" w:rsidRDefault="00367885" w:rsidP="00DE5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E0A1A">
        <w:rPr>
          <w:sz w:val="28"/>
          <w:szCs w:val="28"/>
        </w:rPr>
        <w:t>Лиц</w:t>
      </w:r>
      <w:r>
        <w:rPr>
          <w:sz w:val="28"/>
          <w:szCs w:val="28"/>
        </w:rPr>
        <w:t>у</w:t>
      </w:r>
      <w:r w:rsidRPr="00DE0A1A">
        <w:rPr>
          <w:sz w:val="28"/>
          <w:szCs w:val="28"/>
        </w:rPr>
        <w:t>, замещающ</w:t>
      </w:r>
      <w:r>
        <w:rPr>
          <w:sz w:val="28"/>
          <w:szCs w:val="28"/>
        </w:rPr>
        <w:t>е</w:t>
      </w:r>
      <w:r w:rsidRPr="00DE0A1A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DE0A1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Pr="00DE0A1A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ь</w:t>
      </w:r>
      <w:r w:rsidRPr="00DE0A1A">
        <w:rPr>
          <w:sz w:val="28"/>
          <w:szCs w:val="28"/>
        </w:rPr>
        <w:t xml:space="preserve"> на постоянной основе, при увольнении в связи с выходом на </w:t>
      </w:r>
      <w:r>
        <w:rPr>
          <w:sz w:val="28"/>
          <w:szCs w:val="28"/>
        </w:rPr>
        <w:t xml:space="preserve">муниципальную </w:t>
      </w:r>
      <w:r w:rsidRPr="00DE0A1A">
        <w:rPr>
          <w:sz w:val="28"/>
          <w:szCs w:val="28"/>
        </w:rPr>
        <w:t xml:space="preserve">пенсию при наличии права на доплату к пенсии в соответствии с Законом Республики Татарстан от 12 февраля 2009 года № 15-ЗРТ «О гарантиях осуществления полномочий </w:t>
      </w:r>
      <w:r w:rsidRPr="00DE0A1A">
        <w:rPr>
          <w:sz w:val="28"/>
          <w:szCs w:val="28"/>
        </w:rPr>
        <w:lastRenderedPageBreak/>
        <w:t>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 выплачивается единовременное денежное вознаграждение в размере десятикратного месячного денежного вознаграждения, установленного по замещ</w:t>
      </w:r>
      <w:r>
        <w:rPr>
          <w:sz w:val="28"/>
          <w:szCs w:val="28"/>
        </w:rPr>
        <w:t>аемой должности в соответствии с настоящим решением.»;</w:t>
      </w:r>
    </w:p>
    <w:p w:rsidR="00367885" w:rsidRDefault="00367885" w:rsidP="00DE5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следующего содержания:</w:t>
      </w:r>
    </w:p>
    <w:p w:rsidR="00367885" w:rsidRPr="00A5010D" w:rsidRDefault="00367885" w:rsidP="00A501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010D">
        <w:rPr>
          <w:sz w:val="28"/>
          <w:szCs w:val="28"/>
        </w:rPr>
        <w:t xml:space="preserve">Для определения размера единовременного денежного вознаграждения </w:t>
      </w:r>
      <w:r>
        <w:rPr>
          <w:sz w:val="28"/>
          <w:szCs w:val="28"/>
        </w:rPr>
        <w:t xml:space="preserve">орган  местного самоуправления </w:t>
      </w:r>
      <w:proofErr w:type="spellStart"/>
      <w:r w:rsidR="0068041F">
        <w:rPr>
          <w:sz w:val="28"/>
          <w:szCs w:val="28"/>
        </w:rPr>
        <w:t>Новоильмовского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A5010D">
        <w:rPr>
          <w:sz w:val="28"/>
          <w:szCs w:val="28"/>
        </w:rPr>
        <w:t xml:space="preserve">представляет в Финансово-бюджетную палату </w:t>
      </w:r>
      <w:r>
        <w:rPr>
          <w:sz w:val="28"/>
          <w:szCs w:val="28"/>
        </w:rPr>
        <w:t>Дрожжановского</w:t>
      </w:r>
      <w:r w:rsidRPr="00A5010D">
        <w:rPr>
          <w:sz w:val="28"/>
          <w:szCs w:val="28"/>
        </w:rPr>
        <w:t xml:space="preserve"> муниципального района Республики Татарстан (далее – ФБП) следующие документы:</w:t>
      </w:r>
    </w:p>
    <w:p w:rsidR="00367885" w:rsidRPr="00A5010D" w:rsidRDefault="00367885" w:rsidP="00A5010D">
      <w:pPr>
        <w:ind w:firstLine="567"/>
        <w:jc w:val="both"/>
        <w:rPr>
          <w:sz w:val="28"/>
          <w:szCs w:val="28"/>
        </w:rPr>
      </w:pPr>
      <w:r w:rsidRPr="00A5010D">
        <w:rPr>
          <w:sz w:val="28"/>
          <w:szCs w:val="28"/>
        </w:rPr>
        <w:t>решение о выплате единовременного денежного вознаграждения лицу, замещающему муниципальную должность Республики Татарстан в связи с выходом на пенсию;</w:t>
      </w:r>
    </w:p>
    <w:p w:rsidR="00367885" w:rsidRPr="00A5010D" w:rsidRDefault="00367885" w:rsidP="00A5010D">
      <w:pPr>
        <w:ind w:firstLine="567"/>
        <w:jc w:val="both"/>
        <w:rPr>
          <w:sz w:val="28"/>
          <w:szCs w:val="28"/>
        </w:rPr>
      </w:pPr>
      <w:r w:rsidRPr="00A5010D">
        <w:rPr>
          <w:sz w:val="28"/>
          <w:szCs w:val="28"/>
        </w:rPr>
        <w:t>справку о месячном денежном вознаграждении лица, замещающего муниципальную должность;</w:t>
      </w:r>
    </w:p>
    <w:p w:rsidR="00367885" w:rsidRPr="00A5010D" w:rsidRDefault="00367885" w:rsidP="00A5010D">
      <w:pPr>
        <w:ind w:firstLine="567"/>
        <w:jc w:val="both"/>
        <w:rPr>
          <w:sz w:val="28"/>
          <w:szCs w:val="28"/>
        </w:rPr>
      </w:pPr>
      <w:r w:rsidRPr="00A5010D">
        <w:rPr>
          <w:sz w:val="28"/>
          <w:szCs w:val="28"/>
        </w:rPr>
        <w:t>справку о стаже работы на муниципальной должности и муниципальной  службе, заверенную руководителем органа  местного самоуправления и кадровой службой органа местного самоуправления;</w:t>
      </w:r>
    </w:p>
    <w:p w:rsidR="00367885" w:rsidRPr="00A5010D" w:rsidRDefault="00367885" w:rsidP="00A5010D">
      <w:pPr>
        <w:ind w:firstLine="567"/>
        <w:jc w:val="both"/>
        <w:rPr>
          <w:sz w:val="28"/>
          <w:szCs w:val="28"/>
        </w:rPr>
      </w:pPr>
      <w:r w:rsidRPr="00A5010D">
        <w:rPr>
          <w:sz w:val="28"/>
          <w:szCs w:val="28"/>
        </w:rPr>
        <w:t>копии трудовой книжки и военного билета, заверенные кадровой службой органа местного самоуправления;</w:t>
      </w:r>
    </w:p>
    <w:p w:rsidR="00367885" w:rsidRPr="00A5010D" w:rsidRDefault="00367885" w:rsidP="00A5010D">
      <w:pPr>
        <w:ind w:firstLine="567"/>
        <w:jc w:val="both"/>
        <w:rPr>
          <w:sz w:val="28"/>
          <w:szCs w:val="28"/>
        </w:rPr>
      </w:pPr>
      <w:r w:rsidRPr="00A5010D">
        <w:rPr>
          <w:sz w:val="28"/>
          <w:szCs w:val="28"/>
        </w:rPr>
        <w:t>иные документы, необходимые в соответствии с законодательством для определения стажа работы лица, замещающего муниципальную должность.</w:t>
      </w:r>
    </w:p>
    <w:p w:rsidR="00367885" w:rsidRPr="00A5010D" w:rsidRDefault="00367885" w:rsidP="00A501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5010D">
        <w:rPr>
          <w:sz w:val="28"/>
          <w:szCs w:val="28"/>
        </w:rPr>
        <w:t xml:space="preserve">окументы в соответствии с пунктом 1.4 настоящего Положения </w:t>
      </w:r>
      <w:r>
        <w:rPr>
          <w:sz w:val="28"/>
          <w:szCs w:val="28"/>
        </w:rPr>
        <w:t xml:space="preserve">представляются </w:t>
      </w:r>
      <w:r w:rsidRPr="00A5010D">
        <w:rPr>
          <w:sz w:val="28"/>
          <w:szCs w:val="28"/>
        </w:rPr>
        <w:t>в течение 5 календарных дней со дня принятия решения о выплате единовременного денежного вознаграждения лицу, замещающему муниципальную должность</w:t>
      </w:r>
      <w:r>
        <w:rPr>
          <w:sz w:val="28"/>
          <w:szCs w:val="28"/>
        </w:rPr>
        <w:t>,</w:t>
      </w:r>
      <w:r w:rsidRPr="00A5010D">
        <w:rPr>
          <w:sz w:val="28"/>
          <w:szCs w:val="28"/>
        </w:rPr>
        <w:t xml:space="preserve"> </w:t>
      </w:r>
      <w:r>
        <w:rPr>
          <w:sz w:val="28"/>
          <w:szCs w:val="28"/>
        </w:rPr>
        <w:t>или муниципальному служащему</w:t>
      </w:r>
      <w:r w:rsidRPr="00A5010D">
        <w:rPr>
          <w:sz w:val="28"/>
          <w:szCs w:val="28"/>
        </w:rPr>
        <w:t xml:space="preserve"> в связи с выходом на пенсию.</w:t>
      </w:r>
    </w:p>
    <w:p w:rsidR="00367885" w:rsidRPr="00A5010D" w:rsidRDefault="00367885" w:rsidP="00A5010D">
      <w:pPr>
        <w:ind w:firstLine="567"/>
        <w:jc w:val="both"/>
        <w:rPr>
          <w:sz w:val="28"/>
          <w:szCs w:val="28"/>
        </w:rPr>
      </w:pPr>
      <w:r w:rsidRPr="00A5010D">
        <w:rPr>
          <w:sz w:val="28"/>
          <w:szCs w:val="28"/>
        </w:rPr>
        <w:t xml:space="preserve">ФБП в течение 20 дней с момента принятия решения Советом </w:t>
      </w:r>
      <w:proofErr w:type="spellStart"/>
      <w:r w:rsidR="0068041F">
        <w:rPr>
          <w:sz w:val="28"/>
          <w:szCs w:val="28"/>
        </w:rPr>
        <w:t>Новоильмовского</w:t>
      </w:r>
      <w:proofErr w:type="spellEnd"/>
      <w:r w:rsidRPr="00E6173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Дрожжановского</w:t>
      </w:r>
      <w:r w:rsidRPr="00A5010D">
        <w:rPr>
          <w:sz w:val="28"/>
          <w:szCs w:val="28"/>
        </w:rPr>
        <w:t xml:space="preserve"> муниципального района Республики Татарстан о выделения средств из местного бюджета доводит до органа местного самоуправления уведомления о бюджетных ассигнованиях и о лимитах бюджетных обязательств для выплаты единовременного денежного вознаграждения.</w:t>
      </w:r>
    </w:p>
    <w:p w:rsidR="00367885" w:rsidRPr="00A5010D" w:rsidRDefault="00367885" w:rsidP="00A5010D">
      <w:pPr>
        <w:ind w:firstLine="567"/>
        <w:jc w:val="both"/>
        <w:rPr>
          <w:sz w:val="28"/>
          <w:szCs w:val="28"/>
        </w:rPr>
      </w:pPr>
      <w:r w:rsidRPr="00A5010D">
        <w:rPr>
          <w:sz w:val="28"/>
          <w:szCs w:val="28"/>
        </w:rPr>
        <w:t xml:space="preserve">Орган местного самоуправления на основании указанных уведомлений производит лицу, замещавшему муниципальную должность, </w:t>
      </w:r>
      <w:r>
        <w:rPr>
          <w:sz w:val="28"/>
          <w:szCs w:val="28"/>
        </w:rPr>
        <w:t xml:space="preserve">или муниципальному служащему </w:t>
      </w:r>
      <w:r w:rsidRPr="00A5010D">
        <w:rPr>
          <w:sz w:val="28"/>
          <w:szCs w:val="28"/>
        </w:rPr>
        <w:t>выплату единовременного денежного вознаграждения.</w:t>
      </w:r>
    </w:p>
    <w:p w:rsidR="00367885" w:rsidRDefault="00367885" w:rsidP="00A5010D">
      <w:pPr>
        <w:ind w:firstLine="567"/>
        <w:jc w:val="both"/>
        <w:rPr>
          <w:sz w:val="28"/>
          <w:szCs w:val="28"/>
        </w:rPr>
      </w:pPr>
      <w:r w:rsidRPr="00A5010D">
        <w:rPr>
          <w:sz w:val="28"/>
          <w:szCs w:val="28"/>
        </w:rPr>
        <w:t>Единовременное денежное вознаграждение выплачивается один раз</w:t>
      </w:r>
      <w:r>
        <w:rPr>
          <w:sz w:val="28"/>
          <w:szCs w:val="28"/>
        </w:rPr>
        <w:t>.».</w:t>
      </w:r>
      <w:r w:rsidRPr="00DE0A1A">
        <w:rPr>
          <w:sz w:val="28"/>
          <w:szCs w:val="28"/>
        </w:rPr>
        <w:t xml:space="preserve">  </w:t>
      </w:r>
    </w:p>
    <w:p w:rsidR="00367885" w:rsidRPr="003A5824" w:rsidRDefault="00367885" w:rsidP="003A582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3A58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5824">
        <w:rPr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и разместить на официальном сайте </w:t>
      </w:r>
      <w:r>
        <w:rPr>
          <w:sz w:val="28"/>
          <w:szCs w:val="28"/>
        </w:rPr>
        <w:t>Дрожжановского</w:t>
      </w:r>
      <w:r w:rsidRPr="003A5824"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 xml:space="preserve">в разделе сельского поселения </w:t>
      </w:r>
      <w:r w:rsidRPr="003A5824">
        <w:rPr>
          <w:sz w:val="28"/>
          <w:szCs w:val="28"/>
        </w:rPr>
        <w:t>в телекоммуникационной сети Интернет.</w:t>
      </w:r>
    </w:p>
    <w:p w:rsidR="00367885" w:rsidRDefault="00367885" w:rsidP="003A5824">
      <w:pPr>
        <w:autoSpaceDE w:val="0"/>
        <w:autoSpaceDN w:val="0"/>
        <w:adjustRightInd w:val="0"/>
        <w:ind w:firstLine="567"/>
        <w:jc w:val="both"/>
        <w:outlineLvl w:val="0"/>
      </w:pPr>
      <w:r>
        <w:rPr>
          <w:sz w:val="28"/>
          <w:szCs w:val="28"/>
        </w:rPr>
        <w:lastRenderedPageBreak/>
        <w:t xml:space="preserve">3. </w:t>
      </w:r>
      <w:r w:rsidRPr="003A5824">
        <w:rPr>
          <w:sz w:val="28"/>
          <w:szCs w:val="28"/>
        </w:rPr>
        <w:t xml:space="preserve">Настоящее решение распространяется на правоотношения, возникшие  с 1 </w:t>
      </w:r>
      <w:r>
        <w:rPr>
          <w:sz w:val="28"/>
          <w:szCs w:val="28"/>
        </w:rPr>
        <w:t>январ</w:t>
      </w:r>
      <w:r w:rsidRPr="003A5824">
        <w:rPr>
          <w:sz w:val="28"/>
          <w:szCs w:val="28"/>
        </w:rPr>
        <w:t>я 201</w:t>
      </w:r>
      <w:r>
        <w:rPr>
          <w:sz w:val="28"/>
          <w:szCs w:val="28"/>
        </w:rPr>
        <w:t>9</w:t>
      </w:r>
      <w:r w:rsidRPr="003A5824">
        <w:rPr>
          <w:sz w:val="28"/>
          <w:szCs w:val="28"/>
        </w:rPr>
        <w:t xml:space="preserve"> года.</w:t>
      </w:r>
    </w:p>
    <w:p w:rsidR="00367885" w:rsidRDefault="00367885" w:rsidP="00446B54">
      <w:pPr>
        <w:autoSpaceDE w:val="0"/>
        <w:autoSpaceDN w:val="0"/>
        <w:adjustRightInd w:val="0"/>
        <w:jc w:val="right"/>
        <w:outlineLvl w:val="0"/>
      </w:pPr>
    </w:p>
    <w:p w:rsidR="00367885" w:rsidRDefault="00367885" w:rsidP="00446B54">
      <w:pPr>
        <w:autoSpaceDE w:val="0"/>
        <w:autoSpaceDN w:val="0"/>
        <w:adjustRightInd w:val="0"/>
        <w:jc w:val="right"/>
        <w:outlineLvl w:val="0"/>
      </w:pPr>
    </w:p>
    <w:p w:rsidR="0068041F" w:rsidRPr="0068041F" w:rsidRDefault="0068041F" w:rsidP="006804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041F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68041F" w:rsidRPr="0068041F" w:rsidRDefault="0068041F" w:rsidP="006804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8041F">
        <w:rPr>
          <w:rFonts w:eastAsia="Calibri"/>
          <w:sz w:val="28"/>
          <w:szCs w:val="28"/>
          <w:lang w:eastAsia="en-US"/>
        </w:rPr>
        <w:t>Новоильмовского</w:t>
      </w:r>
      <w:proofErr w:type="spellEnd"/>
      <w:r w:rsidRPr="0068041F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68041F" w:rsidRPr="0068041F" w:rsidRDefault="0068041F" w:rsidP="006804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041F">
        <w:rPr>
          <w:rFonts w:eastAsia="Calibri"/>
          <w:sz w:val="28"/>
          <w:szCs w:val="28"/>
          <w:lang w:eastAsia="en-US"/>
        </w:rPr>
        <w:t>Дрожжановского муниципального</w:t>
      </w:r>
    </w:p>
    <w:p w:rsidR="0068041F" w:rsidRPr="0068041F" w:rsidRDefault="0068041F" w:rsidP="006804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041F">
        <w:rPr>
          <w:rFonts w:eastAsia="Calibri"/>
          <w:sz w:val="28"/>
          <w:szCs w:val="28"/>
          <w:lang w:eastAsia="en-US"/>
        </w:rPr>
        <w:t xml:space="preserve">района Республики Татарстан                                                  </w:t>
      </w:r>
      <w:proofErr w:type="spellStart"/>
      <w:r w:rsidRPr="0068041F">
        <w:rPr>
          <w:rFonts w:eastAsia="Calibri"/>
          <w:sz w:val="28"/>
          <w:szCs w:val="28"/>
          <w:lang w:eastAsia="en-US"/>
        </w:rPr>
        <w:t>Мискин</w:t>
      </w:r>
      <w:proofErr w:type="spellEnd"/>
      <w:r w:rsidRPr="0068041F">
        <w:rPr>
          <w:rFonts w:eastAsia="Calibri"/>
          <w:sz w:val="28"/>
          <w:szCs w:val="28"/>
          <w:lang w:eastAsia="en-US"/>
        </w:rPr>
        <w:t xml:space="preserve"> В.А.</w:t>
      </w:r>
    </w:p>
    <w:p w:rsidR="00367885" w:rsidRDefault="00367885" w:rsidP="00446B54">
      <w:pPr>
        <w:autoSpaceDE w:val="0"/>
        <w:autoSpaceDN w:val="0"/>
        <w:adjustRightInd w:val="0"/>
        <w:ind w:firstLine="540"/>
        <w:jc w:val="both"/>
      </w:pPr>
    </w:p>
    <w:p w:rsidR="00367885" w:rsidRDefault="00367885" w:rsidP="00446B54">
      <w:pPr>
        <w:autoSpaceDE w:val="0"/>
        <w:autoSpaceDN w:val="0"/>
        <w:adjustRightInd w:val="0"/>
        <w:ind w:firstLine="540"/>
        <w:jc w:val="both"/>
      </w:pPr>
    </w:p>
    <w:p w:rsidR="00367885" w:rsidRDefault="00367885" w:rsidP="00446B54">
      <w:pPr>
        <w:autoSpaceDE w:val="0"/>
        <w:autoSpaceDN w:val="0"/>
        <w:adjustRightInd w:val="0"/>
        <w:ind w:firstLine="540"/>
        <w:jc w:val="both"/>
      </w:pPr>
    </w:p>
    <w:p w:rsidR="00367885" w:rsidRDefault="00367885" w:rsidP="00446B54">
      <w:pPr>
        <w:autoSpaceDE w:val="0"/>
        <w:autoSpaceDN w:val="0"/>
        <w:adjustRightInd w:val="0"/>
        <w:ind w:firstLine="540"/>
        <w:jc w:val="both"/>
      </w:pPr>
    </w:p>
    <w:p w:rsidR="00367885" w:rsidRDefault="00367885" w:rsidP="00446B54">
      <w:pPr>
        <w:autoSpaceDE w:val="0"/>
        <w:autoSpaceDN w:val="0"/>
        <w:adjustRightInd w:val="0"/>
        <w:ind w:firstLine="540"/>
        <w:jc w:val="both"/>
      </w:pPr>
    </w:p>
    <w:p w:rsidR="00367885" w:rsidRDefault="00367885" w:rsidP="00446B54">
      <w:pPr>
        <w:autoSpaceDE w:val="0"/>
        <w:autoSpaceDN w:val="0"/>
        <w:adjustRightInd w:val="0"/>
        <w:ind w:firstLine="540"/>
        <w:jc w:val="both"/>
      </w:pPr>
    </w:p>
    <w:p w:rsidR="00367885" w:rsidRDefault="00367885" w:rsidP="00446B54">
      <w:pPr>
        <w:autoSpaceDE w:val="0"/>
        <w:autoSpaceDN w:val="0"/>
        <w:adjustRightInd w:val="0"/>
        <w:ind w:firstLine="540"/>
        <w:jc w:val="both"/>
      </w:pPr>
    </w:p>
    <w:p w:rsidR="00367885" w:rsidRDefault="00367885" w:rsidP="007C2671">
      <w:pPr>
        <w:autoSpaceDE w:val="0"/>
        <w:autoSpaceDN w:val="0"/>
        <w:adjustRightInd w:val="0"/>
        <w:jc w:val="both"/>
      </w:pPr>
    </w:p>
    <w:p w:rsidR="00367885" w:rsidRDefault="00367885" w:rsidP="00446B54">
      <w:pPr>
        <w:autoSpaceDE w:val="0"/>
        <w:autoSpaceDN w:val="0"/>
        <w:adjustRightInd w:val="0"/>
        <w:ind w:firstLine="540"/>
        <w:jc w:val="both"/>
      </w:pPr>
    </w:p>
    <w:p w:rsidR="00367885" w:rsidRDefault="00367885" w:rsidP="00446B54">
      <w:pPr>
        <w:autoSpaceDE w:val="0"/>
        <w:autoSpaceDN w:val="0"/>
        <w:adjustRightInd w:val="0"/>
        <w:ind w:firstLine="540"/>
        <w:jc w:val="both"/>
      </w:pPr>
    </w:p>
    <w:p w:rsidR="00367885" w:rsidRDefault="00367885" w:rsidP="00446B54">
      <w:pPr>
        <w:autoSpaceDE w:val="0"/>
        <w:autoSpaceDN w:val="0"/>
        <w:adjustRightInd w:val="0"/>
        <w:ind w:firstLine="540"/>
        <w:jc w:val="both"/>
      </w:pPr>
    </w:p>
    <w:p w:rsidR="00367885" w:rsidRDefault="00367885" w:rsidP="00446B54">
      <w:pPr>
        <w:autoSpaceDE w:val="0"/>
        <w:autoSpaceDN w:val="0"/>
        <w:adjustRightInd w:val="0"/>
        <w:ind w:firstLine="540"/>
        <w:jc w:val="both"/>
      </w:pPr>
    </w:p>
    <w:p w:rsidR="00367885" w:rsidRDefault="00367885" w:rsidP="00446B54">
      <w:pPr>
        <w:autoSpaceDE w:val="0"/>
        <w:autoSpaceDN w:val="0"/>
        <w:adjustRightInd w:val="0"/>
        <w:ind w:firstLine="540"/>
        <w:jc w:val="both"/>
      </w:pPr>
    </w:p>
    <w:p w:rsidR="00367885" w:rsidRDefault="00367885" w:rsidP="00446B54">
      <w:pPr>
        <w:autoSpaceDE w:val="0"/>
        <w:autoSpaceDN w:val="0"/>
        <w:adjustRightInd w:val="0"/>
        <w:ind w:firstLine="540"/>
        <w:jc w:val="both"/>
      </w:pPr>
    </w:p>
    <w:p w:rsidR="00367885" w:rsidRDefault="00367885" w:rsidP="00446B54">
      <w:pPr>
        <w:autoSpaceDE w:val="0"/>
        <w:autoSpaceDN w:val="0"/>
        <w:adjustRightInd w:val="0"/>
        <w:ind w:firstLine="540"/>
        <w:jc w:val="both"/>
      </w:pPr>
    </w:p>
    <w:p w:rsidR="00367885" w:rsidRDefault="0036788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367885" w:rsidRDefault="0036788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7885" w:rsidRDefault="0036788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7885" w:rsidRDefault="0036788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7885" w:rsidRDefault="0036788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7885" w:rsidRDefault="0036788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7885" w:rsidRDefault="0036788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7885" w:rsidRDefault="0036788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4E16" w:rsidRDefault="00244E1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4E16" w:rsidRDefault="00244E1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4E16" w:rsidRDefault="00244E1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4E16" w:rsidRDefault="00244E1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4E16" w:rsidRDefault="00244E1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4E16" w:rsidRDefault="00244E1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4E16" w:rsidRDefault="00244E1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4E16" w:rsidRDefault="00244E1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4E16" w:rsidRDefault="00244E1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4E16" w:rsidRDefault="00244E1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4E16" w:rsidRDefault="00244E1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4E16" w:rsidRDefault="00244E1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4E16" w:rsidRDefault="00244E1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4E16" w:rsidRDefault="00244E1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4E16" w:rsidRDefault="00244E1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4E16" w:rsidRDefault="00244E1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44E16" w:rsidRPr="00E9785B" w:rsidTr="00930383">
        <w:trPr>
          <w:trHeight w:val="1955"/>
        </w:trPr>
        <w:tc>
          <w:tcPr>
            <w:tcW w:w="4407" w:type="dxa"/>
            <w:gridSpan w:val="2"/>
            <w:hideMark/>
          </w:tcPr>
          <w:p w:rsidR="00244E16" w:rsidRPr="00E9785B" w:rsidRDefault="00244E16" w:rsidP="00930383">
            <w:pPr>
              <w:keepNext/>
              <w:spacing w:after="60"/>
              <w:ind w:left="-108"/>
              <w:jc w:val="center"/>
              <w:outlineLvl w:val="1"/>
            </w:pPr>
            <w:r w:rsidRPr="00E9785B">
              <w:rPr>
                <w:lang w:val="en-US"/>
              </w:rPr>
              <w:lastRenderedPageBreak/>
              <w:t>C</w:t>
            </w:r>
            <w:r w:rsidRPr="00E9785B">
              <w:t>ОВЕТ</w:t>
            </w:r>
          </w:p>
          <w:p w:rsidR="00244E16" w:rsidRPr="00E9785B" w:rsidRDefault="00244E16" w:rsidP="0093038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E9785B">
              <w:rPr>
                <w:lang w:val="tt-RU"/>
              </w:rPr>
              <w:t xml:space="preserve">НОВОИЛЬМОВСКОГО </w:t>
            </w:r>
            <w:r w:rsidRPr="00E9785B">
              <w:t>СЕЛЬСКОГО ПОСЕЛЕНИЯ ДРОЖЖАНОВСКОГО</w:t>
            </w:r>
          </w:p>
          <w:p w:rsidR="00244E16" w:rsidRPr="00E9785B" w:rsidRDefault="00244E16" w:rsidP="0093038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E9785B">
              <w:t>МУНИЦИПАЛЬНОГО РАЙОНА</w:t>
            </w:r>
          </w:p>
          <w:p w:rsidR="00244E16" w:rsidRPr="00E9785B" w:rsidRDefault="00244E16" w:rsidP="0093038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E9785B">
              <w:t>РЕСПУБЛИКИ ТАТАРСТАН</w:t>
            </w:r>
          </w:p>
        </w:tc>
        <w:tc>
          <w:tcPr>
            <w:tcW w:w="1266" w:type="dxa"/>
          </w:tcPr>
          <w:p w:rsidR="00244E16" w:rsidRPr="00E9785B" w:rsidRDefault="00244E16" w:rsidP="00930383">
            <w:pPr>
              <w:ind w:right="-108"/>
              <w:jc w:val="center"/>
            </w:pPr>
          </w:p>
          <w:p w:rsidR="00244E16" w:rsidRPr="00E9785B" w:rsidRDefault="00244E16" w:rsidP="00930383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244E16" w:rsidRPr="00E9785B" w:rsidRDefault="00244E16" w:rsidP="00930383">
            <w:pPr>
              <w:keepNext/>
              <w:spacing w:after="60"/>
              <w:ind w:right="-108"/>
              <w:jc w:val="center"/>
              <w:outlineLvl w:val="1"/>
            </w:pPr>
            <w:r w:rsidRPr="00E9785B">
              <w:t>ТАТАРСТАН РЕСПУБЛИКАСЫ</w:t>
            </w:r>
          </w:p>
          <w:p w:rsidR="00244E16" w:rsidRPr="00E9785B" w:rsidRDefault="00244E16" w:rsidP="00930383">
            <w:pPr>
              <w:keepNext/>
              <w:spacing w:after="60"/>
              <w:ind w:right="-108"/>
              <w:jc w:val="center"/>
              <w:outlineLvl w:val="1"/>
            </w:pPr>
            <w:r w:rsidRPr="00E9785B">
              <w:t xml:space="preserve"> ЧҮПРӘЛЕ</w:t>
            </w:r>
          </w:p>
          <w:p w:rsidR="00244E16" w:rsidRPr="00E9785B" w:rsidRDefault="00244E16" w:rsidP="00930383">
            <w:pPr>
              <w:keepNext/>
              <w:spacing w:after="60"/>
              <w:ind w:right="-108"/>
              <w:jc w:val="center"/>
              <w:outlineLvl w:val="1"/>
            </w:pPr>
            <w:r w:rsidRPr="00E9785B">
              <w:t>МУНИЦИПАЛЬ РАЙОНЫ</w:t>
            </w:r>
          </w:p>
          <w:p w:rsidR="00244E16" w:rsidRPr="00E9785B" w:rsidRDefault="00244E16" w:rsidP="00930383">
            <w:pPr>
              <w:spacing w:after="60"/>
              <w:ind w:right="-108"/>
              <w:jc w:val="center"/>
            </w:pPr>
            <w:r w:rsidRPr="00E9785B">
              <w:rPr>
                <w:rFonts w:eastAsia="Palatino Linotype"/>
                <w:lang w:val="tt-RU" w:eastAsia="en-US"/>
              </w:rPr>
              <w:t>ЯНА ЭЛМЭЛЕ</w:t>
            </w:r>
            <w:r w:rsidRPr="00E9785B">
              <w:rPr>
                <w:lang w:val="tt-RU"/>
              </w:rPr>
              <w:t xml:space="preserve"> АВЫЛ ҖИРЛЕГЕ</w:t>
            </w:r>
            <w:r w:rsidRPr="00E9785B">
              <w:t xml:space="preserve"> СОВЕТЫ</w:t>
            </w:r>
          </w:p>
        </w:tc>
      </w:tr>
      <w:tr w:rsidR="00244E16" w:rsidRPr="00E9785B" w:rsidTr="00930383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44E16" w:rsidRPr="00E9785B" w:rsidRDefault="00D560A7" w:rsidP="00930383">
            <w:pPr>
              <w:tabs>
                <w:tab w:val="left" w:pos="1884"/>
              </w:tabs>
              <w:jc w:val="center"/>
            </w:pPr>
            <w:r>
              <w:pict>
                <v:rect id="_x0000_i1026" style="width:496.1pt;height:1.5pt" o:hralign="center" o:hrstd="t" o:hrnoshade="t" o:hr="t" fillcolor="black" stroked="f"/>
              </w:pict>
            </w:r>
          </w:p>
          <w:p w:rsidR="00244E16" w:rsidRPr="00E9785B" w:rsidRDefault="00244E16" w:rsidP="00930383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244E16" w:rsidRPr="00244E16" w:rsidRDefault="00244E16" w:rsidP="00244E1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eastAsia="en-US"/>
        </w:rPr>
      </w:pPr>
      <w:r w:rsidRPr="00E9785B">
        <w:rPr>
          <w:b/>
        </w:rPr>
        <w:t>РЕШЕНИЕ</w:t>
      </w:r>
      <w:r w:rsidRPr="00E9785B">
        <w:rPr>
          <w:b/>
          <w:sz w:val="28"/>
          <w:szCs w:val="28"/>
        </w:rPr>
        <w:t xml:space="preserve">                                           </w:t>
      </w:r>
      <w:r w:rsidRPr="00E9785B">
        <w:rPr>
          <w:b/>
        </w:rPr>
        <w:t>КАРАР</w:t>
      </w:r>
    </w:p>
    <w:p w:rsidR="00244E16" w:rsidRPr="00244E16" w:rsidRDefault="00244E16" w:rsidP="00244E16">
      <w:pPr>
        <w:ind w:firstLine="567"/>
        <w:jc w:val="both"/>
        <w:rPr>
          <w:sz w:val="28"/>
          <w:szCs w:val="28"/>
        </w:rPr>
      </w:pPr>
      <w:r w:rsidRPr="00244E16">
        <w:rPr>
          <w:sz w:val="28"/>
          <w:szCs w:val="28"/>
        </w:rPr>
        <w:t xml:space="preserve">                                                 </w:t>
      </w:r>
    </w:p>
    <w:p w:rsidR="00244E16" w:rsidRPr="00244E16" w:rsidRDefault="00244E16" w:rsidP="00244E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елның</w:t>
      </w:r>
      <w:proofErr w:type="spellEnd"/>
      <w:r>
        <w:rPr>
          <w:sz w:val="28"/>
          <w:szCs w:val="28"/>
        </w:rPr>
        <w:t xml:space="preserve"> 14</w:t>
      </w:r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гыйнварында</w:t>
      </w:r>
      <w:proofErr w:type="spellEnd"/>
      <w:r w:rsidRPr="00244E1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№ 47/5</w:t>
      </w:r>
    </w:p>
    <w:p w:rsidR="00244E16" w:rsidRPr="00244E16" w:rsidRDefault="00244E16" w:rsidP="00244E16">
      <w:pPr>
        <w:ind w:firstLine="567"/>
        <w:jc w:val="both"/>
        <w:rPr>
          <w:sz w:val="28"/>
          <w:szCs w:val="28"/>
        </w:rPr>
      </w:pPr>
    </w:p>
    <w:p w:rsidR="00244E16" w:rsidRPr="00244E16" w:rsidRDefault="00244E16" w:rsidP="00244E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244E16">
        <w:rPr>
          <w:sz w:val="28"/>
          <w:szCs w:val="28"/>
        </w:rPr>
        <w:t>Пенсиягә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чыгу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белән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бәйле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рәвештә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бер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тапкыр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бирелә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торган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акчалата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түләү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тәртибенә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һәм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шартларына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үзгәрешләр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кертү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турында</w:t>
      </w:r>
      <w:proofErr w:type="spellEnd"/>
      <w:r w:rsidRPr="00244E16">
        <w:rPr>
          <w:sz w:val="28"/>
          <w:szCs w:val="28"/>
        </w:rPr>
        <w:t xml:space="preserve"> </w:t>
      </w:r>
    </w:p>
    <w:p w:rsidR="00244E16" w:rsidRPr="00244E16" w:rsidRDefault="00244E16" w:rsidP="00244E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4E16" w:rsidRPr="00244E16" w:rsidRDefault="00244E16" w:rsidP="00244E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4E16">
        <w:rPr>
          <w:sz w:val="28"/>
          <w:szCs w:val="28"/>
        </w:rPr>
        <w:t xml:space="preserve"> Татарстан </w:t>
      </w:r>
      <w:proofErr w:type="spellStart"/>
      <w:r w:rsidRPr="00244E16">
        <w:rPr>
          <w:sz w:val="28"/>
          <w:szCs w:val="28"/>
        </w:rPr>
        <w:t>Республикасы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Министрлар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Кабинетының</w:t>
      </w:r>
      <w:proofErr w:type="spellEnd"/>
      <w:r w:rsidRPr="00244E16">
        <w:rPr>
          <w:sz w:val="28"/>
          <w:szCs w:val="28"/>
        </w:rPr>
        <w:t xml:space="preserve"> «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хезмәт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турында</w:t>
      </w:r>
      <w:proofErr w:type="spellEnd"/>
      <w:r w:rsidRPr="00244E16">
        <w:rPr>
          <w:sz w:val="28"/>
          <w:szCs w:val="28"/>
        </w:rPr>
        <w:t xml:space="preserve"> "2013 </w:t>
      </w:r>
      <w:proofErr w:type="spellStart"/>
      <w:r w:rsidRPr="00244E16">
        <w:rPr>
          <w:sz w:val="28"/>
          <w:szCs w:val="28"/>
        </w:rPr>
        <w:t>елның</w:t>
      </w:r>
      <w:proofErr w:type="spellEnd"/>
      <w:r w:rsidRPr="00244E16">
        <w:rPr>
          <w:sz w:val="28"/>
          <w:szCs w:val="28"/>
        </w:rPr>
        <w:t xml:space="preserve"> 25 </w:t>
      </w:r>
      <w:proofErr w:type="spellStart"/>
      <w:r w:rsidRPr="00244E16">
        <w:rPr>
          <w:sz w:val="28"/>
          <w:szCs w:val="28"/>
        </w:rPr>
        <w:t>июнендәге</w:t>
      </w:r>
      <w:proofErr w:type="spellEnd"/>
      <w:r w:rsidRPr="00244E16">
        <w:rPr>
          <w:sz w:val="28"/>
          <w:szCs w:val="28"/>
        </w:rPr>
        <w:t xml:space="preserve"> 50-ТРЗ </w:t>
      </w:r>
      <w:proofErr w:type="spellStart"/>
      <w:r w:rsidRPr="00244E16">
        <w:rPr>
          <w:sz w:val="28"/>
          <w:szCs w:val="28"/>
        </w:rPr>
        <w:t>номерлы</w:t>
      </w:r>
      <w:proofErr w:type="spellEnd"/>
      <w:r w:rsidRPr="00244E16">
        <w:rPr>
          <w:sz w:val="28"/>
          <w:szCs w:val="28"/>
        </w:rPr>
        <w:t xml:space="preserve"> Татарстан </w:t>
      </w:r>
      <w:proofErr w:type="spellStart"/>
      <w:r w:rsidRPr="00244E16">
        <w:rPr>
          <w:sz w:val="28"/>
          <w:szCs w:val="28"/>
        </w:rPr>
        <w:t>Республикасы</w:t>
      </w:r>
      <w:proofErr w:type="spellEnd"/>
      <w:r w:rsidRPr="00244E16">
        <w:rPr>
          <w:sz w:val="28"/>
          <w:szCs w:val="28"/>
        </w:rPr>
        <w:t xml:space="preserve"> кодексы, </w:t>
      </w:r>
      <w:proofErr w:type="spellStart"/>
      <w:r w:rsidRPr="00244E16">
        <w:rPr>
          <w:sz w:val="28"/>
          <w:szCs w:val="28"/>
        </w:rPr>
        <w:t>җирле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үзидарәнең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үз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вәкаләтләрен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даими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нигездә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гамәлгә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ашыручы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депутатларына</w:t>
      </w:r>
      <w:proofErr w:type="spellEnd"/>
      <w:r w:rsidRPr="00244E16">
        <w:rPr>
          <w:sz w:val="28"/>
          <w:szCs w:val="28"/>
        </w:rPr>
        <w:t xml:space="preserve">, </w:t>
      </w:r>
      <w:proofErr w:type="spellStart"/>
      <w:r w:rsidRPr="00244E16">
        <w:rPr>
          <w:sz w:val="28"/>
          <w:szCs w:val="28"/>
        </w:rPr>
        <w:t>сайлап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куела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торган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вазыйфаи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затларына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хезмәт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өчен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түләү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чыгымнарын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формалаштыру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нормативлары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турында</w:t>
      </w:r>
      <w:proofErr w:type="spellEnd"/>
      <w:r w:rsidRPr="00244E16">
        <w:rPr>
          <w:sz w:val="28"/>
          <w:szCs w:val="28"/>
        </w:rPr>
        <w:t xml:space="preserve">" 2018 </w:t>
      </w:r>
      <w:proofErr w:type="spellStart"/>
      <w:r w:rsidRPr="00244E16">
        <w:rPr>
          <w:sz w:val="28"/>
          <w:szCs w:val="28"/>
        </w:rPr>
        <w:t>елның</w:t>
      </w:r>
      <w:proofErr w:type="spellEnd"/>
      <w:r w:rsidRPr="00244E16">
        <w:rPr>
          <w:sz w:val="28"/>
          <w:szCs w:val="28"/>
        </w:rPr>
        <w:t xml:space="preserve"> 28 </w:t>
      </w:r>
      <w:proofErr w:type="spellStart"/>
      <w:r w:rsidRPr="00244E16">
        <w:rPr>
          <w:sz w:val="28"/>
          <w:szCs w:val="28"/>
        </w:rPr>
        <w:t>мартындагы</w:t>
      </w:r>
      <w:proofErr w:type="spellEnd"/>
      <w:r w:rsidRPr="00244E16">
        <w:rPr>
          <w:sz w:val="28"/>
          <w:szCs w:val="28"/>
        </w:rPr>
        <w:t xml:space="preserve"> 182 </w:t>
      </w:r>
      <w:proofErr w:type="spellStart"/>
      <w:r w:rsidRPr="00244E16">
        <w:rPr>
          <w:sz w:val="28"/>
          <w:szCs w:val="28"/>
        </w:rPr>
        <w:t>номерлы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карары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нигезендә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вазыйфа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биләгән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затларга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хезмәт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өчен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түләүне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тәртипкә</w:t>
      </w:r>
      <w:proofErr w:type="spellEnd"/>
      <w:r w:rsidRPr="00244E16">
        <w:rPr>
          <w:sz w:val="28"/>
          <w:szCs w:val="28"/>
        </w:rPr>
        <w:t xml:space="preserve"> салу </w:t>
      </w:r>
      <w:proofErr w:type="spellStart"/>
      <w:r w:rsidRPr="00244E16">
        <w:rPr>
          <w:sz w:val="28"/>
          <w:szCs w:val="28"/>
        </w:rPr>
        <w:t>һәм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камилләштерү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максатларында</w:t>
      </w:r>
      <w:proofErr w:type="spellEnd"/>
      <w:r w:rsidRPr="00244E16">
        <w:rPr>
          <w:sz w:val="28"/>
          <w:szCs w:val="28"/>
        </w:rPr>
        <w:t xml:space="preserve">, Татарстан </w:t>
      </w:r>
      <w:proofErr w:type="spellStart"/>
      <w:r w:rsidRPr="00244E16">
        <w:rPr>
          <w:sz w:val="28"/>
          <w:szCs w:val="28"/>
        </w:rPr>
        <w:t>Республикасы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Чүпрәле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районы </w:t>
      </w:r>
      <w:proofErr w:type="spellStart"/>
      <w:r w:rsidR="005C1D00">
        <w:rPr>
          <w:sz w:val="28"/>
          <w:szCs w:val="28"/>
        </w:rPr>
        <w:t>Яңа</w:t>
      </w:r>
      <w:proofErr w:type="spellEnd"/>
      <w:r w:rsidR="005C1D00">
        <w:rPr>
          <w:sz w:val="28"/>
          <w:szCs w:val="28"/>
        </w:rPr>
        <w:t xml:space="preserve"> </w:t>
      </w:r>
      <w:proofErr w:type="spellStart"/>
      <w:r w:rsidR="005C1D00">
        <w:rPr>
          <w:sz w:val="28"/>
          <w:szCs w:val="28"/>
        </w:rPr>
        <w:t>Элмэле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авыл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җирлеге</w:t>
      </w:r>
      <w:proofErr w:type="spellEnd"/>
      <w:r w:rsidRPr="00244E16">
        <w:rPr>
          <w:sz w:val="28"/>
          <w:szCs w:val="28"/>
        </w:rPr>
        <w:t xml:space="preserve"> Уставы </w:t>
      </w:r>
      <w:proofErr w:type="spellStart"/>
      <w:r w:rsidRPr="00244E16">
        <w:rPr>
          <w:sz w:val="28"/>
          <w:szCs w:val="28"/>
        </w:rPr>
        <w:t>нигезендә</w:t>
      </w:r>
      <w:proofErr w:type="spellEnd"/>
      <w:r w:rsidRPr="00244E16">
        <w:rPr>
          <w:sz w:val="28"/>
          <w:szCs w:val="28"/>
        </w:rPr>
        <w:t xml:space="preserve"> Татарстан </w:t>
      </w:r>
      <w:proofErr w:type="spellStart"/>
      <w:r w:rsidRPr="00244E16">
        <w:rPr>
          <w:sz w:val="28"/>
          <w:szCs w:val="28"/>
        </w:rPr>
        <w:t>Республикасы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Чүпрәле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районы </w:t>
      </w:r>
      <w:proofErr w:type="spellStart"/>
      <w:r w:rsidR="005C1D00">
        <w:rPr>
          <w:sz w:val="28"/>
          <w:szCs w:val="28"/>
        </w:rPr>
        <w:t>Яңа</w:t>
      </w:r>
      <w:proofErr w:type="spellEnd"/>
      <w:r w:rsidR="005C1D00">
        <w:rPr>
          <w:sz w:val="28"/>
          <w:szCs w:val="28"/>
        </w:rPr>
        <w:t xml:space="preserve"> </w:t>
      </w:r>
      <w:proofErr w:type="spellStart"/>
      <w:r w:rsidR="005C1D00">
        <w:rPr>
          <w:sz w:val="28"/>
          <w:szCs w:val="28"/>
        </w:rPr>
        <w:t>Элмэле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авыл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җирлеге</w:t>
      </w:r>
      <w:proofErr w:type="spellEnd"/>
      <w:r w:rsidRPr="00244E16">
        <w:rPr>
          <w:sz w:val="28"/>
          <w:szCs w:val="28"/>
        </w:rPr>
        <w:t xml:space="preserve"> Советы КАРАР ЧЫГАРДЫ:</w:t>
      </w:r>
    </w:p>
    <w:p w:rsidR="00244E16" w:rsidRPr="00244E16" w:rsidRDefault="00244E16" w:rsidP="00244E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4E16">
        <w:rPr>
          <w:sz w:val="28"/>
          <w:szCs w:val="28"/>
        </w:rPr>
        <w:t xml:space="preserve">1. Татарстан </w:t>
      </w:r>
      <w:proofErr w:type="spellStart"/>
      <w:r w:rsidRPr="00244E16">
        <w:rPr>
          <w:sz w:val="28"/>
          <w:szCs w:val="28"/>
        </w:rPr>
        <w:t>Республикасы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Чүпрәле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районы </w:t>
      </w:r>
      <w:proofErr w:type="spellStart"/>
      <w:r w:rsidR="005C1D00">
        <w:rPr>
          <w:sz w:val="28"/>
          <w:szCs w:val="28"/>
        </w:rPr>
        <w:t>Яңа</w:t>
      </w:r>
      <w:proofErr w:type="spellEnd"/>
      <w:r w:rsidR="005C1D00">
        <w:rPr>
          <w:sz w:val="28"/>
          <w:szCs w:val="28"/>
        </w:rPr>
        <w:t xml:space="preserve"> </w:t>
      </w:r>
      <w:proofErr w:type="spellStart"/>
      <w:r w:rsidR="005C1D00">
        <w:rPr>
          <w:sz w:val="28"/>
          <w:szCs w:val="28"/>
        </w:rPr>
        <w:t>Элмэле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авыл</w:t>
      </w:r>
      <w:proofErr w:type="spellEnd"/>
      <w:r w:rsidR="005C1D00">
        <w:rPr>
          <w:sz w:val="28"/>
          <w:szCs w:val="28"/>
        </w:rPr>
        <w:t xml:space="preserve"> </w:t>
      </w:r>
      <w:proofErr w:type="spellStart"/>
      <w:r w:rsidR="005C1D00">
        <w:rPr>
          <w:sz w:val="28"/>
          <w:szCs w:val="28"/>
        </w:rPr>
        <w:t>җирлеге</w:t>
      </w:r>
      <w:proofErr w:type="spellEnd"/>
      <w:r w:rsidR="005C1D00">
        <w:rPr>
          <w:sz w:val="28"/>
          <w:szCs w:val="28"/>
        </w:rPr>
        <w:t xml:space="preserve"> </w:t>
      </w:r>
      <w:proofErr w:type="spellStart"/>
      <w:r w:rsidR="005C1D00">
        <w:rPr>
          <w:sz w:val="28"/>
          <w:szCs w:val="28"/>
        </w:rPr>
        <w:t>Советының</w:t>
      </w:r>
      <w:proofErr w:type="spellEnd"/>
      <w:r w:rsidR="005C1D00">
        <w:rPr>
          <w:sz w:val="28"/>
          <w:szCs w:val="28"/>
        </w:rPr>
        <w:t xml:space="preserve"> 2018 </w:t>
      </w:r>
      <w:proofErr w:type="spellStart"/>
      <w:r w:rsidR="005C1D00">
        <w:rPr>
          <w:sz w:val="28"/>
          <w:szCs w:val="28"/>
        </w:rPr>
        <w:t>елның</w:t>
      </w:r>
      <w:proofErr w:type="spellEnd"/>
      <w:r w:rsidR="005C1D00">
        <w:rPr>
          <w:sz w:val="28"/>
          <w:szCs w:val="28"/>
        </w:rPr>
        <w:t xml:space="preserve"> 26 </w:t>
      </w:r>
      <w:proofErr w:type="spellStart"/>
      <w:r w:rsidR="005C1D00">
        <w:rPr>
          <w:sz w:val="28"/>
          <w:szCs w:val="28"/>
        </w:rPr>
        <w:t>апрелендәге</w:t>
      </w:r>
      <w:proofErr w:type="spellEnd"/>
      <w:r w:rsidR="005C1D00">
        <w:rPr>
          <w:sz w:val="28"/>
          <w:szCs w:val="28"/>
        </w:rPr>
        <w:t xml:space="preserve"> 34</w:t>
      </w:r>
      <w:r w:rsidRPr="00244E16">
        <w:rPr>
          <w:sz w:val="28"/>
          <w:szCs w:val="28"/>
        </w:rPr>
        <w:t xml:space="preserve">/1 </w:t>
      </w:r>
      <w:proofErr w:type="spellStart"/>
      <w:r w:rsidRPr="00244E16">
        <w:rPr>
          <w:sz w:val="28"/>
          <w:szCs w:val="28"/>
        </w:rPr>
        <w:t>номерлы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карары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белән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расланган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пенсиягә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чыгу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белән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бәйле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рәвештә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бер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тапкыр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бирелә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торган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акчалата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түләү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тәртибе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һәм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шартлары</w:t>
      </w:r>
      <w:proofErr w:type="spellEnd"/>
      <w:r w:rsidRPr="00244E16">
        <w:rPr>
          <w:sz w:val="28"/>
          <w:szCs w:val="28"/>
        </w:rPr>
        <w:t xml:space="preserve"> 1 </w:t>
      </w:r>
      <w:proofErr w:type="spellStart"/>
      <w:r w:rsidRPr="00244E16">
        <w:rPr>
          <w:sz w:val="28"/>
          <w:szCs w:val="28"/>
        </w:rPr>
        <w:t>пунктына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кертергә</w:t>
      </w:r>
      <w:proofErr w:type="spellEnd"/>
      <w:r w:rsidRPr="00244E16">
        <w:rPr>
          <w:sz w:val="28"/>
          <w:szCs w:val="28"/>
        </w:rPr>
        <w:t xml:space="preserve"> "Татарстан </w:t>
      </w:r>
      <w:proofErr w:type="spellStart"/>
      <w:r w:rsidRPr="00244E16">
        <w:rPr>
          <w:sz w:val="28"/>
          <w:szCs w:val="28"/>
        </w:rPr>
        <w:t>Республикасы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Чүпрәле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районы </w:t>
      </w:r>
      <w:proofErr w:type="spellStart"/>
      <w:r w:rsidR="005C1D00">
        <w:rPr>
          <w:sz w:val="28"/>
          <w:szCs w:val="28"/>
        </w:rPr>
        <w:t>Яңа</w:t>
      </w:r>
      <w:proofErr w:type="spellEnd"/>
      <w:r w:rsidR="005C1D00">
        <w:rPr>
          <w:sz w:val="28"/>
          <w:szCs w:val="28"/>
        </w:rPr>
        <w:t xml:space="preserve"> </w:t>
      </w:r>
      <w:proofErr w:type="spellStart"/>
      <w:r w:rsidR="005C1D00">
        <w:rPr>
          <w:sz w:val="28"/>
          <w:szCs w:val="28"/>
        </w:rPr>
        <w:t>Элмэле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авыл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җирлеге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хезмәткәрләренең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вазыйфаи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окладлары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күләмнәрен</w:t>
      </w:r>
      <w:proofErr w:type="spellEnd"/>
      <w:r w:rsidRPr="00244E16">
        <w:rPr>
          <w:sz w:val="28"/>
          <w:szCs w:val="28"/>
        </w:rPr>
        <w:t xml:space="preserve">, </w:t>
      </w:r>
      <w:proofErr w:type="spellStart"/>
      <w:r w:rsidRPr="00244E16">
        <w:rPr>
          <w:sz w:val="28"/>
          <w:szCs w:val="28"/>
        </w:rPr>
        <w:t>айлык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һәм</w:t>
      </w:r>
      <w:proofErr w:type="spellEnd"/>
      <w:r w:rsidRPr="00244E16">
        <w:rPr>
          <w:sz w:val="28"/>
          <w:szCs w:val="28"/>
        </w:rPr>
        <w:t xml:space="preserve"> башка </w:t>
      </w:r>
      <w:proofErr w:type="spellStart"/>
      <w:r w:rsidRPr="00244E16">
        <w:rPr>
          <w:sz w:val="28"/>
          <w:szCs w:val="28"/>
        </w:rPr>
        <w:t>өстәмә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түләүләр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күләмен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һәм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аларны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гамәлгә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ашыру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тәртибен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билгеләү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турынд</w:t>
      </w:r>
      <w:r w:rsidR="006667D6">
        <w:rPr>
          <w:sz w:val="28"/>
          <w:szCs w:val="28"/>
        </w:rPr>
        <w:t>а</w:t>
      </w:r>
      <w:proofErr w:type="spellEnd"/>
      <w:r w:rsidR="006667D6">
        <w:rPr>
          <w:sz w:val="28"/>
          <w:szCs w:val="28"/>
        </w:rPr>
        <w:t xml:space="preserve"> (</w:t>
      </w:r>
      <w:proofErr w:type="spellStart"/>
      <w:r w:rsidR="006667D6">
        <w:rPr>
          <w:sz w:val="28"/>
          <w:szCs w:val="28"/>
        </w:rPr>
        <w:t>редакциядә</w:t>
      </w:r>
      <w:proofErr w:type="spellEnd"/>
      <w:r w:rsidR="006667D6">
        <w:rPr>
          <w:sz w:val="28"/>
          <w:szCs w:val="28"/>
        </w:rPr>
        <w:t xml:space="preserve"> 11</w:t>
      </w:r>
      <w:r w:rsidRPr="00244E16">
        <w:rPr>
          <w:sz w:val="28"/>
          <w:szCs w:val="28"/>
        </w:rPr>
        <w:t>.09.</w:t>
      </w:r>
      <w:r w:rsidR="006667D6">
        <w:rPr>
          <w:sz w:val="28"/>
          <w:szCs w:val="28"/>
        </w:rPr>
        <w:t>2018 №39/2</w:t>
      </w:r>
      <w:r w:rsidRPr="00244E16">
        <w:rPr>
          <w:sz w:val="28"/>
          <w:szCs w:val="28"/>
        </w:rPr>
        <w:t xml:space="preserve">), </w:t>
      </w:r>
      <w:proofErr w:type="spellStart"/>
      <w:r w:rsidRPr="00244E16">
        <w:rPr>
          <w:sz w:val="28"/>
          <w:szCs w:val="28"/>
        </w:rPr>
        <w:t>түбәндәге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үзгәрешләр</w:t>
      </w:r>
      <w:proofErr w:type="spellEnd"/>
      <w:r w:rsidRPr="00244E16">
        <w:rPr>
          <w:sz w:val="28"/>
          <w:szCs w:val="28"/>
        </w:rPr>
        <w:t>:</w:t>
      </w:r>
    </w:p>
    <w:p w:rsidR="00244E16" w:rsidRPr="00244E16" w:rsidRDefault="00244E16" w:rsidP="00244E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244E16">
        <w:rPr>
          <w:sz w:val="28"/>
          <w:szCs w:val="28"/>
        </w:rPr>
        <w:t>икенче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абзацны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яңа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киләсе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редакциядә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бәян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итәргә</w:t>
      </w:r>
      <w:proofErr w:type="spellEnd"/>
      <w:r w:rsidRPr="00244E16">
        <w:rPr>
          <w:sz w:val="28"/>
          <w:szCs w:val="28"/>
        </w:rPr>
        <w:t xml:space="preserve">: </w:t>
      </w:r>
    </w:p>
    <w:p w:rsidR="00244E16" w:rsidRPr="00244E16" w:rsidRDefault="00244E16" w:rsidP="00244E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4E16">
        <w:rPr>
          <w:sz w:val="28"/>
          <w:szCs w:val="28"/>
        </w:rPr>
        <w:t xml:space="preserve">"Татарстан </w:t>
      </w:r>
      <w:proofErr w:type="spellStart"/>
      <w:r w:rsidRPr="00244E16">
        <w:rPr>
          <w:sz w:val="28"/>
          <w:szCs w:val="28"/>
        </w:rPr>
        <w:t>Республикасында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берәмлекнең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вәкиллекле</w:t>
      </w:r>
      <w:proofErr w:type="spellEnd"/>
      <w:r w:rsidRPr="00244E16">
        <w:rPr>
          <w:sz w:val="28"/>
          <w:szCs w:val="28"/>
        </w:rPr>
        <w:t xml:space="preserve"> органы депутаты, </w:t>
      </w:r>
      <w:proofErr w:type="spellStart"/>
      <w:r w:rsidRPr="00244E16">
        <w:rPr>
          <w:sz w:val="28"/>
          <w:szCs w:val="28"/>
        </w:rPr>
        <w:t>җирле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үзидарәнең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сайланулы</w:t>
      </w:r>
      <w:proofErr w:type="spellEnd"/>
      <w:r w:rsidRPr="00244E16">
        <w:rPr>
          <w:sz w:val="28"/>
          <w:szCs w:val="28"/>
        </w:rPr>
        <w:t xml:space="preserve"> органы </w:t>
      </w:r>
      <w:proofErr w:type="spellStart"/>
      <w:r w:rsidRPr="00244E16">
        <w:rPr>
          <w:sz w:val="28"/>
          <w:szCs w:val="28"/>
        </w:rPr>
        <w:t>әгъзасы</w:t>
      </w:r>
      <w:proofErr w:type="spellEnd"/>
      <w:r w:rsidRPr="00244E16">
        <w:rPr>
          <w:sz w:val="28"/>
          <w:szCs w:val="28"/>
        </w:rPr>
        <w:t xml:space="preserve">, </w:t>
      </w:r>
      <w:proofErr w:type="spellStart"/>
      <w:r w:rsidRPr="00244E16">
        <w:rPr>
          <w:sz w:val="28"/>
          <w:szCs w:val="28"/>
        </w:rPr>
        <w:t>җирле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үзидарәнең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сайланулы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вазыйфаи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заты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вәкаләтләрен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гамәлгә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ашыру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гарантияләре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турында</w:t>
      </w:r>
      <w:proofErr w:type="spellEnd"/>
      <w:r w:rsidRPr="00244E16">
        <w:rPr>
          <w:sz w:val="28"/>
          <w:szCs w:val="28"/>
        </w:rPr>
        <w:t xml:space="preserve"> «2009 </w:t>
      </w:r>
      <w:proofErr w:type="spellStart"/>
      <w:r w:rsidRPr="00244E16">
        <w:rPr>
          <w:sz w:val="28"/>
          <w:szCs w:val="28"/>
        </w:rPr>
        <w:t>елның</w:t>
      </w:r>
      <w:proofErr w:type="spellEnd"/>
      <w:r w:rsidRPr="00244E16">
        <w:rPr>
          <w:sz w:val="28"/>
          <w:szCs w:val="28"/>
        </w:rPr>
        <w:t xml:space="preserve"> 12 </w:t>
      </w:r>
      <w:proofErr w:type="spellStart"/>
      <w:r w:rsidRPr="00244E16">
        <w:rPr>
          <w:sz w:val="28"/>
          <w:szCs w:val="28"/>
        </w:rPr>
        <w:t>февралендәге</w:t>
      </w:r>
      <w:proofErr w:type="spellEnd"/>
      <w:r w:rsidRPr="00244E16">
        <w:rPr>
          <w:sz w:val="28"/>
          <w:szCs w:val="28"/>
        </w:rPr>
        <w:t xml:space="preserve"> 15-ТРЗ </w:t>
      </w:r>
      <w:proofErr w:type="spellStart"/>
      <w:r w:rsidRPr="00244E16">
        <w:rPr>
          <w:sz w:val="28"/>
          <w:szCs w:val="28"/>
        </w:rPr>
        <w:t>номерлы</w:t>
      </w:r>
      <w:proofErr w:type="spellEnd"/>
      <w:r w:rsidRPr="00244E16">
        <w:rPr>
          <w:sz w:val="28"/>
          <w:szCs w:val="28"/>
        </w:rPr>
        <w:t xml:space="preserve"> Татарстан </w:t>
      </w:r>
      <w:proofErr w:type="spellStart"/>
      <w:r w:rsidRPr="00244E16">
        <w:rPr>
          <w:sz w:val="28"/>
          <w:szCs w:val="28"/>
        </w:rPr>
        <w:t>Республикасы</w:t>
      </w:r>
      <w:proofErr w:type="spellEnd"/>
      <w:r w:rsidRPr="00244E16">
        <w:rPr>
          <w:sz w:val="28"/>
          <w:szCs w:val="28"/>
        </w:rPr>
        <w:t xml:space="preserve"> Законы </w:t>
      </w:r>
      <w:proofErr w:type="spellStart"/>
      <w:r w:rsidRPr="00244E16">
        <w:rPr>
          <w:sz w:val="28"/>
          <w:szCs w:val="28"/>
        </w:rPr>
        <w:t>нигезендә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пенсиягә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чыгу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белән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бәйле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рәвештә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эштән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азат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ителгән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затка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әлеге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карар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нигезендә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билгеләнгән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ун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тапкыр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айлык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акчалата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бүләк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түләнә</w:t>
      </w:r>
      <w:proofErr w:type="spellEnd"/>
      <w:r w:rsidRPr="00244E16">
        <w:rPr>
          <w:sz w:val="28"/>
          <w:szCs w:val="28"/>
        </w:rPr>
        <w:t>.»;</w:t>
      </w:r>
    </w:p>
    <w:p w:rsidR="00244E16" w:rsidRPr="00244E16" w:rsidRDefault="00244E16" w:rsidP="00244E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244E16">
        <w:rPr>
          <w:sz w:val="28"/>
          <w:szCs w:val="28"/>
        </w:rPr>
        <w:t>түбәндәге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эчтәлекле</w:t>
      </w:r>
      <w:proofErr w:type="spellEnd"/>
      <w:r w:rsidRPr="00244E16">
        <w:rPr>
          <w:sz w:val="28"/>
          <w:szCs w:val="28"/>
        </w:rPr>
        <w:t xml:space="preserve"> абзац </w:t>
      </w:r>
      <w:proofErr w:type="spellStart"/>
      <w:r w:rsidRPr="00244E16">
        <w:rPr>
          <w:sz w:val="28"/>
          <w:szCs w:val="28"/>
        </w:rPr>
        <w:t>өстәргә</w:t>
      </w:r>
      <w:proofErr w:type="spellEnd"/>
      <w:r w:rsidRPr="00244E16">
        <w:rPr>
          <w:sz w:val="28"/>
          <w:szCs w:val="28"/>
        </w:rPr>
        <w:t>:</w:t>
      </w:r>
    </w:p>
    <w:p w:rsidR="00244E16" w:rsidRPr="00244E16" w:rsidRDefault="00244E16" w:rsidP="00244E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4E16">
        <w:rPr>
          <w:sz w:val="28"/>
          <w:szCs w:val="28"/>
        </w:rPr>
        <w:t xml:space="preserve">       "</w:t>
      </w:r>
      <w:proofErr w:type="spellStart"/>
      <w:r w:rsidR="005C1D00">
        <w:rPr>
          <w:sz w:val="28"/>
          <w:szCs w:val="28"/>
        </w:rPr>
        <w:t>Яңа</w:t>
      </w:r>
      <w:proofErr w:type="spellEnd"/>
      <w:r w:rsidR="005C1D00">
        <w:rPr>
          <w:sz w:val="28"/>
          <w:szCs w:val="28"/>
        </w:rPr>
        <w:t xml:space="preserve"> </w:t>
      </w:r>
      <w:proofErr w:type="spellStart"/>
      <w:r w:rsidR="005C1D00">
        <w:rPr>
          <w:sz w:val="28"/>
          <w:szCs w:val="28"/>
        </w:rPr>
        <w:t>Элмэле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авыл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җирлеге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җирле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үзидарә</w:t>
      </w:r>
      <w:proofErr w:type="spellEnd"/>
      <w:r w:rsidRPr="00244E16">
        <w:rPr>
          <w:sz w:val="28"/>
          <w:szCs w:val="28"/>
        </w:rPr>
        <w:t xml:space="preserve"> органы </w:t>
      </w:r>
      <w:proofErr w:type="spellStart"/>
      <w:r w:rsidRPr="00244E16">
        <w:rPr>
          <w:sz w:val="28"/>
          <w:szCs w:val="28"/>
        </w:rPr>
        <w:t>тарафыннан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бер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тапкыр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бирелә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торган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акчалата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бүләк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күләмен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билгеләү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өчен</w:t>
      </w:r>
      <w:proofErr w:type="spellEnd"/>
      <w:r w:rsidRPr="00244E16">
        <w:rPr>
          <w:sz w:val="28"/>
          <w:szCs w:val="28"/>
        </w:rPr>
        <w:t xml:space="preserve"> Татарстан </w:t>
      </w:r>
      <w:proofErr w:type="spellStart"/>
      <w:r w:rsidRPr="00244E16">
        <w:rPr>
          <w:sz w:val="28"/>
          <w:szCs w:val="28"/>
        </w:rPr>
        <w:t>Республикасы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Чүпрәле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районының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Финанс</w:t>
      </w:r>
      <w:proofErr w:type="spellEnd"/>
      <w:r w:rsidRPr="00244E16">
        <w:rPr>
          <w:sz w:val="28"/>
          <w:szCs w:val="28"/>
        </w:rPr>
        <w:t xml:space="preserve">-бюджет </w:t>
      </w:r>
      <w:proofErr w:type="spellStart"/>
      <w:r w:rsidRPr="00244E16">
        <w:rPr>
          <w:sz w:val="28"/>
          <w:szCs w:val="28"/>
        </w:rPr>
        <w:t>палатасына</w:t>
      </w:r>
      <w:proofErr w:type="spellEnd"/>
      <w:r w:rsidRPr="00244E16">
        <w:rPr>
          <w:sz w:val="28"/>
          <w:szCs w:val="28"/>
        </w:rPr>
        <w:t xml:space="preserve"> (</w:t>
      </w:r>
      <w:proofErr w:type="spellStart"/>
      <w:r w:rsidRPr="00244E16">
        <w:rPr>
          <w:sz w:val="28"/>
          <w:szCs w:val="28"/>
        </w:rPr>
        <w:t>алга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таба</w:t>
      </w:r>
      <w:proofErr w:type="spellEnd"/>
      <w:r w:rsidRPr="00244E16">
        <w:rPr>
          <w:sz w:val="28"/>
          <w:szCs w:val="28"/>
        </w:rPr>
        <w:t xml:space="preserve"> – ФБП) </w:t>
      </w:r>
      <w:proofErr w:type="spellStart"/>
      <w:r w:rsidRPr="00244E16">
        <w:rPr>
          <w:sz w:val="28"/>
          <w:szCs w:val="28"/>
        </w:rPr>
        <w:t>түбәндәге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документларны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тәкъдим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итә</w:t>
      </w:r>
      <w:proofErr w:type="spellEnd"/>
      <w:r w:rsidRPr="00244E16">
        <w:rPr>
          <w:sz w:val="28"/>
          <w:szCs w:val="28"/>
        </w:rPr>
        <w:t>:</w:t>
      </w:r>
    </w:p>
    <w:p w:rsidR="00244E16" w:rsidRPr="00244E16" w:rsidRDefault="00244E16" w:rsidP="00244E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244E16">
        <w:rPr>
          <w:sz w:val="28"/>
          <w:szCs w:val="28"/>
        </w:rPr>
        <w:lastRenderedPageBreak/>
        <w:t>пенсиягә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чыгу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белән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бәйле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рәвештә</w:t>
      </w:r>
      <w:proofErr w:type="spellEnd"/>
      <w:r w:rsidRPr="00244E16">
        <w:rPr>
          <w:sz w:val="28"/>
          <w:szCs w:val="28"/>
        </w:rPr>
        <w:t xml:space="preserve"> Татарстан </w:t>
      </w:r>
      <w:proofErr w:type="spellStart"/>
      <w:r w:rsidRPr="00244E16">
        <w:rPr>
          <w:sz w:val="28"/>
          <w:szCs w:val="28"/>
        </w:rPr>
        <w:t>Республикасы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вазыйфасын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биләгән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затка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бер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тапкыр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бирелә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торган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акчалата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түләү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турында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карар</w:t>
      </w:r>
      <w:proofErr w:type="spellEnd"/>
      <w:r w:rsidRPr="00244E16">
        <w:rPr>
          <w:sz w:val="28"/>
          <w:szCs w:val="28"/>
        </w:rPr>
        <w:t xml:space="preserve">;    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вазыйфа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биләгән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затның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айлык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акчалата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бүләкләү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турында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белешмә</w:t>
      </w:r>
      <w:proofErr w:type="spellEnd"/>
      <w:r w:rsidRPr="00244E16">
        <w:rPr>
          <w:sz w:val="28"/>
          <w:szCs w:val="28"/>
        </w:rPr>
        <w:t xml:space="preserve">; </w:t>
      </w:r>
      <w:proofErr w:type="spellStart"/>
      <w:r w:rsidRPr="00244E16">
        <w:rPr>
          <w:sz w:val="28"/>
          <w:szCs w:val="28"/>
        </w:rPr>
        <w:t>җирле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үзидарә</w:t>
      </w:r>
      <w:proofErr w:type="spellEnd"/>
      <w:r w:rsidRPr="00244E16">
        <w:rPr>
          <w:sz w:val="28"/>
          <w:szCs w:val="28"/>
        </w:rPr>
        <w:t xml:space="preserve"> органы </w:t>
      </w:r>
      <w:proofErr w:type="spellStart"/>
      <w:r w:rsidRPr="00244E16">
        <w:rPr>
          <w:sz w:val="28"/>
          <w:szCs w:val="28"/>
        </w:rPr>
        <w:t>җитәкчесе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һәм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җирле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үзидарә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органының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кадрлар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хезмәте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тарафыннан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расланган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вазыйфада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һәм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хезмәттә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эшләү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стажы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турында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белешмә</w:t>
      </w:r>
      <w:proofErr w:type="spellEnd"/>
      <w:r w:rsidRPr="00244E16">
        <w:rPr>
          <w:sz w:val="28"/>
          <w:szCs w:val="28"/>
        </w:rPr>
        <w:t>;</w:t>
      </w:r>
    </w:p>
    <w:p w:rsidR="00244E16" w:rsidRPr="00244E16" w:rsidRDefault="00244E16" w:rsidP="00244E16">
      <w:pPr>
        <w:tabs>
          <w:tab w:val="left" w:pos="390"/>
          <w:tab w:val="right" w:pos="9638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44E16">
        <w:rPr>
          <w:sz w:val="28"/>
          <w:szCs w:val="28"/>
        </w:rPr>
        <w:tab/>
      </w:r>
      <w:proofErr w:type="spellStart"/>
      <w:r w:rsidRPr="00244E16">
        <w:rPr>
          <w:sz w:val="28"/>
          <w:szCs w:val="28"/>
        </w:rPr>
        <w:t>җирле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үзидарә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органының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кадрлар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хезмәте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тарафыннан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расланган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хезмәт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кенәгәсе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һәм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хәрби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билетының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күчермәләре</w:t>
      </w:r>
      <w:proofErr w:type="spellEnd"/>
      <w:r w:rsidRPr="00244E16">
        <w:rPr>
          <w:sz w:val="28"/>
          <w:szCs w:val="28"/>
        </w:rPr>
        <w:t>;</w:t>
      </w:r>
    </w:p>
    <w:p w:rsidR="00244E16" w:rsidRPr="00244E16" w:rsidRDefault="00244E16" w:rsidP="00244E16">
      <w:pPr>
        <w:tabs>
          <w:tab w:val="left" w:pos="390"/>
          <w:tab w:val="right" w:pos="9638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вазыйфа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биләүче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затның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эш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стажын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билгеләү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өчен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законнар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нигезендә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кирәкле</w:t>
      </w:r>
      <w:proofErr w:type="spellEnd"/>
      <w:r w:rsidRPr="00244E16">
        <w:rPr>
          <w:sz w:val="28"/>
          <w:szCs w:val="28"/>
        </w:rPr>
        <w:t xml:space="preserve"> башка </w:t>
      </w:r>
      <w:proofErr w:type="spellStart"/>
      <w:r w:rsidRPr="00244E16">
        <w:rPr>
          <w:sz w:val="28"/>
          <w:szCs w:val="28"/>
        </w:rPr>
        <w:t>документлар</w:t>
      </w:r>
      <w:proofErr w:type="spellEnd"/>
      <w:r w:rsidRPr="00244E16">
        <w:rPr>
          <w:sz w:val="28"/>
          <w:szCs w:val="28"/>
        </w:rPr>
        <w:t>.</w:t>
      </w:r>
    </w:p>
    <w:p w:rsidR="00244E16" w:rsidRPr="00244E16" w:rsidRDefault="00244E16" w:rsidP="00244E16">
      <w:pPr>
        <w:tabs>
          <w:tab w:val="left" w:pos="390"/>
          <w:tab w:val="right" w:pos="9638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44E16">
        <w:rPr>
          <w:sz w:val="28"/>
          <w:szCs w:val="28"/>
        </w:rPr>
        <w:t xml:space="preserve">        </w:t>
      </w:r>
      <w:proofErr w:type="spellStart"/>
      <w:r w:rsidRPr="00244E16">
        <w:rPr>
          <w:sz w:val="28"/>
          <w:szCs w:val="28"/>
        </w:rPr>
        <w:t>Әлеге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Нигезләмәнең</w:t>
      </w:r>
      <w:proofErr w:type="spellEnd"/>
      <w:r w:rsidRPr="00244E16">
        <w:rPr>
          <w:sz w:val="28"/>
          <w:szCs w:val="28"/>
        </w:rPr>
        <w:t xml:space="preserve"> 1.4 пункты </w:t>
      </w:r>
      <w:proofErr w:type="spellStart"/>
      <w:r w:rsidRPr="00244E16">
        <w:rPr>
          <w:sz w:val="28"/>
          <w:szCs w:val="28"/>
        </w:rPr>
        <w:t>нигезендә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документлар</w:t>
      </w:r>
      <w:proofErr w:type="spellEnd"/>
      <w:r w:rsidRPr="00244E16">
        <w:rPr>
          <w:sz w:val="28"/>
          <w:szCs w:val="28"/>
        </w:rPr>
        <w:t xml:space="preserve">, </w:t>
      </w:r>
      <w:proofErr w:type="spellStart"/>
      <w:r w:rsidRPr="00244E16">
        <w:rPr>
          <w:sz w:val="28"/>
          <w:szCs w:val="28"/>
        </w:rPr>
        <w:t>пенсиягә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чыгу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белән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бәйле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рәвештә</w:t>
      </w:r>
      <w:proofErr w:type="spellEnd"/>
      <w:r w:rsidRPr="00244E16">
        <w:rPr>
          <w:sz w:val="28"/>
          <w:szCs w:val="28"/>
        </w:rPr>
        <w:t xml:space="preserve">,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вазыйфа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биләгән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затка</w:t>
      </w:r>
      <w:proofErr w:type="spellEnd"/>
      <w:r w:rsidRPr="00244E16">
        <w:rPr>
          <w:sz w:val="28"/>
          <w:szCs w:val="28"/>
        </w:rPr>
        <w:t xml:space="preserve"> яки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хезмәткәргә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бер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тапкыр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бирелә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торган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акчалата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түләү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турында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Карар</w:t>
      </w:r>
      <w:proofErr w:type="spellEnd"/>
      <w:r w:rsidRPr="00244E16">
        <w:rPr>
          <w:sz w:val="28"/>
          <w:szCs w:val="28"/>
        </w:rPr>
        <w:t xml:space="preserve"> кабул </w:t>
      </w:r>
      <w:proofErr w:type="spellStart"/>
      <w:r w:rsidRPr="00244E16">
        <w:rPr>
          <w:sz w:val="28"/>
          <w:szCs w:val="28"/>
        </w:rPr>
        <w:t>ителгәннән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соң</w:t>
      </w:r>
      <w:proofErr w:type="spellEnd"/>
      <w:r w:rsidRPr="00244E16">
        <w:rPr>
          <w:sz w:val="28"/>
          <w:szCs w:val="28"/>
        </w:rPr>
        <w:t xml:space="preserve">, 5 календарь </w:t>
      </w:r>
      <w:proofErr w:type="spellStart"/>
      <w:r w:rsidRPr="00244E16">
        <w:rPr>
          <w:sz w:val="28"/>
          <w:szCs w:val="28"/>
        </w:rPr>
        <w:t>көне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эчендә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тапшырыла</w:t>
      </w:r>
      <w:proofErr w:type="spellEnd"/>
      <w:r w:rsidRPr="00244E16">
        <w:rPr>
          <w:sz w:val="28"/>
          <w:szCs w:val="28"/>
        </w:rPr>
        <w:t>.</w:t>
      </w:r>
      <w:r w:rsidRPr="00244E16">
        <w:rPr>
          <w:sz w:val="28"/>
          <w:szCs w:val="28"/>
        </w:rPr>
        <w:tab/>
        <w:t xml:space="preserve">                                                                            </w:t>
      </w:r>
    </w:p>
    <w:p w:rsidR="00244E16" w:rsidRPr="00244E16" w:rsidRDefault="00244E16" w:rsidP="00244E16">
      <w:pPr>
        <w:tabs>
          <w:tab w:val="left" w:pos="57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44E16">
        <w:rPr>
          <w:sz w:val="28"/>
          <w:szCs w:val="28"/>
        </w:rPr>
        <w:tab/>
        <w:t xml:space="preserve">Татарстан </w:t>
      </w:r>
      <w:proofErr w:type="spellStart"/>
      <w:r w:rsidRPr="00244E16">
        <w:rPr>
          <w:sz w:val="28"/>
          <w:szCs w:val="28"/>
        </w:rPr>
        <w:t>Республикасы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Чүпрәле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районы </w:t>
      </w:r>
      <w:proofErr w:type="spellStart"/>
      <w:r w:rsidR="005C1D00">
        <w:rPr>
          <w:sz w:val="28"/>
          <w:szCs w:val="28"/>
        </w:rPr>
        <w:t>Яңа</w:t>
      </w:r>
      <w:proofErr w:type="spellEnd"/>
      <w:r w:rsidR="005C1D00">
        <w:rPr>
          <w:sz w:val="28"/>
          <w:szCs w:val="28"/>
        </w:rPr>
        <w:t xml:space="preserve"> </w:t>
      </w:r>
      <w:proofErr w:type="spellStart"/>
      <w:r w:rsidR="005C1D00">
        <w:rPr>
          <w:sz w:val="28"/>
          <w:szCs w:val="28"/>
        </w:rPr>
        <w:t>Элмэле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авыл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җирлеге</w:t>
      </w:r>
      <w:proofErr w:type="spellEnd"/>
      <w:r w:rsidRPr="00244E16">
        <w:rPr>
          <w:sz w:val="28"/>
          <w:szCs w:val="28"/>
        </w:rPr>
        <w:t xml:space="preserve"> Советы </w:t>
      </w:r>
      <w:proofErr w:type="spellStart"/>
      <w:r w:rsidRPr="00244E16">
        <w:rPr>
          <w:sz w:val="28"/>
          <w:szCs w:val="28"/>
        </w:rPr>
        <w:t>тарафыннан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җирле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бюджеттан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акча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бүлеп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бирү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турында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Карар</w:t>
      </w:r>
      <w:proofErr w:type="spellEnd"/>
      <w:r w:rsidRPr="00244E16">
        <w:rPr>
          <w:sz w:val="28"/>
          <w:szCs w:val="28"/>
        </w:rPr>
        <w:t xml:space="preserve"> кабул </w:t>
      </w:r>
      <w:proofErr w:type="spellStart"/>
      <w:r w:rsidRPr="00244E16">
        <w:rPr>
          <w:sz w:val="28"/>
          <w:szCs w:val="28"/>
        </w:rPr>
        <w:t>ителгәннән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соң</w:t>
      </w:r>
      <w:proofErr w:type="spellEnd"/>
      <w:r w:rsidRPr="00244E16">
        <w:rPr>
          <w:sz w:val="28"/>
          <w:szCs w:val="28"/>
        </w:rPr>
        <w:t xml:space="preserve"> 20 </w:t>
      </w:r>
      <w:proofErr w:type="spellStart"/>
      <w:r w:rsidRPr="00244E16">
        <w:rPr>
          <w:sz w:val="28"/>
          <w:szCs w:val="28"/>
        </w:rPr>
        <w:t>көн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эчендә</w:t>
      </w:r>
      <w:proofErr w:type="spellEnd"/>
      <w:r w:rsidRPr="00244E16">
        <w:rPr>
          <w:sz w:val="28"/>
          <w:szCs w:val="28"/>
        </w:rPr>
        <w:t xml:space="preserve"> ФБП </w:t>
      </w:r>
      <w:proofErr w:type="spellStart"/>
      <w:r w:rsidRPr="00244E16">
        <w:rPr>
          <w:sz w:val="28"/>
          <w:szCs w:val="28"/>
        </w:rPr>
        <w:t>җирле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үзидарә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органнарына</w:t>
      </w:r>
      <w:proofErr w:type="spellEnd"/>
      <w:r w:rsidRPr="00244E16">
        <w:rPr>
          <w:sz w:val="28"/>
          <w:szCs w:val="28"/>
        </w:rPr>
        <w:t xml:space="preserve"> бюджет </w:t>
      </w:r>
      <w:proofErr w:type="spellStart"/>
      <w:r w:rsidRPr="00244E16">
        <w:rPr>
          <w:sz w:val="28"/>
          <w:szCs w:val="28"/>
        </w:rPr>
        <w:t>ассигнованиеләре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һәм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бер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тапкыр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акчалата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түләү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өчен</w:t>
      </w:r>
      <w:proofErr w:type="spellEnd"/>
      <w:r w:rsidRPr="00244E16">
        <w:rPr>
          <w:sz w:val="28"/>
          <w:szCs w:val="28"/>
        </w:rPr>
        <w:t xml:space="preserve"> бюджет </w:t>
      </w:r>
      <w:proofErr w:type="spellStart"/>
      <w:r w:rsidRPr="00244E16">
        <w:rPr>
          <w:sz w:val="28"/>
          <w:szCs w:val="28"/>
        </w:rPr>
        <w:t>йөкләмәләре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лимитлары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турында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хәбәр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итә</w:t>
      </w:r>
      <w:proofErr w:type="spellEnd"/>
      <w:r w:rsidRPr="00244E16">
        <w:rPr>
          <w:sz w:val="28"/>
          <w:szCs w:val="28"/>
        </w:rPr>
        <w:t>.</w:t>
      </w:r>
    </w:p>
    <w:p w:rsidR="00244E16" w:rsidRPr="00244E16" w:rsidRDefault="00244E16" w:rsidP="00244E16">
      <w:pPr>
        <w:tabs>
          <w:tab w:val="left" w:pos="57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spellStart"/>
      <w:r w:rsidRPr="00244E16">
        <w:rPr>
          <w:sz w:val="28"/>
          <w:szCs w:val="28"/>
        </w:rPr>
        <w:t>Җирле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үзидарә</w:t>
      </w:r>
      <w:proofErr w:type="spellEnd"/>
      <w:r w:rsidRPr="00244E16">
        <w:rPr>
          <w:sz w:val="28"/>
          <w:szCs w:val="28"/>
        </w:rPr>
        <w:t xml:space="preserve"> органы </w:t>
      </w:r>
      <w:proofErr w:type="spellStart"/>
      <w:r w:rsidRPr="00244E16">
        <w:rPr>
          <w:sz w:val="28"/>
          <w:szCs w:val="28"/>
        </w:rPr>
        <w:t>әлеге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хәбәрнамәләр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нигезендә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вазыйфа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биләгән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затка</w:t>
      </w:r>
      <w:proofErr w:type="spellEnd"/>
      <w:r w:rsidRPr="00244E16">
        <w:rPr>
          <w:sz w:val="28"/>
          <w:szCs w:val="28"/>
        </w:rPr>
        <w:t xml:space="preserve"> яки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хезмәткәргә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бер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тапкыр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бирелә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торган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акчалата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түләү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күләмен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җитештерә</w:t>
      </w:r>
      <w:proofErr w:type="spellEnd"/>
      <w:r w:rsidRPr="00244E16">
        <w:rPr>
          <w:sz w:val="28"/>
          <w:szCs w:val="28"/>
        </w:rPr>
        <w:t>.</w:t>
      </w:r>
    </w:p>
    <w:p w:rsidR="00244E16" w:rsidRPr="00244E16" w:rsidRDefault="00244E16" w:rsidP="00244E16">
      <w:pPr>
        <w:tabs>
          <w:tab w:val="left" w:pos="57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spellStart"/>
      <w:r w:rsidRPr="00244E16">
        <w:rPr>
          <w:sz w:val="28"/>
          <w:szCs w:val="28"/>
        </w:rPr>
        <w:t>Бер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тапкыр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акчалата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бүләк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бер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тапкыр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түләнә</w:t>
      </w:r>
      <w:proofErr w:type="spellEnd"/>
      <w:r w:rsidRPr="00244E16">
        <w:rPr>
          <w:sz w:val="28"/>
          <w:szCs w:val="28"/>
        </w:rPr>
        <w:t>.».</w:t>
      </w:r>
    </w:p>
    <w:p w:rsidR="00244E16" w:rsidRPr="00244E16" w:rsidRDefault="00244E16" w:rsidP="00244E16">
      <w:pPr>
        <w:tabs>
          <w:tab w:val="left" w:pos="48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44E16">
        <w:rPr>
          <w:sz w:val="28"/>
          <w:szCs w:val="28"/>
        </w:rPr>
        <w:tab/>
        <w:t xml:space="preserve">2. </w:t>
      </w:r>
      <w:proofErr w:type="spellStart"/>
      <w:r w:rsidRPr="00244E16">
        <w:rPr>
          <w:sz w:val="28"/>
          <w:szCs w:val="28"/>
        </w:rPr>
        <w:t>Әлеге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карарны</w:t>
      </w:r>
      <w:proofErr w:type="spellEnd"/>
      <w:r w:rsidRPr="00244E16">
        <w:rPr>
          <w:sz w:val="28"/>
          <w:szCs w:val="28"/>
        </w:rPr>
        <w:t xml:space="preserve"> Татарстан </w:t>
      </w:r>
      <w:proofErr w:type="spellStart"/>
      <w:r w:rsidRPr="00244E16">
        <w:rPr>
          <w:sz w:val="28"/>
          <w:szCs w:val="28"/>
        </w:rPr>
        <w:t>Республикасы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хокукый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мәгълүмат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рәсми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порталында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бастырып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чыгарырга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һәм</w:t>
      </w:r>
      <w:proofErr w:type="spellEnd"/>
      <w:r w:rsidRPr="00244E16">
        <w:rPr>
          <w:sz w:val="28"/>
          <w:szCs w:val="28"/>
        </w:rPr>
        <w:t xml:space="preserve"> Татарстан </w:t>
      </w:r>
      <w:proofErr w:type="spellStart"/>
      <w:r w:rsidRPr="00244E16">
        <w:rPr>
          <w:sz w:val="28"/>
          <w:szCs w:val="28"/>
        </w:rPr>
        <w:t>Республикасы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Чүпрәле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муниципаль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районының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рәсми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сайтында</w:t>
      </w:r>
      <w:proofErr w:type="spellEnd"/>
      <w:r w:rsidRPr="00244E16">
        <w:rPr>
          <w:sz w:val="28"/>
          <w:szCs w:val="28"/>
        </w:rPr>
        <w:t xml:space="preserve"> интернет телекоммуникация </w:t>
      </w:r>
      <w:proofErr w:type="spellStart"/>
      <w:r w:rsidRPr="00244E16">
        <w:rPr>
          <w:sz w:val="28"/>
          <w:szCs w:val="28"/>
        </w:rPr>
        <w:t>челтәрендә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авыл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җирлеге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бүлегендә</w:t>
      </w:r>
      <w:proofErr w:type="spellEnd"/>
      <w:r w:rsidRPr="00244E16">
        <w:rPr>
          <w:sz w:val="28"/>
          <w:szCs w:val="28"/>
        </w:rPr>
        <w:t xml:space="preserve"> </w:t>
      </w:r>
      <w:proofErr w:type="spellStart"/>
      <w:r w:rsidRPr="00244E16">
        <w:rPr>
          <w:sz w:val="28"/>
          <w:szCs w:val="28"/>
        </w:rPr>
        <w:t>урнаштырырга</w:t>
      </w:r>
      <w:proofErr w:type="spellEnd"/>
      <w:r w:rsidRPr="00244E16">
        <w:rPr>
          <w:sz w:val="28"/>
          <w:szCs w:val="28"/>
        </w:rPr>
        <w:t>.</w:t>
      </w:r>
    </w:p>
    <w:p w:rsidR="00244E16" w:rsidRPr="00642C64" w:rsidRDefault="00642C64" w:rsidP="00244E16">
      <w:pPr>
        <w:tabs>
          <w:tab w:val="left" w:pos="480"/>
        </w:tabs>
        <w:autoSpaceDE w:val="0"/>
        <w:autoSpaceDN w:val="0"/>
        <w:adjustRightInd w:val="0"/>
        <w:jc w:val="both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7D27AB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 w:rsidR="00244E16" w:rsidRPr="00642C64">
        <w:rPr>
          <w:sz w:val="28"/>
          <w:szCs w:val="28"/>
          <w:lang w:val="tt-RU"/>
        </w:rPr>
        <w:t>3. Әлеге карар 2019 елның 1 гыйнварыннан барлыкка килгән хокук мөнәсәбәтләренә кагыла.</w:t>
      </w:r>
    </w:p>
    <w:p w:rsidR="00244E16" w:rsidRPr="00642C64" w:rsidRDefault="00244E16" w:rsidP="00244E16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tt-RU"/>
        </w:rPr>
      </w:pPr>
    </w:p>
    <w:p w:rsidR="00244E16" w:rsidRPr="00642C64" w:rsidRDefault="00244E16" w:rsidP="00244E16">
      <w:pPr>
        <w:ind w:firstLine="567"/>
        <w:jc w:val="both"/>
        <w:rPr>
          <w:sz w:val="28"/>
          <w:szCs w:val="28"/>
          <w:lang w:val="tt-RU"/>
        </w:rPr>
      </w:pPr>
      <w:r w:rsidRPr="00642C64">
        <w:rPr>
          <w:sz w:val="28"/>
          <w:szCs w:val="28"/>
          <w:lang w:val="tt-RU"/>
        </w:rPr>
        <w:tab/>
      </w:r>
    </w:p>
    <w:p w:rsidR="00795E63" w:rsidRPr="007D27AB" w:rsidRDefault="00795E63" w:rsidP="00795E63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tt-RU"/>
        </w:rPr>
      </w:pPr>
      <w:r w:rsidRPr="007D27AB">
        <w:rPr>
          <w:sz w:val="28"/>
          <w:szCs w:val="28"/>
          <w:lang w:val="tt-RU"/>
        </w:rPr>
        <w:t xml:space="preserve">Яңа </w:t>
      </w:r>
      <w:r w:rsidRPr="00795E63">
        <w:rPr>
          <w:sz w:val="28"/>
          <w:szCs w:val="28"/>
          <w:lang w:val="tt-RU"/>
        </w:rPr>
        <w:t>Элмэле</w:t>
      </w:r>
      <w:r w:rsidRPr="007D27AB">
        <w:rPr>
          <w:sz w:val="28"/>
          <w:szCs w:val="28"/>
          <w:lang w:val="tt-RU"/>
        </w:rPr>
        <w:t xml:space="preserve"> авыл җирлеге башлыгы</w:t>
      </w:r>
    </w:p>
    <w:p w:rsidR="00795E63" w:rsidRPr="00795E63" w:rsidRDefault="00795E63" w:rsidP="00795E63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tt-RU"/>
        </w:rPr>
      </w:pPr>
      <w:r w:rsidRPr="007D27AB">
        <w:rPr>
          <w:sz w:val="28"/>
          <w:szCs w:val="28"/>
          <w:lang w:val="tt-RU"/>
        </w:rPr>
        <w:t>вазы</w:t>
      </w:r>
      <w:r w:rsidR="00D560A7">
        <w:rPr>
          <w:sz w:val="28"/>
          <w:szCs w:val="28"/>
          <w:lang w:val="tt-RU"/>
        </w:rPr>
        <w:t>й</w:t>
      </w:r>
      <w:bookmarkStart w:id="0" w:name="_GoBack"/>
      <w:bookmarkEnd w:id="0"/>
      <w:r w:rsidRPr="007D27AB">
        <w:rPr>
          <w:sz w:val="28"/>
          <w:szCs w:val="28"/>
          <w:lang w:val="tt-RU"/>
        </w:rPr>
        <w:t xml:space="preserve">фасын </w:t>
      </w:r>
      <w:r w:rsidRPr="00795E63">
        <w:rPr>
          <w:sz w:val="28"/>
          <w:szCs w:val="28"/>
          <w:lang w:val="tt-RU"/>
        </w:rPr>
        <w:t>ба</w:t>
      </w:r>
      <w:r w:rsidRPr="007D27AB">
        <w:rPr>
          <w:sz w:val="28"/>
          <w:szCs w:val="28"/>
          <w:lang w:val="tt-RU"/>
        </w:rPr>
        <w:t xml:space="preserve">шкаручы                                                          Мискин В.А.                                                                                                 </w:t>
      </w:r>
    </w:p>
    <w:p w:rsidR="00795E63" w:rsidRPr="007D27AB" w:rsidRDefault="00795E63" w:rsidP="00795E63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tt-RU"/>
        </w:rPr>
      </w:pPr>
    </w:p>
    <w:p w:rsidR="00244E16" w:rsidRPr="007D27AB" w:rsidRDefault="00244E16" w:rsidP="00244E16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tt-RU"/>
        </w:rPr>
      </w:pPr>
    </w:p>
    <w:p w:rsidR="00244E16" w:rsidRPr="007D27AB" w:rsidRDefault="00244E16" w:rsidP="00244E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val="tt-RU"/>
        </w:rPr>
      </w:pPr>
    </w:p>
    <w:p w:rsidR="00244E16" w:rsidRPr="007D27AB" w:rsidRDefault="00244E16" w:rsidP="00244E16">
      <w:pPr>
        <w:jc w:val="both"/>
        <w:rPr>
          <w:sz w:val="28"/>
          <w:szCs w:val="28"/>
          <w:lang w:val="tt-RU"/>
        </w:rPr>
      </w:pPr>
    </w:p>
    <w:p w:rsidR="00244E16" w:rsidRPr="007D27AB" w:rsidRDefault="00244E1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tt-RU"/>
        </w:rPr>
      </w:pPr>
    </w:p>
    <w:sectPr w:rsidR="00244E16" w:rsidRPr="007D27AB" w:rsidSect="00326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B54"/>
    <w:rsid w:val="00011506"/>
    <w:rsid w:val="00014477"/>
    <w:rsid w:val="00015575"/>
    <w:rsid w:val="000159C8"/>
    <w:rsid w:val="000258A8"/>
    <w:rsid w:val="00025BF2"/>
    <w:rsid w:val="00034534"/>
    <w:rsid w:val="0003533F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91B19"/>
    <w:rsid w:val="000A00B6"/>
    <w:rsid w:val="000B26BA"/>
    <w:rsid w:val="000B33C7"/>
    <w:rsid w:val="000B6322"/>
    <w:rsid w:val="000B6C08"/>
    <w:rsid w:val="000D4ED1"/>
    <w:rsid w:val="000D6546"/>
    <w:rsid w:val="000E2026"/>
    <w:rsid w:val="000E42D9"/>
    <w:rsid w:val="000E51FA"/>
    <w:rsid w:val="001012B7"/>
    <w:rsid w:val="00103FC6"/>
    <w:rsid w:val="001064E6"/>
    <w:rsid w:val="00110EDF"/>
    <w:rsid w:val="00112B35"/>
    <w:rsid w:val="0011403C"/>
    <w:rsid w:val="00114465"/>
    <w:rsid w:val="0013715E"/>
    <w:rsid w:val="00140898"/>
    <w:rsid w:val="00143F92"/>
    <w:rsid w:val="0015500E"/>
    <w:rsid w:val="00160B4C"/>
    <w:rsid w:val="001669F1"/>
    <w:rsid w:val="00173005"/>
    <w:rsid w:val="00173F99"/>
    <w:rsid w:val="00176FEF"/>
    <w:rsid w:val="00184532"/>
    <w:rsid w:val="00187A04"/>
    <w:rsid w:val="00192FF4"/>
    <w:rsid w:val="001A0ED6"/>
    <w:rsid w:val="001A20B9"/>
    <w:rsid w:val="001A30AE"/>
    <w:rsid w:val="001B00F7"/>
    <w:rsid w:val="001B497C"/>
    <w:rsid w:val="001D67B8"/>
    <w:rsid w:val="001E0D52"/>
    <w:rsid w:val="001E1992"/>
    <w:rsid w:val="001E6A1D"/>
    <w:rsid w:val="0020600E"/>
    <w:rsid w:val="00211301"/>
    <w:rsid w:val="00211A3D"/>
    <w:rsid w:val="00212BBE"/>
    <w:rsid w:val="00214C8A"/>
    <w:rsid w:val="00222AFC"/>
    <w:rsid w:val="00227C81"/>
    <w:rsid w:val="00237545"/>
    <w:rsid w:val="00241396"/>
    <w:rsid w:val="0024329B"/>
    <w:rsid w:val="00244E16"/>
    <w:rsid w:val="002456BF"/>
    <w:rsid w:val="00246B87"/>
    <w:rsid w:val="00253E6C"/>
    <w:rsid w:val="00260716"/>
    <w:rsid w:val="00266899"/>
    <w:rsid w:val="00281002"/>
    <w:rsid w:val="0028338B"/>
    <w:rsid w:val="00287A51"/>
    <w:rsid w:val="002905BB"/>
    <w:rsid w:val="00290B7E"/>
    <w:rsid w:val="00291AA7"/>
    <w:rsid w:val="002944D0"/>
    <w:rsid w:val="00297158"/>
    <w:rsid w:val="002B000B"/>
    <w:rsid w:val="002E618A"/>
    <w:rsid w:val="00301B74"/>
    <w:rsid w:val="003031F4"/>
    <w:rsid w:val="00303ABD"/>
    <w:rsid w:val="00306D90"/>
    <w:rsid w:val="003074DC"/>
    <w:rsid w:val="00323FC3"/>
    <w:rsid w:val="003266A6"/>
    <w:rsid w:val="0034070B"/>
    <w:rsid w:val="00347A2B"/>
    <w:rsid w:val="00350401"/>
    <w:rsid w:val="003542BC"/>
    <w:rsid w:val="003551E1"/>
    <w:rsid w:val="00360D08"/>
    <w:rsid w:val="00367885"/>
    <w:rsid w:val="00367898"/>
    <w:rsid w:val="00370ED8"/>
    <w:rsid w:val="003857AA"/>
    <w:rsid w:val="00385B78"/>
    <w:rsid w:val="00386BFE"/>
    <w:rsid w:val="00393EF4"/>
    <w:rsid w:val="00396FA5"/>
    <w:rsid w:val="003A5824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0827"/>
    <w:rsid w:val="00424D9A"/>
    <w:rsid w:val="00430083"/>
    <w:rsid w:val="004415DC"/>
    <w:rsid w:val="00443495"/>
    <w:rsid w:val="00446B54"/>
    <w:rsid w:val="004617EC"/>
    <w:rsid w:val="00461CC3"/>
    <w:rsid w:val="004637A5"/>
    <w:rsid w:val="00470D32"/>
    <w:rsid w:val="00493C33"/>
    <w:rsid w:val="00495E19"/>
    <w:rsid w:val="004A3FD6"/>
    <w:rsid w:val="004C5E4B"/>
    <w:rsid w:val="004C6814"/>
    <w:rsid w:val="004D0219"/>
    <w:rsid w:val="004D3415"/>
    <w:rsid w:val="004F08E2"/>
    <w:rsid w:val="004F09F5"/>
    <w:rsid w:val="00503FF6"/>
    <w:rsid w:val="0050498E"/>
    <w:rsid w:val="00516C69"/>
    <w:rsid w:val="00523319"/>
    <w:rsid w:val="0053157B"/>
    <w:rsid w:val="00534881"/>
    <w:rsid w:val="00547756"/>
    <w:rsid w:val="005478D5"/>
    <w:rsid w:val="00547B70"/>
    <w:rsid w:val="00550655"/>
    <w:rsid w:val="0055583F"/>
    <w:rsid w:val="00557065"/>
    <w:rsid w:val="00564002"/>
    <w:rsid w:val="00566F09"/>
    <w:rsid w:val="00567EFB"/>
    <w:rsid w:val="005810D3"/>
    <w:rsid w:val="00581264"/>
    <w:rsid w:val="00584737"/>
    <w:rsid w:val="00584893"/>
    <w:rsid w:val="005853F7"/>
    <w:rsid w:val="005A0C6E"/>
    <w:rsid w:val="005B331C"/>
    <w:rsid w:val="005B35B9"/>
    <w:rsid w:val="005C1D00"/>
    <w:rsid w:val="005C1DB2"/>
    <w:rsid w:val="005D3A69"/>
    <w:rsid w:val="005E14D0"/>
    <w:rsid w:val="005F2905"/>
    <w:rsid w:val="005F3380"/>
    <w:rsid w:val="005F48EF"/>
    <w:rsid w:val="005F6D09"/>
    <w:rsid w:val="005F7304"/>
    <w:rsid w:val="0060130D"/>
    <w:rsid w:val="006024A8"/>
    <w:rsid w:val="0060711B"/>
    <w:rsid w:val="00610017"/>
    <w:rsid w:val="0061046C"/>
    <w:rsid w:val="00612356"/>
    <w:rsid w:val="006243D6"/>
    <w:rsid w:val="006249DA"/>
    <w:rsid w:val="006343E4"/>
    <w:rsid w:val="0063778A"/>
    <w:rsid w:val="00642C64"/>
    <w:rsid w:val="006449FA"/>
    <w:rsid w:val="0064648C"/>
    <w:rsid w:val="006527FB"/>
    <w:rsid w:val="00656A66"/>
    <w:rsid w:val="00661508"/>
    <w:rsid w:val="00662338"/>
    <w:rsid w:val="00662DF3"/>
    <w:rsid w:val="00664072"/>
    <w:rsid w:val="006667D6"/>
    <w:rsid w:val="0068041F"/>
    <w:rsid w:val="00680541"/>
    <w:rsid w:val="00681059"/>
    <w:rsid w:val="006822A6"/>
    <w:rsid w:val="006A0A81"/>
    <w:rsid w:val="006A2978"/>
    <w:rsid w:val="006B0E1F"/>
    <w:rsid w:val="006B615C"/>
    <w:rsid w:val="006D2CF3"/>
    <w:rsid w:val="006D37C1"/>
    <w:rsid w:val="006D46F7"/>
    <w:rsid w:val="006E40D1"/>
    <w:rsid w:val="006E41DF"/>
    <w:rsid w:val="00700B34"/>
    <w:rsid w:val="007023A2"/>
    <w:rsid w:val="00706E17"/>
    <w:rsid w:val="007078D9"/>
    <w:rsid w:val="0072488A"/>
    <w:rsid w:val="00731A04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95E63"/>
    <w:rsid w:val="007A2593"/>
    <w:rsid w:val="007C05D9"/>
    <w:rsid w:val="007C2671"/>
    <w:rsid w:val="007C73E2"/>
    <w:rsid w:val="007D27AB"/>
    <w:rsid w:val="007D5556"/>
    <w:rsid w:val="007E022E"/>
    <w:rsid w:val="007F04BA"/>
    <w:rsid w:val="007F3831"/>
    <w:rsid w:val="00800218"/>
    <w:rsid w:val="00804BAD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70FA"/>
    <w:rsid w:val="00857355"/>
    <w:rsid w:val="00864D00"/>
    <w:rsid w:val="0087571B"/>
    <w:rsid w:val="008813B0"/>
    <w:rsid w:val="008813B6"/>
    <w:rsid w:val="008820E9"/>
    <w:rsid w:val="008872D6"/>
    <w:rsid w:val="00891500"/>
    <w:rsid w:val="008C17D3"/>
    <w:rsid w:val="008C62DB"/>
    <w:rsid w:val="008D4E1B"/>
    <w:rsid w:val="008D694A"/>
    <w:rsid w:val="008E0575"/>
    <w:rsid w:val="008F04F9"/>
    <w:rsid w:val="008F3843"/>
    <w:rsid w:val="008F7A1D"/>
    <w:rsid w:val="00902C4F"/>
    <w:rsid w:val="009044BA"/>
    <w:rsid w:val="009049F6"/>
    <w:rsid w:val="009060D2"/>
    <w:rsid w:val="00910725"/>
    <w:rsid w:val="00914EAB"/>
    <w:rsid w:val="00923C31"/>
    <w:rsid w:val="00930535"/>
    <w:rsid w:val="00934CF9"/>
    <w:rsid w:val="00936DA5"/>
    <w:rsid w:val="0094247E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970D3"/>
    <w:rsid w:val="009A203F"/>
    <w:rsid w:val="009A72D1"/>
    <w:rsid w:val="009A7D28"/>
    <w:rsid w:val="009B37C1"/>
    <w:rsid w:val="009B5D9A"/>
    <w:rsid w:val="009B62E0"/>
    <w:rsid w:val="009C4DC7"/>
    <w:rsid w:val="009C7178"/>
    <w:rsid w:val="009D2EC7"/>
    <w:rsid w:val="009E4857"/>
    <w:rsid w:val="009F6E89"/>
    <w:rsid w:val="00A03646"/>
    <w:rsid w:val="00A03D34"/>
    <w:rsid w:val="00A07196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010D"/>
    <w:rsid w:val="00A532DE"/>
    <w:rsid w:val="00A60343"/>
    <w:rsid w:val="00A660C3"/>
    <w:rsid w:val="00A66C97"/>
    <w:rsid w:val="00A71AFD"/>
    <w:rsid w:val="00A72255"/>
    <w:rsid w:val="00A735D3"/>
    <w:rsid w:val="00A7542A"/>
    <w:rsid w:val="00A76DBA"/>
    <w:rsid w:val="00A84348"/>
    <w:rsid w:val="00A962A5"/>
    <w:rsid w:val="00AA03B0"/>
    <w:rsid w:val="00AA45E0"/>
    <w:rsid w:val="00AA5711"/>
    <w:rsid w:val="00AA5848"/>
    <w:rsid w:val="00AA59A0"/>
    <w:rsid w:val="00AB519F"/>
    <w:rsid w:val="00AC5B79"/>
    <w:rsid w:val="00AC6908"/>
    <w:rsid w:val="00AC6A17"/>
    <w:rsid w:val="00AE6842"/>
    <w:rsid w:val="00AE79B8"/>
    <w:rsid w:val="00AF14D6"/>
    <w:rsid w:val="00B1349F"/>
    <w:rsid w:val="00B25BE0"/>
    <w:rsid w:val="00B3650F"/>
    <w:rsid w:val="00B4060E"/>
    <w:rsid w:val="00B465F5"/>
    <w:rsid w:val="00B52026"/>
    <w:rsid w:val="00B5649C"/>
    <w:rsid w:val="00B64017"/>
    <w:rsid w:val="00B642FA"/>
    <w:rsid w:val="00B72808"/>
    <w:rsid w:val="00B75717"/>
    <w:rsid w:val="00BA07B8"/>
    <w:rsid w:val="00BB10F0"/>
    <w:rsid w:val="00BB46E0"/>
    <w:rsid w:val="00BB5FEE"/>
    <w:rsid w:val="00BC0585"/>
    <w:rsid w:val="00BC3007"/>
    <w:rsid w:val="00BD1E97"/>
    <w:rsid w:val="00BD24FA"/>
    <w:rsid w:val="00BD4BE0"/>
    <w:rsid w:val="00BD6EE0"/>
    <w:rsid w:val="00BE2FE4"/>
    <w:rsid w:val="00BF4D02"/>
    <w:rsid w:val="00BF5130"/>
    <w:rsid w:val="00C00D75"/>
    <w:rsid w:val="00C16E46"/>
    <w:rsid w:val="00C26A63"/>
    <w:rsid w:val="00C344F4"/>
    <w:rsid w:val="00C34C06"/>
    <w:rsid w:val="00C35790"/>
    <w:rsid w:val="00C3732D"/>
    <w:rsid w:val="00C37363"/>
    <w:rsid w:val="00C40DB4"/>
    <w:rsid w:val="00C44498"/>
    <w:rsid w:val="00C45082"/>
    <w:rsid w:val="00C5457F"/>
    <w:rsid w:val="00C549EF"/>
    <w:rsid w:val="00C54A33"/>
    <w:rsid w:val="00C5722D"/>
    <w:rsid w:val="00C61FB1"/>
    <w:rsid w:val="00C77056"/>
    <w:rsid w:val="00C82B05"/>
    <w:rsid w:val="00C82CA4"/>
    <w:rsid w:val="00C847B4"/>
    <w:rsid w:val="00C862DC"/>
    <w:rsid w:val="00C86442"/>
    <w:rsid w:val="00C87EC2"/>
    <w:rsid w:val="00C93CE9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01B6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560A7"/>
    <w:rsid w:val="00D714E7"/>
    <w:rsid w:val="00D7758E"/>
    <w:rsid w:val="00D77C89"/>
    <w:rsid w:val="00D9438B"/>
    <w:rsid w:val="00D96707"/>
    <w:rsid w:val="00DA0756"/>
    <w:rsid w:val="00DB60B0"/>
    <w:rsid w:val="00DB6586"/>
    <w:rsid w:val="00DB79E7"/>
    <w:rsid w:val="00DC0622"/>
    <w:rsid w:val="00DC1252"/>
    <w:rsid w:val="00DC213E"/>
    <w:rsid w:val="00DD109B"/>
    <w:rsid w:val="00DD38A6"/>
    <w:rsid w:val="00DE0A1A"/>
    <w:rsid w:val="00DE3574"/>
    <w:rsid w:val="00DE5712"/>
    <w:rsid w:val="00DF583F"/>
    <w:rsid w:val="00E0127D"/>
    <w:rsid w:val="00E01A07"/>
    <w:rsid w:val="00E14192"/>
    <w:rsid w:val="00E17B0E"/>
    <w:rsid w:val="00E23CCA"/>
    <w:rsid w:val="00E2658B"/>
    <w:rsid w:val="00E270A3"/>
    <w:rsid w:val="00E31C6E"/>
    <w:rsid w:val="00E35D13"/>
    <w:rsid w:val="00E37D59"/>
    <w:rsid w:val="00E551EB"/>
    <w:rsid w:val="00E61736"/>
    <w:rsid w:val="00E64D37"/>
    <w:rsid w:val="00E71FD7"/>
    <w:rsid w:val="00E834D2"/>
    <w:rsid w:val="00E8429A"/>
    <w:rsid w:val="00E849D0"/>
    <w:rsid w:val="00E91654"/>
    <w:rsid w:val="00E91C21"/>
    <w:rsid w:val="00E9785B"/>
    <w:rsid w:val="00EB6DBA"/>
    <w:rsid w:val="00EC17A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01E6"/>
    <w:rsid w:val="00F12377"/>
    <w:rsid w:val="00F14789"/>
    <w:rsid w:val="00F14F6A"/>
    <w:rsid w:val="00F16934"/>
    <w:rsid w:val="00F20A7E"/>
    <w:rsid w:val="00F27A77"/>
    <w:rsid w:val="00F30CDC"/>
    <w:rsid w:val="00F3360C"/>
    <w:rsid w:val="00F35489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96A88"/>
    <w:rsid w:val="00F97688"/>
    <w:rsid w:val="00FA4345"/>
    <w:rsid w:val="00FB6EF6"/>
    <w:rsid w:val="00FD68FD"/>
    <w:rsid w:val="00FE0A73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2B6235-CD4E-45A4-BFBD-0A65F9BC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uiPriority w:val="99"/>
    <w:rsid w:val="00446B54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uiPriority w:val="99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uiPriority w:val="99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99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1A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1436</Words>
  <Characters>8188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салават</dc:creator>
  <cp:keywords/>
  <dc:description/>
  <cp:lastModifiedBy>USER</cp:lastModifiedBy>
  <cp:revision>19</cp:revision>
  <cp:lastPrinted>2019-01-23T05:02:00Z</cp:lastPrinted>
  <dcterms:created xsi:type="dcterms:W3CDTF">2019-01-23T07:40:00Z</dcterms:created>
  <dcterms:modified xsi:type="dcterms:W3CDTF">2019-01-30T12:16:00Z</dcterms:modified>
</cp:coreProperties>
</file>