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A0" w:rsidRPr="00511AA0" w:rsidRDefault="00511AA0" w:rsidP="00511AA0">
      <w:pPr>
        <w:autoSpaceDN w:val="0"/>
        <w:jc w:val="right"/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11AA0" w:rsidRPr="00511AA0" w:rsidTr="00511AA0">
        <w:trPr>
          <w:trHeight w:val="1955"/>
        </w:trPr>
        <w:tc>
          <w:tcPr>
            <w:tcW w:w="4407" w:type="dxa"/>
            <w:gridSpan w:val="2"/>
            <w:hideMark/>
          </w:tcPr>
          <w:p w:rsidR="00511AA0" w:rsidRPr="00511AA0" w:rsidRDefault="00511AA0" w:rsidP="00511AA0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511AA0">
              <w:rPr>
                <w:color w:val="000000"/>
                <w:lang w:val="en-US" w:eastAsia="en-US"/>
              </w:rPr>
              <w:t>C</w:t>
            </w:r>
            <w:r w:rsidRPr="00511AA0">
              <w:rPr>
                <w:color w:val="000000"/>
                <w:lang w:eastAsia="en-US"/>
              </w:rPr>
              <w:t>ОВЕТ</w:t>
            </w:r>
          </w:p>
          <w:p w:rsidR="00511AA0" w:rsidRPr="00511AA0" w:rsidRDefault="00511AA0" w:rsidP="00511AA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511AA0">
              <w:rPr>
                <w:color w:val="000000"/>
                <w:lang w:val="tt-RU" w:eastAsia="en-US"/>
              </w:rPr>
              <w:t xml:space="preserve">НОВОИЛЬМОВСКОГО </w:t>
            </w:r>
            <w:r w:rsidRPr="00511AA0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511AA0" w:rsidRPr="00511AA0" w:rsidRDefault="00511AA0" w:rsidP="00511AA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511AA0">
              <w:rPr>
                <w:color w:val="000000"/>
                <w:lang w:eastAsia="en-US"/>
              </w:rPr>
              <w:t>МУНИЦИПАЛЬНОГО РАЙОНА</w:t>
            </w:r>
          </w:p>
          <w:p w:rsidR="00511AA0" w:rsidRPr="00511AA0" w:rsidRDefault="00511AA0" w:rsidP="00511AA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511AA0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511AA0" w:rsidRPr="00511AA0" w:rsidRDefault="00511AA0" w:rsidP="00511AA0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511AA0" w:rsidRPr="00511AA0" w:rsidRDefault="00511AA0" w:rsidP="00511AA0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511AA0" w:rsidRPr="00511AA0" w:rsidRDefault="00511AA0" w:rsidP="00511AA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511AA0">
              <w:rPr>
                <w:color w:val="000000"/>
                <w:lang w:eastAsia="en-US"/>
              </w:rPr>
              <w:t>ТАТАРСТАН РЕСПУБЛИКАСЫ</w:t>
            </w:r>
          </w:p>
          <w:p w:rsidR="00511AA0" w:rsidRPr="00511AA0" w:rsidRDefault="00511AA0" w:rsidP="00511AA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511AA0">
              <w:rPr>
                <w:color w:val="000000"/>
                <w:lang w:eastAsia="en-US"/>
              </w:rPr>
              <w:t xml:space="preserve"> ЧҮПРӘЛЕ</w:t>
            </w:r>
          </w:p>
          <w:p w:rsidR="00511AA0" w:rsidRPr="00511AA0" w:rsidRDefault="00511AA0" w:rsidP="00511AA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511AA0">
              <w:rPr>
                <w:color w:val="000000"/>
                <w:lang w:eastAsia="en-US"/>
              </w:rPr>
              <w:t>МУНИЦИПАЛЬ РАЙОНЫ</w:t>
            </w:r>
          </w:p>
          <w:p w:rsidR="00511AA0" w:rsidRPr="00511AA0" w:rsidRDefault="00511AA0" w:rsidP="00511AA0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511AA0">
              <w:rPr>
                <w:color w:val="000000"/>
                <w:lang w:val="tt-RU" w:eastAsia="en-US"/>
              </w:rPr>
              <w:t>ЯҢА ӘЛМӘЛЕ АВЫЛ ҖИРЛЕГЕ</w:t>
            </w:r>
            <w:r w:rsidRPr="00511AA0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511AA0" w:rsidRPr="00511AA0" w:rsidTr="00511AA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11AA0" w:rsidRPr="00511AA0" w:rsidRDefault="009205CE" w:rsidP="00511AA0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511AA0" w:rsidRPr="00511AA0" w:rsidRDefault="00511AA0" w:rsidP="00511AA0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511AA0" w:rsidRPr="00511AA0" w:rsidRDefault="00511AA0" w:rsidP="00511AA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511AA0">
        <w:rPr>
          <w:b/>
        </w:rPr>
        <w:t>РЕШЕНИЕ</w:t>
      </w:r>
      <w:r w:rsidRPr="00511AA0">
        <w:rPr>
          <w:b/>
          <w:sz w:val="28"/>
          <w:szCs w:val="28"/>
        </w:rPr>
        <w:t xml:space="preserve">                                           </w:t>
      </w:r>
      <w:r w:rsidRPr="00511AA0">
        <w:rPr>
          <w:b/>
        </w:rPr>
        <w:t>КАРАР</w:t>
      </w:r>
    </w:p>
    <w:p w:rsidR="00511AA0" w:rsidRPr="00511AA0" w:rsidRDefault="00511AA0" w:rsidP="00511AA0">
      <w:pPr>
        <w:autoSpaceDN w:val="0"/>
        <w:jc w:val="center"/>
        <w:rPr>
          <w:sz w:val="28"/>
          <w:szCs w:val="28"/>
        </w:rPr>
      </w:pPr>
      <w:proofErr w:type="spellStart"/>
      <w:r w:rsidRPr="00511AA0">
        <w:rPr>
          <w:sz w:val="20"/>
          <w:szCs w:val="20"/>
        </w:rPr>
        <w:t>с.Новое</w:t>
      </w:r>
      <w:proofErr w:type="spellEnd"/>
      <w:r w:rsidRPr="00511AA0">
        <w:rPr>
          <w:sz w:val="20"/>
          <w:szCs w:val="20"/>
        </w:rPr>
        <w:t xml:space="preserve"> </w:t>
      </w:r>
      <w:proofErr w:type="spellStart"/>
      <w:r w:rsidRPr="00511AA0">
        <w:rPr>
          <w:sz w:val="20"/>
          <w:szCs w:val="20"/>
        </w:rPr>
        <w:t>Ильмово</w:t>
      </w:r>
      <w:proofErr w:type="spellEnd"/>
    </w:p>
    <w:p w:rsidR="00511AA0" w:rsidRPr="00511AA0" w:rsidRDefault="00511AA0" w:rsidP="006322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6"/>
          <w:szCs w:val="26"/>
        </w:rPr>
      </w:pPr>
      <w:r w:rsidRPr="00511AA0">
        <w:rPr>
          <w:b/>
          <w:sz w:val="26"/>
          <w:szCs w:val="26"/>
        </w:rPr>
        <w:t xml:space="preserve">                                                                                 </w:t>
      </w:r>
      <w:r w:rsidRPr="00511AA0">
        <w:rPr>
          <w:b/>
          <w:sz w:val="26"/>
          <w:szCs w:val="26"/>
        </w:rPr>
        <w:tab/>
      </w:r>
      <w:r w:rsidRPr="00511AA0">
        <w:rPr>
          <w:b/>
          <w:sz w:val="26"/>
          <w:szCs w:val="26"/>
        </w:rPr>
        <w:tab/>
      </w:r>
      <w:r w:rsidRPr="00511AA0">
        <w:rPr>
          <w:b/>
          <w:sz w:val="26"/>
          <w:szCs w:val="26"/>
        </w:rPr>
        <w:tab/>
      </w:r>
      <w:r w:rsidRPr="00511AA0">
        <w:rPr>
          <w:b/>
          <w:sz w:val="26"/>
          <w:szCs w:val="26"/>
        </w:rPr>
        <w:tab/>
      </w:r>
      <w:r w:rsidRPr="00511AA0">
        <w:rPr>
          <w:sz w:val="26"/>
          <w:szCs w:val="26"/>
        </w:rPr>
        <w:tab/>
      </w:r>
    </w:p>
    <w:p w:rsidR="00511AA0" w:rsidRPr="00511AA0" w:rsidRDefault="00994534" w:rsidP="0099453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tt-RU"/>
        </w:rPr>
        <w:t xml:space="preserve">17 декабря </w:t>
      </w:r>
      <w:r w:rsidR="00511AA0" w:rsidRPr="00511AA0">
        <w:rPr>
          <w:rFonts w:cs="Arial"/>
          <w:sz w:val="28"/>
          <w:szCs w:val="28"/>
        </w:rPr>
        <w:t xml:space="preserve">2021 года                                                          </w:t>
      </w:r>
      <w:r w:rsidR="00511AA0">
        <w:rPr>
          <w:rFonts w:cs="Arial"/>
          <w:sz w:val="28"/>
          <w:szCs w:val="28"/>
        </w:rPr>
        <w:t xml:space="preserve">                           №14/4</w:t>
      </w:r>
    </w:p>
    <w:p w:rsidR="0023488C" w:rsidRPr="00EF0D7A" w:rsidRDefault="0023488C" w:rsidP="001063C9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233D" w:rsidRPr="00EF0D7A" w:rsidRDefault="0054233D" w:rsidP="005A498D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Об утверждении формы проверочного листа (список контрольных вопросов) при проведении муниципального контроля в сфере благоустройства на территории </w:t>
      </w:r>
      <w:proofErr w:type="spellStart"/>
      <w:r w:rsidR="00511AA0">
        <w:rPr>
          <w:rFonts w:ascii="Times New Roman" w:hAnsi="Times New Roman" w:cs="Times New Roman"/>
          <w:sz w:val="28"/>
          <w:szCs w:val="24"/>
        </w:rPr>
        <w:t>Новоильмовского</w:t>
      </w:r>
      <w:proofErr w:type="spellEnd"/>
      <w:r w:rsidR="002C1966" w:rsidRPr="00EF0D7A">
        <w:rPr>
          <w:rFonts w:ascii="Times New Roman" w:hAnsi="Times New Roman" w:cs="Times New Roman"/>
          <w:sz w:val="28"/>
          <w:szCs w:val="24"/>
        </w:rPr>
        <w:t xml:space="preserve"> 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сельского </w:t>
      </w:r>
      <w:r w:rsidRPr="00EF0D7A">
        <w:rPr>
          <w:rFonts w:ascii="Times New Roman" w:hAnsi="Times New Roman" w:cs="Times New Roman"/>
          <w:sz w:val="28"/>
          <w:szCs w:val="24"/>
        </w:rPr>
        <w:t xml:space="preserve">поселения </w:t>
      </w:r>
      <w:r w:rsidR="0023488C" w:rsidRPr="00EF0D7A">
        <w:rPr>
          <w:rFonts w:ascii="Times New Roman" w:hAnsi="Times New Roman" w:cs="Times New Roman"/>
          <w:sz w:val="28"/>
          <w:szCs w:val="24"/>
        </w:rPr>
        <w:t>Дрожжановского</w:t>
      </w:r>
      <w:r w:rsidRPr="00EF0D7A">
        <w:rPr>
          <w:rFonts w:ascii="Times New Roman" w:hAnsi="Times New Roman" w:cs="Times New Roman"/>
          <w:sz w:val="28"/>
          <w:szCs w:val="24"/>
        </w:rPr>
        <w:t xml:space="preserve"> муниципального района </w:t>
      </w:r>
      <w:r w:rsidR="0023488C" w:rsidRPr="00EF0D7A">
        <w:rPr>
          <w:rFonts w:ascii="Times New Roman" w:hAnsi="Times New Roman" w:cs="Times New Roman"/>
          <w:sz w:val="28"/>
          <w:szCs w:val="24"/>
        </w:rPr>
        <w:t>Республики Татарстан</w:t>
      </w:r>
    </w:p>
    <w:p w:rsidR="0054233D" w:rsidRPr="00EF0D7A" w:rsidRDefault="0054233D" w:rsidP="0054233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4233D" w:rsidRPr="00EF0D7A" w:rsidRDefault="0054233D" w:rsidP="005A498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   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31.07.2020 №  248-ФЗ «О государственном контроле (надзоре) и муниципальном контроле в Российской Федерации», Федеральным законом от 31.07.2020 № 247-ФЗ  «Об обязательных требованиях в Российской Федерации»,  Постановлением Правительства Российской Федерации от 13.02.2017 № 177  «Об утверждении требований  к разработке и утверждению проверочных листов (списков контрольных вопросов)», </w:t>
      </w:r>
      <w:r w:rsidR="0023488C" w:rsidRPr="00EF0D7A">
        <w:rPr>
          <w:rFonts w:ascii="Times New Roman" w:hAnsi="Times New Roman" w:cs="Times New Roman"/>
          <w:sz w:val="28"/>
          <w:szCs w:val="24"/>
        </w:rPr>
        <w:t>Совет</w:t>
      </w:r>
      <w:r w:rsidR="00B47D88" w:rsidRPr="00EF0D7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11AA0">
        <w:rPr>
          <w:rFonts w:ascii="Times New Roman" w:hAnsi="Times New Roman" w:cs="Times New Roman"/>
          <w:sz w:val="28"/>
          <w:szCs w:val="24"/>
        </w:rPr>
        <w:t>Новоильмовского</w:t>
      </w:r>
      <w:proofErr w:type="spellEnd"/>
      <w:r w:rsidR="0023488C" w:rsidRPr="00EF0D7A">
        <w:rPr>
          <w:rFonts w:ascii="Times New Roman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 РЕШИЛ</w:t>
      </w:r>
      <w:r w:rsidRPr="00EF0D7A">
        <w:rPr>
          <w:rFonts w:ascii="Times New Roman" w:hAnsi="Times New Roman" w:cs="Times New Roman"/>
          <w:sz w:val="28"/>
          <w:szCs w:val="24"/>
        </w:rPr>
        <w:t>:</w:t>
      </w:r>
    </w:p>
    <w:p w:rsidR="0054233D" w:rsidRPr="00EF0D7A" w:rsidRDefault="0054233D" w:rsidP="005A498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      1. Утвердить формы проверочных листов (списков контрольных вопросов) при проведении муниципального контроля в сфере благоустройства на территории </w:t>
      </w:r>
      <w:proofErr w:type="spellStart"/>
      <w:r w:rsidR="00511AA0">
        <w:rPr>
          <w:rFonts w:ascii="Times New Roman" w:hAnsi="Times New Roman" w:cs="Times New Roman"/>
          <w:sz w:val="28"/>
          <w:szCs w:val="24"/>
        </w:rPr>
        <w:t>Новоильмовского</w:t>
      </w:r>
      <w:proofErr w:type="spellEnd"/>
      <w:r w:rsidR="00B47D88" w:rsidRPr="00EF0D7A">
        <w:rPr>
          <w:rFonts w:ascii="Times New Roman" w:hAnsi="Times New Roman" w:cs="Times New Roman"/>
          <w:sz w:val="28"/>
          <w:szCs w:val="24"/>
        </w:rPr>
        <w:t xml:space="preserve"> 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сельского поселения Дрожжановского муниципального района Республики Татарстан </w:t>
      </w:r>
      <w:r w:rsidRPr="00EF0D7A">
        <w:rPr>
          <w:rFonts w:ascii="Times New Roman" w:hAnsi="Times New Roman" w:cs="Times New Roman"/>
          <w:sz w:val="28"/>
          <w:szCs w:val="24"/>
        </w:rPr>
        <w:t>согласно приложению.</w:t>
      </w:r>
    </w:p>
    <w:p w:rsidR="0023488C" w:rsidRPr="00EF0D7A" w:rsidRDefault="0054233D" w:rsidP="005A498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      2. Настоящее 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решение подлежит официальному опубликованию (обнародованию) в соответствии с Уставом </w:t>
      </w:r>
      <w:proofErr w:type="spellStart"/>
      <w:r w:rsidR="00511AA0">
        <w:rPr>
          <w:rFonts w:ascii="Times New Roman" w:hAnsi="Times New Roman" w:cs="Times New Roman"/>
          <w:sz w:val="28"/>
          <w:szCs w:val="24"/>
        </w:rPr>
        <w:t>Новоильмовского</w:t>
      </w:r>
      <w:proofErr w:type="spellEnd"/>
      <w:r w:rsidR="0023488C" w:rsidRPr="00EF0D7A">
        <w:rPr>
          <w:rFonts w:ascii="Times New Roman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Татарстан.</w:t>
      </w:r>
    </w:p>
    <w:p w:rsidR="0023488C" w:rsidRPr="00EF0D7A" w:rsidRDefault="00511AA0" w:rsidP="005A498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23488C" w:rsidRPr="00EF0D7A">
        <w:rPr>
          <w:rFonts w:ascii="Times New Roman" w:hAnsi="Times New Roman" w:cs="Times New Roman"/>
          <w:sz w:val="28"/>
          <w:szCs w:val="24"/>
        </w:rPr>
        <w:t>3. Разместить настоящее решение на сайте Дрожжановского муниципального района Республики Татарстан в разделе сельского поселения.</w:t>
      </w:r>
    </w:p>
    <w:p w:rsidR="0054233D" w:rsidRPr="00EF0D7A" w:rsidRDefault="00511AA0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4</w:t>
      </w:r>
      <w:r w:rsidR="0054233D" w:rsidRPr="00EF0D7A">
        <w:rPr>
          <w:rFonts w:ascii="Times New Roman" w:hAnsi="Times New Roman" w:cs="Times New Roman"/>
          <w:sz w:val="28"/>
          <w:szCs w:val="24"/>
        </w:rPr>
        <w:t>. Настоящее Постановление вступает в силу с 01.01.2022 года.</w:t>
      </w:r>
    </w:p>
    <w:p w:rsidR="0054233D" w:rsidRPr="00EF0D7A" w:rsidRDefault="0054233D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64A6D" w:rsidRPr="00364A6D" w:rsidRDefault="00364A6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  <w:r w:rsidRPr="00364A6D">
        <w:rPr>
          <w:sz w:val="28"/>
          <w:szCs w:val="28"/>
        </w:rPr>
        <w:t xml:space="preserve">Глава </w:t>
      </w:r>
      <w:proofErr w:type="spellStart"/>
      <w:r w:rsidR="00511AA0">
        <w:rPr>
          <w:sz w:val="28"/>
          <w:szCs w:val="28"/>
        </w:rPr>
        <w:t>Новоильмовского</w:t>
      </w:r>
      <w:proofErr w:type="spellEnd"/>
      <w:r w:rsidRPr="00364A6D">
        <w:rPr>
          <w:sz w:val="28"/>
          <w:szCs w:val="28"/>
        </w:rPr>
        <w:t xml:space="preserve"> сельского поселения </w:t>
      </w:r>
    </w:p>
    <w:p w:rsidR="00364A6D" w:rsidRPr="00364A6D" w:rsidRDefault="00364A6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  <w:r w:rsidRPr="00364A6D">
        <w:rPr>
          <w:sz w:val="28"/>
          <w:szCs w:val="28"/>
        </w:rPr>
        <w:t>Дрожжановского муниципального района</w:t>
      </w:r>
    </w:p>
    <w:p w:rsidR="00364A6D" w:rsidRDefault="00364A6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  <w:r w:rsidRPr="00364A6D">
        <w:rPr>
          <w:sz w:val="28"/>
          <w:szCs w:val="28"/>
        </w:rPr>
        <w:t>Республики Татарстан</w:t>
      </w:r>
      <w:r w:rsidRPr="00364A6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1AA0">
        <w:rPr>
          <w:sz w:val="28"/>
          <w:szCs w:val="28"/>
        </w:rPr>
        <w:t xml:space="preserve">                       Р.Н. Дружков</w:t>
      </w:r>
    </w:p>
    <w:p w:rsidR="005A498D" w:rsidRDefault="005A498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</w:p>
    <w:p w:rsidR="005A498D" w:rsidRDefault="005A498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</w:p>
    <w:p w:rsidR="005A498D" w:rsidRDefault="005A498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  <w:bookmarkStart w:id="0" w:name="_GoBack"/>
      <w:bookmarkEnd w:id="0"/>
    </w:p>
    <w:p w:rsidR="005A498D" w:rsidRDefault="005A498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</w:p>
    <w:p w:rsidR="00632222" w:rsidRDefault="00632222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</w:p>
    <w:p w:rsidR="0054233D" w:rsidRPr="00EF0D7A" w:rsidRDefault="0054233D" w:rsidP="00364A6D">
      <w:pPr>
        <w:widowControl w:val="0"/>
        <w:autoSpaceDE w:val="0"/>
        <w:autoSpaceDN w:val="0"/>
        <w:spacing w:line="240" w:lineRule="atLeast"/>
        <w:ind w:left="5529" w:firstLine="708"/>
        <w:jc w:val="both"/>
        <w:rPr>
          <w:sz w:val="28"/>
          <w:szCs w:val="28"/>
        </w:rPr>
      </w:pPr>
      <w:r w:rsidRPr="00EF0D7A">
        <w:rPr>
          <w:sz w:val="28"/>
          <w:szCs w:val="28"/>
        </w:rPr>
        <w:lastRenderedPageBreak/>
        <w:t xml:space="preserve">Приложение </w:t>
      </w:r>
    </w:p>
    <w:p w:rsidR="0054233D" w:rsidRPr="00EF0D7A" w:rsidRDefault="0023488C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proofErr w:type="gramStart"/>
      <w:r w:rsidRPr="00EF0D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F0D7A">
        <w:rPr>
          <w:rFonts w:ascii="Times New Roman" w:hAnsi="Times New Roman" w:cs="Times New Roman"/>
          <w:sz w:val="28"/>
          <w:szCs w:val="28"/>
        </w:rPr>
        <w:t xml:space="preserve"> решению Совета </w:t>
      </w:r>
      <w:proofErr w:type="spellStart"/>
      <w:r w:rsidR="00511AA0">
        <w:rPr>
          <w:rFonts w:ascii="Times New Roman" w:hAnsi="Times New Roman" w:cs="Times New Roman"/>
          <w:sz w:val="28"/>
          <w:szCs w:val="24"/>
        </w:rPr>
        <w:t>Новоильмовского</w:t>
      </w:r>
      <w:proofErr w:type="spellEnd"/>
      <w:r w:rsidRPr="00EF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4233D" w:rsidRPr="00FC7A73" w:rsidRDefault="00994534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  <w:lang w:val="tt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17 </w:t>
      </w:r>
      <w:r w:rsidR="00B47D88" w:rsidRPr="00EF0D7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4233D" w:rsidRPr="00EF0D7A">
        <w:rPr>
          <w:rFonts w:ascii="Times New Roman" w:hAnsi="Times New Roman" w:cs="Times New Roman"/>
          <w:sz w:val="28"/>
          <w:szCs w:val="28"/>
        </w:rPr>
        <w:t xml:space="preserve">2021 </w:t>
      </w:r>
      <w:r w:rsidR="001B0944" w:rsidRPr="00EF0D7A">
        <w:rPr>
          <w:rFonts w:ascii="Times New Roman" w:hAnsi="Times New Roman" w:cs="Times New Roman"/>
          <w:sz w:val="28"/>
          <w:szCs w:val="28"/>
        </w:rPr>
        <w:t xml:space="preserve"> </w:t>
      </w:r>
      <w:r w:rsidR="0054233D" w:rsidRPr="00EF0D7A">
        <w:rPr>
          <w:rFonts w:ascii="Times New Roman" w:hAnsi="Times New Roman" w:cs="Times New Roman"/>
          <w:sz w:val="28"/>
          <w:szCs w:val="28"/>
        </w:rPr>
        <w:t>№</w:t>
      </w:r>
      <w:r w:rsidR="001B0944" w:rsidRPr="00EF0D7A">
        <w:rPr>
          <w:rFonts w:ascii="Times New Roman" w:hAnsi="Times New Roman" w:cs="Times New Roman"/>
          <w:sz w:val="28"/>
          <w:szCs w:val="28"/>
        </w:rPr>
        <w:t xml:space="preserve"> </w:t>
      </w:r>
      <w:r w:rsidR="00B47D88" w:rsidRPr="00EF0D7A">
        <w:rPr>
          <w:rFonts w:ascii="Times New Roman" w:hAnsi="Times New Roman" w:cs="Times New Roman"/>
          <w:sz w:val="28"/>
          <w:szCs w:val="28"/>
        </w:rPr>
        <w:t>14/</w:t>
      </w:r>
      <w:r w:rsidR="00FC7A73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:rsidR="00B47D88" w:rsidRPr="00EF0D7A" w:rsidRDefault="00B47D88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</w:p>
    <w:p w:rsidR="00654D78" w:rsidRPr="00364A6D" w:rsidRDefault="00654D78" w:rsidP="00654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4D78" w:rsidRPr="00511AA0" w:rsidRDefault="00654D78" w:rsidP="00654D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ФОРМА</w:t>
      </w:r>
    </w:p>
    <w:p w:rsidR="00654D78" w:rsidRPr="00511AA0" w:rsidRDefault="00654D78" w:rsidP="00654D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D78" w:rsidRPr="00511AA0" w:rsidRDefault="00654D78" w:rsidP="00654D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11AA0">
        <w:rPr>
          <w:rFonts w:ascii="Times New Roman" w:hAnsi="Times New Roman" w:cs="Times New Roman"/>
          <w:sz w:val="28"/>
          <w:szCs w:val="28"/>
        </w:rPr>
        <w:t>оформляется</w:t>
      </w:r>
      <w:proofErr w:type="gramEnd"/>
      <w:r w:rsidRPr="00511AA0">
        <w:rPr>
          <w:rFonts w:ascii="Times New Roman" w:hAnsi="Times New Roman" w:cs="Times New Roman"/>
          <w:sz w:val="28"/>
          <w:szCs w:val="28"/>
        </w:rPr>
        <w:t xml:space="preserve"> на бланке Исполнительного комитета</w:t>
      </w:r>
      <w:r w:rsidR="00364A6D" w:rsidRPr="00511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AA0" w:rsidRPr="00511AA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511AA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Татарстан)</w:t>
      </w:r>
    </w:p>
    <w:p w:rsidR="008A7942" w:rsidRPr="00511AA0" w:rsidRDefault="008A7942" w:rsidP="00B47D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233D" w:rsidRPr="00511AA0" w:rsidRDefault="0054233D" w:rsidP="00B47D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233D" w:rsidRPr="00511AA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54233D" w:rsidRPr="00511AA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11AA0">
        <w:rPr>
          <w:rFonts w:ascii="Times New Roman" w:hAnsi="Times New Roman" w:cs="Times New Roman"/>
          <w:sz w:val="28"/>
          <w:szCs w:val="28"/>
        </w:rPr>
        <w:t>список</w:t>
      </w:r>
      <w:proofErr w:type="gramEnd"/>
      <w:r w:rsidRPr="00511AA0">
        <w:rPr>
          <w:rFonts w:ascii="Times New Roman" w:hAnsi="Times New Roman" w:cs="Times New Roman"/>
          <w:sz w:val="28"/>
          <w:szCs w:val="28"/>
        </w:rPr>
        <w:t xml:space="preserve"> контрольных вопросов) при проведении муниципального контроля в сфере благоустройства на территории </w:t>
      </w:r>
      <w:proofErr w:type="spellStart"/>
      <w:r w:rsidR="00511AA0" w:rsidRPr="00511AA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B47D88" w:rsidRPr="00511AA0">
        <w:rPr>
          <w:rFonts w:ascii="Times New Roman" w:hAnsi="Times New Roman" w:cs="Times New Roman"/>
          <w:sz w:val="28"/>
          <w:szCs w:val="28"/>
        </w:rPr>
        <w:t xml:space="preserve"> </w:t>
      </w:r>
      <w:r w:rsidR="008A7942" w:rsidRPr="00511AA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4233D" w:rsidRPr="00511AA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233D" w:rsidRPr="00511AA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 xml:space="preserve">1. Наименование органа муниципального контроля: </w:t>
      </w:r>
      <w:r w:rsidR="008A7942" w:rsidRPr="00511AA0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511AA0" w:rsidRPr="00511AA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A7942" w:rsidRPr="00511AA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511AA0">
        <w:rPr>
          <w:rFonts w:ascii="Times New Roman" w:hAnsi="Times New Roman" w:cs="Times New Roman"/>
          <w:sz w:val="28"/>
          <w:szCs w:val="28"/>
        </w:rPr>
        <w:t>.</w:t>
      </w:r>
    </w:p>
    <w:p w:rsidR="0054233D" w:rsidRPr="00511AA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 xml:space="preserve">2. Проверочный лист утвержден </w:t>
      </w:r>
      <w:r w:rsidR="008A7942" w:rsidRPr="00511AA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511AA0" w:rsidRPr="00511AA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A7942" w:rsidRPr="00511AA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511AA0">
        <w:rPr>
          <w:rFonts w:ascii="Times New Roman" w:hAnsi="Times New Roman" w:cs="Times New Roman"/>
          <w:sz w:val="28"/>
          <w:szCs w:val="28"/>
        </w:rPr>
        <w:t xml:space="preserve"> от </w:t>
      </w:r>
      <w:r w:rsidR="00994534">
        <w:rPr>
          <w:rFonts w:ascii="Times New Roman" w:hAnsi="Times New Roman" w:cs="Times New Roman"/>
          <w:sz w:val="28"/>
          <w:szCs w:val="28"/>
        </w:rPr>
        <w:t>17</w:t>
      </w:r>
      <w:r w:rsidR="00B47D88" w:rsidRPr="00511AA0">
        <w:rPr>
          <w:rFonts w:ascii="Times New Roman" w:hAnsi="Times New Roman" w:cs="Times New Roman"/>
          <w:sz w:val="28"/>
          <w:szCs w:val="28"/>
        </w:rPr>
        <w:t xml:space="preserve"> декабря 2021 года </w:t>
      </w:r>
      <w:r w:rsidRPr="00511AA0">
        <w:rPr>
          <w:rFonts w:ascii="Times New Roman" w:hAnsi="Times New Roman" w:cs="Times New Roman"/>
          <w:sz w:val="28"/>
          <w:szCs w:val="28"/>
        </w:rPr>
        <w:t>№</w:t>
      </w:r>
      <w:r w:rsidR="00511AA0">
        <w:rPr>
          <w:rFonts w:ascii="Times New Roman" w:hAnsi="Times New Roman" w:cs="Times New Roman"/>
          <w:sz w:val="28"/>
          <w:szCs w:val="28"/>
        </w:rPr>
        <w:t>14/4</w:t>
      </w:r>
      <w:r w:rsidRPr="00511AA0">
        <w:rPr>
          <w:rFonts w:ascii="Times New Roman" w:hAnsi="Times New Roman" w:cs="Times New Roman"/>
          <w:sz w:val="28"/>
          <w:szCs w:val="28"/>
        </w:rPr>
        <w:t>.</w:t>
      </w:r>
      <w:r w:rsidRPr="00511AA0">
        <w:rPr>
          <w:rFonts w:ascii="Times New Roman" w:hAnsi="Times New Roman" w:cs="Times New Roman"/>
          <w:sz w:val="28"/>
          <w:szCs w:val="28"/>
        </w:rPr>
        <w:tab/>
      </w:r>
      <w:r w:rsidR="00B47D88" w:rsidRPr="00511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3D" w:rsidRPr="00511AA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3. Распоряжение о проведении проверки от _____________ № __________.</w:t>
      </w:r>
    </w:p>
    <w:p w:rsidR="0054233D" w:rsidRPr="00511AA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4. Учетный номер проверки и дата присвоения учетного номера проверки в едином реестре проверок (в информационных ресурсах ЕРВК, ЕРКНМ): _________________________.</w:t>
      </w:r>
    </w:p>
    <w:p w:rsidR="0054233D" w:rsidRPr="00511AA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5. Место проведения проверки с заполнением проверочного листа и</w:t>
      </w:r>
      <w:proofErr w:type="gramStart"/>
      <w:r w:rsidRPr="00511AA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11AA0">
        <w:rPr>
          <w:rFonts w:ascii="Times New Roman" w:hAnsi="Times New Roman" w:cs="Times New Roman"/>
          <w:sz w:val="28"/>
          <w:szCs w:val="28"/>
        </w:rPr>
        <w:t>или)  указание  на  используемые  юридическим  лицом  производственные объекты: _________________________________________________________________.</w:t>
      </w:r>
    </w:p>
    <w:p w:rsidR="0054233D" w:rsidRPr="00511AA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6. Наименование юридического лица, фамилия, имя, отчество (последнее - при наличии) индивидуального предпринимателя, ИНН: _________________________.</w:t>
      </w:r>
    </w:p>
    <w:p w:rsidR="0054233D" w:rsidRPr="00511AA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7. Должность(и), фамилия, имя, отчество (последнее - при наличии)</w:t>
      </w:r>
      <w:r w:rsidR="008A7942" w:rsidRPr="00511AA0">
        <w:rPr>
          <w:rFonts w:ascii="Times New Roman" w:hAnsi="Times New Roman" w:cs="Times New Roman"/>
          <w:sz w:val="28"/>
          <w:szCs w:val="28"/>
        </w:rPr>
        <w:t xml:space="preserve"> </w:t>
      </w:r>
      <w:r w:rsidRPr="00511AA0">
        <w:rPr>
          <w:rFonts w:ascii="Times New Roman" w:hAnsi="Times New Roman" w:cs="Times New Roman"/>
          <w:sz w:val="28"/>
          <w:szCs w:val="28"/>
        </w:rPr>
        <w:t>должностного(</w:t>
      </w:r>
      <w:proofErr w:type="spellStart"/>
      <w:r w:rsidRPr="00511AA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11AA0">
        <w:rPr>
          <w:rFonts w:ascii="Times New Roman" w:hAnsi="Times New Roman" w:cs="Times New Roman"/>
          <w:sz w:val="28"/>
          <w:szCs w:val="28"/>
        </w:rPr>
        <w:t>) лица (лиц), проводящего(их) проверку: _____________________.</w:t>
      </w:r>
    </w:p>
    <w:p w:rsidR="00364A6D" w:rsidRPr="00511AA0" w:rsidRDefault="0054233D" w:rsidP="00511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B47D88" w:rsidRPr="00364A6D" w:rsidRDefault="00B47D88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4233D" w:rsidRPr="00364A6D" w:rsidRDefault="0054233D" w:rsidP="0054233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2911"/>
        <w:gridCol w:w="634"/>
        <w:gridCol w:w="567"/>
        <w:gridCol w:w="1208"/>
      </w:tblGrid>
      <w:tr w:rsidR="00EF0D7A" w:rsidRPr="00364A6D" w:rsidTr="00285D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Перечень вопросов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Варианты ответа</w:t>
            </w:r>
          </w:p>
        </w:tc>
      </w:tr>
      <w:tr w:rsidR="00EF0D7A" w:rsidRPr="00364A6D" w:rsidTr="00285D3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требует</w:t>
            </w:r>
          </w:p>
          <w:p w:rsidR="0054233D" w:rsidRPr="00511AA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511AA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ли своевременная уборка прилегающих территорий к зданиям,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строениям  сооружениям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, земельным участкам и на иных территориях общего пользования?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rFonts w:ascii="Times New Roman" w:hAnsi="Times New Roman" w:cs="Times New Roman"/>
                <w:sz w:val="28"/>
                <w:szCs w:val="28"/>
              </w:rPr>
              <w:t>Новоильмовского</w:t>
            </w:r>
            <w:proofErr w:type="spellEnd"/>
            <w:r w:rsidR="008A7942"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511AA0" w:rsidRDefault="0054233D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jc w:val="both"/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B47D88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по складированию твердых коммунальных отходов?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jc w:val="both"/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требования по уборки территории в зимний и летний период?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jc w:val="both"/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Выполняются ли </w:t>
            </w:r>
            <w:r w:rsidRPr="00511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выявлению карантинных и ядовитых растений, борьбе с ними, локализации, ликвидации их очагов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jc w:val="both"/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lastRenderedPageBreak/>
              <w:t xml:space="preserve">Правила </w:t>
            </w:r>
            <w:r w:rsidRPr="00511AA0">
              <w:rPr>
                <w:sz w:val="28"/>
                <w:szCs w:val="28"/>
              </w:rPr>
              <w:lastRenderedPageBreak/>
              <w:t xml:space="preserve">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11A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Соблюдаю</w:t>
            </w:r>
            <w:r w:rsidR="00511AA0"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тся ли запрет на складирование </w:t>
            </w: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общего пользования строительных материалов, угля, дров, сена, соломы, навоза и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т.д. ?</w:t>
            </w:r>
            <w:proofErr w:type="gram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Содержатся ли в чистоте подъездные пути к строительным площадкам?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размещение транспортных средств на газоне или иной озелененной территории?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</w:t>
            </w:r>
            <w:r w:rsidRPr="00511AA0">
              <w:rPr>
                <w:sz w:val="28"/>
                <w:szCs w:val="28"/>
              </w:rPr>
              <w:lastRenderedPageBreak/>
              <w:t>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Осуществляется ли очистка, промывка и окраска поверхностей фасадов, в том числе от объявлений, рекламной информации, посторонних надписей?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Осуществляется ли своевременная очистка от снега и льда крыш и козырьков, удаление наледи, снега и сосулек?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B47D88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ли  надлежащее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и содержание  в  исправном </w:t>
            </w:r>
            <w:r w:rsidRPr="00511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состоянии  инженерных сетей и сооружений, линейных сооружений и коммуникаций?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lastRenderedPageBreak/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lastRenderedPageBreak/>
              <w:t>Новоильмовского</w:t>
            </w:r>
            <w:proofErr w:type="spellEnd"/>
            <w:r w:rsidR="00B47D88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Осуществляется ли проведение мероприятий по обеспечению сохранности земельных насаждений?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B47D88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Обеспечивается ли при производстве работ по строительству, реконструкции, капитальном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B47D88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Соблюдается ли собственниками пользователями земельных участков своевременное удаление сухих и аварийных деревьев, вырезка сухих и поломанных сучьев и веток, уборка поросли?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B47D88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требование  по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получению порубочного билета на удаление (снос), пересадку деревьев, кустарников?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B47D88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 xml:space="preserve">сельского поселения Дрожжановского муниципального района Республики </w:t>
            </w:r>
            <w:r w:rsidRPr="00511AA0">
              <w:rPr>
                <w:sz w:val="28"/>
                <w:szCs w:val="28"/>
              </w:rPr>
              <w:lastRenderedPageBreak/>
              <w:t>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Соблюдается ли требование по получению порубочного билета на удаление (снос), пересадку деревьев, кустарников при производств строительных, ремонтных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Соблюдается ли требование по получению ордера (разрешения) на проведение (производство0 земляных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требования оп недопустимости загрязнения территорий общего пользования транспортными средствами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их эксплуатации, обслуживания или ремонта, при перевозке грузов или выезде со строительных площадок (вследствие отсутствия тента или укрытия)?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</w:t>
            </w:r>
            <w:r w:rsidR="00511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обязательные </w:t>
            </w: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в период действия особого противопожарного режима?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lastRenderedPageBreak/>
              <w:t>Прав</w:t>
            </w:r>
            <w:r w:rsidR="00B47D88" w:rsidRPr="00511AA0">
              <w:rPr>
                <w:sz w:val="28"/>
                <w:szCs w:val="28"/>
              </w:rPr>
              <w:t xml:space="preserve">ила </w:t>
            </w:r>
            <w:r w:rsidR="00B47D88" w:rsidRPr="00511AA0">
              <w:rPr>
                <w:sz w:val="28"/>
                <w:szCs w:val="28"/>
              </w:rPr>
              <w:lastRenderedPageBreak/>
              <w:t xml:space="preserve">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B47D88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по выгулу животных?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требования  требований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недопустимости выпаса сельскохозяйственных  животных и птиц на территориях общего пользования?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F9739D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Обеспечивается ли доступ маломобильных групп населения к зданиям, строениям, сооружениям, а также земельным участкам?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>Правила благоустройства территории</w:t>
            </w:r>
            <w:r w:rsidR="00F9739D" w:rsidRPr="00511AA0">
              <w:rPr>
                <w:sz w:val="28"/>
                <w:szCs w:val="28"/>
              </w:rPr>
              <w:t xml:space="preserve">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F9739D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требования к тротуарам, подходам, пандусам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и  ступеням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к зданиям и сооружениям общественного назначения для  осуществления беспрепятственного доступа </w:t>
            </w:r>
            <w:r w:rsidRPr="00511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 к таким объектам?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lastRenderedPageBreak/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</w:t>
            </w:r>
            <w:r w:rsidRPr="00511AA0">
              <w:rPr>
                <w:sz w:val="28"/>
                <w:szCs w:val="28"/>
              </w:rPr>
              <w:lastRenderedPageBreak/>
              <w:t>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ли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содержание  в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чистоте территорий поселения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засыпку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недействующих  колодцев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бытовым мусором и землепользование их как ямы складирования промышленных и твердых коммунальных отходов?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выгрузку вывозимого со строек, домовладений строительного мусора и грунта в неустановленные места, закапывание его в землю?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сжигание промышленных и твердых коммунальных отходов, мусора, листьев, обрезок деревьев на улицах и площадях, цветниках и во дворах предприятий и организаций, жилых домов, а также сжигание мусора в мусор сборных контейнерах?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F9739D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самовольное возведение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511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установку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) временных нестационарных объектов, препятствий, блоков и иных ограждений, мешающих проезду транспорта?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lastRenderedPageBreak/>
              <w:t xml:space="preserve">Правила благоустройства </w:t>
            </w:r>
            <w:r w:rsidRPr="00511AA0">
              <w:rPr>
                <w:sz w:val="28"/>
                <w:szCs w:val="28"/>
              </w:rPr>
              <w:lastRenderedPageBreak/>
              <w:t xml:space="preserve">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F9739D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мытье транспортных средств во дворах и иных местах, не предназначенных для этих целей?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="00F9739D" w:rsidRPr="00511AA0">
              <w:rPr>
                <w:sz w:val="28"/>
                <w:szCs w:val="28"/>
              </w:rPr>
              <w:t xml:space="preserve"> </w:t>
            </w:r>
            <w:r w:rsidRPr="00511AA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разжигание на территории зеленых насаждений, в том числе газонах (дернине), костра и нарушение правил противопожарной безопасности?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Содержатся ли в надлежащем порядке объекты малых архитектурных форм, производится ли их ремонт и окраска?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511AA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Производится ли эксплуатация зданий и сооружений, их ремонт в соответствии с установленными правилами и нормами технической эксплуатации?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</w:t>
            </w:r>
            <w:r w:rsidRPr="00511AA0">
              <w:rPr>
                <w:sz w:val="28"/>
                <w:szCs w:val="28"/>
              </w:rPr>
              <w:lastRenderedPageBreak/>
              <w:t>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Выполняются ли собственниками, арендаторами и пользователями объектов капитального строительства предусмотренные законодательством санитарно-гигиенические, архитектурно-градостроительные, противопожарные и эксплуатационные требования?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Своевременно ли выполняются собственниками, арендаторами и пользователями объектов капитального строительства ремонтные работы?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Имеются ли на проведение работ, связанных грунта или вскрытием дорожных покрытий, по новому строительству, переустройству или капитальному ремонту подземных инженерных коммуникаций, дорог, тротуаров, ливневой канализации и других объектов, временных и постоянных заборов, других малых архитектурных форм согласования с администрацией поселения, инженерными службами, отделением ГИБДД?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Ограждено ли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организацией ,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производящей земляные работы, до начала работ, каждое место разрытия барьером стандартного типа, окрашенными в цвета ярких тонов, в соответствии с действующими нормами?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lastRenderedPageBreak/>
              <w:t xml:space="preserve">Правила </w:t>
            </w:r>
            <w:r w:rsidRPr="00511AA0">
              <w:rPr>
                <w:sz w:val="28"/>
                <w:szCs w:val="28"/>
              </w:rPr>
              <w:lastRenderedPageBreak/>
              <w:t xml:space="preserve">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Обеспечено ли организацией, производящей земляные работы, до начала работ, при ограниченной видимости в темное время суток ограждения световыми сигналами красного цвета?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Обеспечено ли организацией, производящей земляные работы, до начала работ, установку дорожных знаков и указателей стандартного типа?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Обозначено ли организацией, производящей земляные работы, до начала работ, направление объезда на участке, на котором разрешено разрытие всего проезда?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Поставлен ли организацией, производящей земляные работы, до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начала  работ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, Щит с указанием наименования работы, разрешения на производство работ, номеров телефонов, </w:t>
            </w:r>
            <w:r w:rsidRPr="00511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фамилии, имена и отчества ответственных за работы лиц, сроков начала и окончания работ (размер щита 600 х 600 мм)?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lastRenderedPageBreak/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</w:t>
            </w:r>
            <w:r w:rsidRPr="00511AA0">
              <w:rPr>
                <w:sz w:val="28"/>
                <w:szCs w:val="28"/>
              </w:rPr>
              <w:lastRenderedPageBreak/>
              <w:t>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 ли на строительную площадку акт готовности </w:t>
            </w:r>
            <w:proofErr w:type="spell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строительно</w:t>
            </w:r>
            <w:proofErr w:type="spell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(после окончания подготовительных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ли  на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строительную площадку рабочий проект (в случаях, если в соответствии  с требованиями действующего законодательства его наличие необходимо для строительства, реконструкции объекта)?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Оформлено ли на строительную площадку разрешение на строительство?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Содержится ли на информационном щите информация: </w:t>
            </w:r>
          </w:p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- наименование объекта;</w:t>
            </w:r>
          </w:p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- наименование застройщика, технического заказчика, подрядчика с указанием их адресов и номеров телефонов;</w:t>
            </w:r>
          </w:p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- фамилия, имя, отчество </w:t>
            </w:r>
            <w:r w:rsidRPr="00511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ответственного за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производство  работ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 на объекте, его телефон;</w:t>
            </w:r>
          </w:p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- предполагаемые сроки строительства объекта (начало, окончание);</w:t>
            </w:r>
          </w:p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- реквизиты разрешения на строительство?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lastRenderedPageBreak/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ли подрядчиком на период строительства текущее содержание территории строительной площадки, в том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числе  уборка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, вывоз отходов, естественного и строительного мусора в соответствии с установленным графиком?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вынос грязи на дороги и улицы поселения </w:t>
            </w:r>
            <w:proofErr w:type="gramStart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машинами,  механизмами</w:t>
            </w:r>
            <w:proofErr w:type="gramEnd"/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, иной техникой с территории производства работ и грунтовых дорог;  принимаются ли меры, предупреждающие вынос грязи машинами  и механизмами на улицы и дороги поселения при выезде с территории производства работ; принимаются ли водителями транспортных средств при выезде с грунтовых дорог меры к предотвращению загрязнения поселения?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A0">
              <w:rPr>
                <w:rFonts w:ascii="Times New Roman" w:hAnsi="Times New Roman" w:cs="Times New Roman"/>
                <w:sz w:val="28"/>
                <w:szCs w:val="28"/>
              </w:rPr>
              <w:t>Восстановлены ли до приемки объекта в эксплуатацию нарушенные в результате проведения строительных работ объекты благоустройства?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rPr>
                <w:sz w:val="28"/>
                <w:szCs w:val="28"/>
              </w:rPr>
            </w:pPr>
            <w:r w:rsidRPr="00511AA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511AA0" w:rsidRPr="00511AA0">
              <w:rPr>
                <w:sz w:val="28"/>
                <w:szCs w:val="28"/>
              </w:rPr>
              <w:t>Новоильмовского</w:t>
            </w:r>
            <w:proofErr w:type="spellEnd"/>
            <w:r w:rsidRPr="00511AA0">
              <w:rPr>
                <w:sz w:val="28"/>
                <w:szCs w:val="28"/>
              </w:rPr>
              <w:t xml:space="preserve"> сельского поселения Дрожжановского муниципального </w:t>
            </w:r>
            <w:r w:rsidRPr="00511AA0">
              <w:rPr>
                <w:sz w:val="28"/>
                <w:szCs w:val="28"/>
              </w:rPr>
              <w:lastRenderedPageBreak/>
              <w:t>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511AA0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233D" w:rsidRPr="00364A6D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</w:p>
    <w:p w:rsidR="0054233D" w:rsidRPr="00511AA0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511AA0">
        <w:rPr>
          <w:b w:val="0"/>
          <w:bCs w:val="0"/>
          <w:sz w:val="28"/>
          <w:szCs w:val="28"/>
          <w:lang w:eastAsia="en-US"/>
        </w:rPr>
        <w:t>"__" ________ 20__ г.</w:t>
      </w:r>
    </w:p>
    <w:p w:rsidR="0054233D" w:rsidRPr="00511AA0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511AA0">
        <w:rPr>
          <w:b w:val="0"/>
          <w:bCs w:val="0"/>
          <w:sz w:val="28"/>
          <w:szCs w:val="28"/>
          <w:lang w:eastAsia="en-US"/>
        </w:rPr>
        <w:t xml:space="preserve">  (</w:t>
      </w:r>
      <w:proofErr w:type="gramStart"/>
      <w:r w:rsidRPr="00511AA0">
        <w:rPr>
          <w:b w:val="0"/>
          <w:bCs w:val="0"/>
          <w:sz w:val="28"/>
          <w:szCs w:val="28"/>
          <w:lang w:eastAsia="en-US"/>
        </w:rPr>
        <w:t>указывается</w:t>
      </w:r>
      <w:proofErr w:type="gramEnd"/>
      <w:r w:rsidRPr="00511AA0">
        <w:rPr>
          <w:b w:val="0"/>
          <w:bCs w:val="0"/>
          <w:sz w:val="28"/>
          <w:szCs w:val="28"/>
          <w:lang w:eastAsia="en-US"/>
        </w:rPr>
        <w:t xml:space="preserve"> дата  заполнения  проверочного листа)</w:t>
      </w:r>
    </w:p>
    <w:p w:rsidR="0054233D" w:rsidRPr="00511AA0" w:rsidRDefault="0054233D" w:rsidP="00542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11AA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4233D" w:rsidRPr="00511AA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11AA0">
        <w:rPr>
          <w:rFonts w:ascii="Times New Roman" w:hAnsi="Times New Roman" w:cs="Times New Roman"/>
          <w:sz w:val="28"/>
          <w:szCs w:val="28"/>
        </w:rPr>
        <w:t>должность</w:t>
      </w:r>
      <w:proofErr w:type="gramEnd"/>
      <w:r w:rsidRPr="00511AA0">
        <w:rPr>
          <w:rFonts w:ascii="Times New Roman" w:hAnsi="Times New Roman" w:cs="Times New Roman"/>
          <w:sz w:val="28"/>
          <w:szCs w:val="28"/>
        </w:rPr>
        <w:t>, фамилия, имя, отчество (последнее - при наличии) представителя</w:t>
      </w:r>
    </w:p>
    <w:p w:rsidR="0054233D" w:rsidRPr="00511AA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11AA0">
        <w:rPr>
          <w:rFonts w:ascii="Times New Roman" w:hAnsi="Times New Roman" w:cs="Times New Roman"/>
          <w:sz w:val="28"/>
          <w:szCs w:val="28"/>
        </w:rPr>
        <w:t>юридического</w:t>
      </w:r>
      <w:proofErr w:type="gramEnd"/>
      <w:r w:rsidRPr="00511AA0">
        <w:rPr>
          <w:rFonts w:ascii="Times New Roman" w:hAnsi="Times New Roman" w:cs="Times New Roman"/>
          <w:sz w:val="28"/>
          <w:szCs w:val="28"/>
        </w:rPr>
        <w:t xml:space="preserve"> лица, индивидуального предпринимателя)</w:t>
      </w:r>
    </w:p>
    <w:p w:rsidR="0054233D" w:rsidRPr="00511AA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233D" w:rsidRPr="00511AA0" w:rsidRDefault="00EF0D7A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 w:rsidR="0054233D" w:rsidRPr="00511AA0">
        <w:rPr>
          <w:rFonts w:ascii="Times New Roman" w:hAnsi="Times New Roman" w:cs="Times New Roman"/>
          <w:sz w:val="28"/>
          <w:szCs w:val="28"/>
        </w:rPr>
        <w:t>________</w:t>
      </w:r>
      <w:r w:rsidR="00511AA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4233D" w:rsidRPr="00511AA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1AA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11AA0">
        <w:rPr>
          <w:rFonts w:ascii="Times New Roman" w:hAnsi="Times New Roman" w:cs="Times New Roman"/>
          <w:sz w:val="28"/>
          <w:szCs w:val="28"/>
        </w:rPr>
        <w:t>должность</w:t>
      </w:r>
      <w:proofErr w:type="gramEnd"/>
      <w:r w:rsidRPr="00511AA0">
        <w:rPr>
          <w:rFonts w:ascii="Times New Roman" w:hAnsi="Times New Roman" w:cs="Times New Roman"/>
          <w:sz w:val="28"/>
          <w:szCs w:val="28"/>
        </w:rPr>
        <w:t>, фамилия, имя, отчество (последнее - при наличии) лица,</w:t>
      </w:r>
    </w:p>
    <w:p w:rsidR="0054233D" w:rsidRPr="00511AA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11AA0">
        <w:rPr>
          <w:rFonts w:ascii="Times New Roman" w:hAnsi="Times New Roman" w:cs="Times New Roman"/>
          <w:sz w:val="28"/>
          <w:szCs w:val="28"/>
        </w:rPr>
        <w:t>проводящего  проверку</w:t>
      </w:r>
      <w:proofErr w:type="gramEnd"/>
      <w:r w:rsidRPr="00511AA0">
        <w:rPr>
          <w:rFonts w:ascii="Times New Roman" w:hAnsi="Times New Roman" w:cs="Times New Roman"/>
          <w:sz w:val="28"/>
          <w:szCs w:val="28"/>
        </w:rPr>
        <w:t xml:space="preserve"> и заполняющего проверочный лист)</w:t>
      </w:r>
    </w:p>
    <w:p w:rsidR="009A7A8A" w:rsidRPr="00511AA0" w:rsidRDefault="009A7A8A">
      <w:pPr>
        <w:rPr>
          <w:sz w:val="28"/>
          <w:szCs w:val="28"/>
        </w:rPr>
      </w:pPr>
    </w:p>
    <w:sectPr w:rsidR="009A7A8A" w:rsidRPr="00511AA0" w:rsidSect="0023488C">
      <w:headerReference w:type="default" r:id="rId7"/>
      <w:pgSz w:w="11906" w:h="16838"/>
      <w:pgMar w:top="567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5CE" w:rsidRDefault="009205CE">
      <w:r>
        <w:separator/>
      </w:r>
    </w:p>
  </w:endnote>
  <w:endnote w:type="continuationSeparator" w:id="0">
    <w:p w:rsidR="009205CE" w:rsidRDefault="0092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5CE" w:rsidRDefault="009205CE">
      <w:r>
        <w:separator/>
      </w:r>
    </w:p>
  </w:footnote>
  <w:footnote w:type="continuationSeparator" w:id="0">
    <w:p w:rsidR="009205CE" w:rsidRDefault="00920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966728"/>
      <w:docPartObj>
        <w:docPartGallery w:val="Page Numbers (Top of Page)"/>
        <w:docPartUnique/>
      </w:docPartObj>
    </w:sdtPr>
    <w:sdtEndPr/>
    <w:sdtContent>
      <w:p w:rsidR="002C1DE6" w:rsidRDefault="001B09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98D">
          <w:rPr>
            <w:noProof/>
          </w:rPr>
          <w:t>15</w:t>
        </w:r>
        <w:r>
          <w:fldChar w:fldCharType="end"/>
        </w:r>
      </w:p>
    </w:sdtContent>
  </w:sdt>
  <w:p w:rsidR="002C1DE6" w:rsidRDefault="009205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51740"/>
    <w:multiLevelType w:val="hybridMultilevel"/>
    <w:tmpl w:val="B0122354"/>
    <w:lvl w:ilvl="0" w:tplc="539265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3D"/>
    <w:rsid w:val="001063C9"/>
    <w:rsid w:val="001B0944"/>
    <w:rsid w:val="0023488C"/>
    <w:rsid w:val="002C1966"/>
    <w:rsid w:val="00364A6D"/>
    <w:rsid w:val="003C0CB2"/>
    <w:rsid w:val="004E35EB"/>
    <w:rsid w:val="00511AA0"/>
    <w:rsid w:val="0054233D"/>
    <w:rsid w:val="00563B69"/>
    <w:rsid w:val="005A498D"/>
    <w:rsid w:val="00632222"/>
    <w:rsid w:val="00654D78"/>
    <w:rsid w:val="0081291C"/>
    <w:rsid w:val="008A54E5"/>
    <w:rsid w:val="008A7942"/>
    <w:rsid w:val="009205CE"/>
    <w:rsid w:val="00994534"/>
    <w:rsid w:val="009A7A8A"/>
    <w:rsid w:val="00A67E53"/>
    <w:rsid w:val="00B13503"/>
    <w:rsid w:val="00B47D88"/>
    <w:rsid w:val="00D636CD"/>
    <w:rsid w:val="00EF0D7A"/>
    <w:rsid w:val="00F5733C"/>
    <w:rsid w:val="00F6714D"/>
    <w:rsid w:val="00F9739D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DDDB7-9F2D-4759-B71E-241449E6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2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42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423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23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4233D"/>
  </w:style>
  <w:style w:type="paragraph" w:styleId="a5">
    <w:name w:val="Balloon Text"/>
    <w:basedOn w:val="a"/>
    <w:link w:val="a6"/>
    <w:uiPriority w:val="99"/>
    <w:semiHidden/>
    <w:unhideWhenUsed/>
    <w:rsid w:val="00542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3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USER</cp:lastModifiedBy>
  <cp:revision>17</cp:revision>
  <dcterms:created xsi:type="dcterms:W3CDTF">2021-10-25T10:06:00Z</dcterms:created>
  <dcterms:modified xsi:type="dcterms:W3CDTF">2021-12-21T06:05:00Z</dcterms:modified>
</cp:coreProperties>
</file>