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A3FCF" w:rsidRPr="001A3FCF" w:rsidTr="000B7BE6">
        <w:trPr>
          <w:trHeight w:val="156"/>
        </w:trPr>
        <w:tc>
          <w:tcPr>
            <w:tcW w:w="9641" w:type="dxa"/>
          </w:tcPr>
          <w:tbl>
            <w:tblPr>
              <w:tblW w:w="9840" w:type="dxa"/>
              <w:tblLayout w:type="fixed"/>
              <w:tblLook w:val="04A0" w:firstRow="1" w:lastRow="0" w:firstColumn="1" w:lastColumn="0" w:noHBand="0" w:noVBand="1"/>
            </w:tblPr>
            <w:tblGrid>
              <w:gridCol w:w="143"/>
              <w:gridCol w:w="4264"/>
              <w:gridCol w:w="1266"/>
              <w:gridCol w:w="4111"/>
              <w:gridCol w:w="56"/>
            </w:tblGrid>
            <w:tr w:rsidR="00266B80" w:rsidRPr="00266B80" w:rsidTr="001849C6">
              <w:trPr>
                <w:trHeight w:val="1955"/>
              </w:trPr>
              <w:tc>
                <w:tcPr>
                  <w:tcW w:w="4407" w:type="dxa"/>
                  <w:gridSpan w:val="2"/>
                  <w:hideMark/>
                </w:tcPr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 xml:space="preserve">ГЛАВА 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НОВОИЛЬМОВСКОГО СЕЛЬСКОГО ПОСЕЛЕНИЯ ДРОЖЖАНОВСКОГО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МУНИЦИПАЛЬНОГО РАЙОНА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1884"/>
                    </w:tabs>
                    <w:spacing w:after="60" w:line="276" w:lineRule="auto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1266" w:type="dxa"/>
                </w:tcPr>
                <w:p w:rsidR="00266B80" w:rsidRPr="00266B80" w:rsidRDefault="00266B80" w:rsidP="00266B80">
                  <w:pPr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  <w:p w:rsidR="00266B80" w:rsidRPr="00266B80" w:rsidRDefault="00266B80" w:rsidP="00266B80">
                  <w:pPr>
                    <w:spacing w:line="276" w:lineRule="auto"/>
                    <w:jc w:val="center"/>
                    <w:rPr>
                      <w:noProof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167" w:type="dxa"/>
                  <w:gridSpan w:val="2"/>
                  <w:hideMark/>
                </w:tcPr>
                <w:p w:rsidR="00266B80" w:rsidRPr="00266B80" w:rsidRDefault="00266B80" w:rsidP="00266B80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ТАТАРСТАН РЕСПУБЛИКАСЫ</w:t>
                  </w:r>
                </w:p>
                <w:p w:rsidR="00266B80" w:rsidRPr="00266B80" w:rsidRDefault="00266B80" w:rsidP="00266B80">
                  <w:pPr>
                    <w:keepNext/>
                    <w:tabs>
                      <w:tab w:val="left" w:pos="2032"/>
                      <w:tab w:val="left" w:pos="2160"/>
                    </w:tabs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 xml:space="preserve"> ЧҮПРӘЛЕ </w:t>
                  </w:r>
                </w:p>
                <w:p w:rsidR="00266B80" w:rsidRPr="00266B80" w:rsidRDefault="00266B80" w:rsidP="00266B80">
                  <w:pPr>
                    <w:keepNext/>
                    <w:spacing w:after="60" w:line="276" w:lineRule="auto"/>
                    <w:ind w:right="-108"/>
                    <w:jc w:val="center"/>
                    <w:outlineLvl w:val="1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>МУНИЦИПАЛЬ РАЙОНЫ</w:t>
                  </w:r>
                </w:p>
                <w:p w:rsidR="00266B80" w:rsidRPr="00266B80" w:rsidRDefault="00266B80" w:rsidP="00266B80">
                  <w:pPr>
                    <w:spacing w:after="60"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66B80">
                    <w:rPr>
                      <w:lang w:eastAsia="en-US"/>
                    </w:rPr>
                    <w:t xml:space="preserve"> </w:t>
                  </w:r>
                  <w:r w:rsidRPr="00266B80">
                    <w:rPr>
                      <w:lang w:val="tt-RU" w:eastAsia="en-US"/>
                    </w:rPr>
                    <w:t>ЯҢА ӘЛМӘЛЕ АВЫЛ ҖИРЛЕГЕ</w:t>
                  </w:r>
                  <w:r w:rsidRPr="00266B80">
                    <w:rPr>
                      <w:lang w:eastAsia="en-US"/>
                    </w:rPr>
                    <w:t xml:space="preserve"> БАШЛЫГЫ</w:t>
                  </w:r>
                </w:p>
              </w:tc>
            </w:tr>
            <w:tr w:rsidR="00266B80" w:rsidRPr="00266B80" w:rsidTr="001849C6">
              <w:trPr>
                <w:gridBefore w:val="1"/>
                <w:gridAfter w:val="1"/>
                <w:wBefore w:w="143" w:type="dxa"/>
                <w:wAfter w:w="56" w:type="dxa"/>
                <w:trHeight w:val="156"/>
              </w:trPr>
              <w:tc>
                <w:tcPr>
                  <w:tcW w:w="9641" w:type="dxa"/>
                  <w:gridSpan w:val="3"/>
                </w:tcPr>
                <w:p w:rsidR="00266B80" w:rsidRPr="00266B80" w:rsidRDefault="00236134" w:rsidP="00266B80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pict>
                      <v:rect id="_x0000_i1025" style="width:496.15pt;height:1.5pt" o:hralign="center" o:hrstd="t" o:hrnoshade="t" o:hr="t" fillcolor="black" stroked="f"/>
                    </w:pict>
                  </w:r>
                </w:p>
                <w:p w:rsidR="00266B80" w:rsidRPr="00266B80" w:rsidRDefault="00266B80" w:rsidP="00266B80">
                  <w:pPr>
                    <w:tabs>
                      <w:tab w:val="left" w:pos="1884"/>
                    </w:tabs>
                    <w:spacing w:line="276" w:lineRule="auto"/>
                    <w:jc w:val="center"/>
                    <w:rPr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266B80" w:rsidRPr="00266B80" w:rsidRDefault="00266B80" w:rsidP="00266B80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rPr>
                <w:b/>
                <w:sz w:val="28"/>
                <w:szCs w:val="28"/>
              </w:rPr>
            </w:pPr>
            <w:r w:rsidRPr="00266B80">
              <w:rPr>
                <w:b/>
                <w:sz w:val="28"/>
                <w:szCs w:val="28"/>
              </w:rPr>
              <w:t xml:space="preserve">             </w:t>
            </w:r>
            <w:r w:rsidRPr="00266B80">
              <w:rPr>
                <w:b/>
              </w:rPr>
              <w:t>ПОСТАНОВЛЕНИЕ</w:t>
            </w:r>
            <w:r w:rsidRPr="00266B80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266B80">
              <w:rPr>
                <w:b/>
              </w:rPr>
              <w:t>КАРАР</w:t>
            </w:r>
          </w:p>
          <w:p w:rsidR="00266B80" w:rsidRPr="00266B80" w:rsidRDefault="00266B80" w:rsidP="00266B80">
            <w:pPr>
              <w:spacing w:after="60"/>
              <w:jc w:val="center"/>
              <w:rPr>
                <w:sz w:val="20"/>
                <w:szCs w:val="20"/>
              </w:rPr>
            </w:pPr>
            <w:proofErr w:type="spellStart"/>
            <w:r w:rsidRPr="00266B80">
              <w:rPr>
                <w:sz w:val="20"/>
                <w:szCs w:val="20"/>
              </w:rPr>
              <w:t>с.Новое</w:t>
            </w:r>
            <w:proofErr w:type="spellEnd"/>
            <w:r w:rsidRPr="00266B80">
              <w:rPr>
                <w:sz w:val="20"/>
                <w:szCs w:val="20"/>
              </w:rPr>
              <w:t xml:space="preserve"> </w:t>
            </w:r>
            <w:proofErr w:type="spellStart"/>
            <w:r w:rsidRPr="00266B80">
              <w:rPr>
                <w:sz w:val="20"/>
                <w:szCs w:val="20"/>
              </w:rPr>
              <w:t>Ильмово</w:t>
            </w:r>
            <w:proofErr w:type="spellEnd"/>
            <w:r w:rsidRPr="00266B80">
              <w:rPr>
                <w:sz w:val="20"/>
                <w:szCs w:val="20"/>
              </w:rPr>
              <w:t xml:space="preserve"> </w:t>
            </w:r>
          </w:p>
          <w:p w:rsidR="00266B80" w:rsidRPr="00266B80" w:rsidRDefault="00266B80" w:rsidP="00266B80"/>
          <w:p w:rsidR="00266B80" w:rsidRPr="00266B80" w:rsidRDefault="00266B80" w:rsidP="00266B80">
            <w:pPr>
              <w:jc w:val="center"/>
              <w:rPr>
                <w:sz w:val="28"/>
                <w:szCs w:val="28"/>
              </w:rPr>
            </w:pPr>
          </w:p>
          <w:p w:rsidR="00266B80" w:rsidRDefault="00236134" w:rsidP="00857BB6">
            <w:pPr>
              <w:jc w:val="center"/>
            </w:pPr>
            <w:r>
              <w:t>13</w:t>
            </w:r>
            <w:r w:rsidR="00025CFB">
              <w:t xml:space="preserve"> января 2025</w:t>
            </w:r>
            <w:r w:rsidR="00266B80" w:rsidRPr="00266B80">
              <w:t xml:space="preserve"> года</w:t>
            </w:r>
            <w:r w:rsidR="00266B80" w:rsidRPr="00266B80">
              <w:tab/>
            </w:r>
            <w:r w:rsidR="00266B80" w:rsidRPr="00266B80">
              <w:tab/>
            </w:r>
            <w:r w:rsidR="00266B80" w:rsidRPr="00266B80">
              <w:tab/>
            </w:r>
            <w:proofErr w:type="gramStart"/>
            <w:r w:rsidR="00266B80" w:rsidRPr="00266B80">
              <w:tab/>
            </w:r>
            <w:r w:rsidR="00B836A4">
              <w:t xml:space="preserve">  </w:t>
            </w:r>
            <w:r w:rsidR="00266B80" w:rsidRPr="00266B80">
              <w:tab/>
            </w:r>
            <w:proofErr w:type="gramEnd"/>
            <w:r w:rsidR="00857BB6">
              <w:t xml:space="preserve">     </w:t>
            </w:r>
            <w:r w:rsidR="00266B80" w:rsidRPr="00266B80">
              <w:tab/>
            </w:r>
            <w:r w:rsidR="00266B80" w:rsidRPr="00266B80">
              <w:tab/>
            </w:r>
            <w:r w:rsidR="00857BB6">
              <w:t xml:space="preserve">    </w:t>
            </w:r>
            <w:r w:rsidR="00B836A4">
              <w:t xml:space="preserve">         </w:t>
            </w:r>
            <w:r w:rsidR="00266B80" w:rsidRPr="00266B80">
              <w:tab/>
            </w:r>
            <w:r w:rsidR="00266B80" w:rsidRPr="00266B80">
              <w:tab/>
            </w:r>
            <w:r w:rsidR="00857BB6">
              <w:t xml:space="preserve">   </w:t>
            </w:r>
            <w:r w:rsidR="00266B80" w:rsidRPr="00266B80">
              <w:t>№ 1</w:t>
            </w:r>
          </w:p>
          <w:p w:rsidR="001A3FCF" w:rsidRPr="001A3FCF" w:rsidRDefault="001A3FCF" w:rsidP="00266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B6C12" w:rsidRPr="00B35B88" w:rsidRDefault="00FB6C12" w:rsidP="00104C02">
      <w:pPr>
        <w:spacing w:line="340" w:lineRule="atLeast"/>
        <w:jc w:val="center"/>
        <w:rPr>
          <w:color w:val="1E1E1E"/>
        </w:rPr>
      </w:pPr>
      <w:r w:rsidRPr="00B35B88">
        <w:rPr>
          <w:color w:val="1E1E1E"/>
        </w:rPr>
        <w:t>Об</w:t>
      </w:r>
      <w:r w:rsidR="00104C02" w:rsidRPr="00B35B88">
        <w:rPr>
          <w:color w:val="1E1E1E"/>
        </w:rPr>
        <w:t xml:space="preserve"> утверждении плана мероприятий, </w:t>
      </w:r>
      <w:r w:rsidRPr="00B35B88">
        <w:rPr>
          <w:bCs/>
          <w:color w:val="000000"/>
        </w:rPr>
        <w:t>направленных на профилактику</w:t>
      </w:r>
    </w:p>
    <w:p w:rsidR="006A1BCD" w:rsidRPr="00B35B88" w:rsidRDefault="00A93250" w:rsidP="00104C02">
      <w:pPr>
        <w:jc w:val="center"/>
        <w:rPr>
          <w:bCs/>
          <w:color w:val="000000"/>
        </w:rPr>
      </w:pPr>
      <w:r w:rsidRPr="00B35B88">
        <w:rPr>
          <w:bCs/>
          <w:color w:val="000000"/>
        </w:rPr>
        <w:t xml:space="preserve">терроризма и экстремизма </w:t>
      </w:r>
      <w:r w:rsidR="00104C02" w:rsidRPr="00B35B88">
        <w:rPr>
          <w:bCs/>
          <w:color w:val="000000"/>
        </w:rPr>
        <w:t xml:space="preserve">на территории </w:t>
      </w:r>
      <w:proofErr w:type="spellStart"/>
      <w:r w:rsidR="006A1BCD" w:rsidRPr="00B35B88">
        <w:rPr>
          <w:bCs/>
          <w:color w:val="000000"/>
        </w:rPr>
        <w:t>Новоильмовского</w:t>
      </w:r>
      <w:proofErr w:type="spellEnd"/>
      <w:r w:rsidR="006A1BCD" w:rsidRPr="00B35B88">
        <w:rPr>
          <w:bCs/>
          <w:color w:val="000000"/>
        </w:rPr>
        <w:t xml:space="preserve"> </w:t>
      </w:r>
      <w:r w:rsidR="00FB6C12" w:rsidRPr="00B35B88">
        <w:rPr>
          <w:bCs/>
          <w:color w:val="000000"/>
        </w:rPr>
        <w:t>сельского поселения</w:t>
      </w:r>
    </w:p>
    <w:p w:rsidR="00FB6C12" w:rsidRPr="00B35B88" w:rsidRDefault="006A1BCD" w:rsidP="00104C02">
      <w:pPr>
        <w:jc w:val="center"/>
        <w:rPr>
          <w:bCs/>
          <w:color w:val="000000"/>
        </w:rPr>
      </w:pPr>
      <w:r w:rsidRPr="00B35B88">
        <w:rPr>
          <w:bCs/>
          <w:color w:val="000000"/>
        </w:rPr>
        <w:t xml:space="preserve">Дрожжановского муниципального района Республики Татарстан </w:t>
      </w:r>
      <w:r w:rsidR="00025CFB">
        <w:rPr>
          <w:bCs/>
          <w:color w:val="000000"/>
        </w:rPr>
        <w:t>на 2025</w:t>
      </w:r>
      <w:r w:rsidR="00572FFC" w:rsidRPr="00B35B88">
        <w:rPr>
          <w:bCs/>
          <w:color w:val="000000"/>
        </w:rPr>
        <w:t xml:space="preserve"> год</w:t>
      </w:r>
    </w:p>
    <w:p w:rsidR="00FB6C12" w:rsidRPr="00B35B88" w:rsidRDefault="00FB6C12" w:rsidP="00F12A63"/>
    <w:p w:rsidR="00FB6C12" w:rsidRPr="00CD489A" w:rsidRDefault="00FB6C12" w:rsidP="00CD489A">
      <w:pPr>
        <w:ind w:firstLine="708"/>
        <w:jc w:val="both"/>
      </w:pPr>
      <w:r w:rsidRPr="00CD489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CD489A">
        <w:t xml:space="preserve">в соответствии с Уставом </w:t>
      </w:r>
      <w:proofErr w:type="spellStart"/>
      <w:r w:rsidR="00200ADA" w:rsidRPr="00CD489A">
        <w:t>Новоильмовского</w:t>
      </w:r>
      <w:proofErr w:type="spellEnd"/>
      <w:r w:rsidRPr="00CD489A">
        <w:t xml:space="preserve"> сельского поселения</w:t>
      </w:r>
      <w:r w:rsidR="003E05FD" w:rsidRPr="00CD489A">
        <w:t xml:space="preserve"> Дрожжановского муниципального района</w:t>
      </w:r>
      <w:r w:rsidR="006A1BCD" w:rsidRPr="00CD489A">
        <w:t xml:space="preserve"> Республики Татарстан</w:t>
      </w:r>
      <w:r w:rsidRPr="00CD489A">
        <w:t xml:space="preserve">, </w:t>
      </w:r>
      <w:r w:rsidRPr="00CD489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200ADA" w:rsidRPr="00CD489A">
        <w:t>Новоильмовского</w:t>
      </w:r>
      <w:proofErr w:type="spellEnd"/>
      <w:r w:rsidRPr="00CD489A">
        <w:t xml:space="preserve"> </w:t>
      </w:r>
      <w:r w:rsidRPr="00CD489A">
        <w:rPr>
          <w:color w:val="000000"/>
        </w:rPr>
        <w:t>сельского поселения</w:t>
      </w:r>
      <w:r w:rsidR="006A1BCD" w:rsidRPr="00CD489A">
        <w:rPr>
          <w:color w:val="000000"/>
        </w:rPr>
        <w:t xml:space="preserve"> Дрожжановского муниципального района Республики Татарстан</w:t>
      </w:r>
      <w:r w:rsidR="00CD489A" w:rsidRPr="00CD489A">
        <w:rPr>
          <w:color w:val="000000"/>
        </w:rPr>
        <w:t xml:space="preserve"> </w:t>
      </w:r>
      <w:r w:rsidR="00CD489A">
        <w:t>ПОСТАНОВЛЯЮ:</w:t>
      </w:r>
    </w:p>
    <w:p w:rsidR="006A1BCD" w:rsidRPr="00B35B88" w:rsidRDefault="006A1BCD" w:rsidP="006A1BCD">
      <w:pPr>
        <w:ind w:firstLine="709"/>
        <w:jc w:val="both"/>
        <w:rPr>
          <w:color w:val="000000"/>
        </w:rPr>
      </w:pPr>
    </w:p>
    <w:p w:rsidR="00FB6C12" w:rsidRPr="00B35B88" w:rsidRDefault="002C5657" w:rsidP="00104C02">
      <w:pPr>
        <w:pStyle w:val="a6"/>
        <w:jc w:val="both"/>
      </w:pPr>
      <w:r w:rsidRPr="00B35B88">
        <w:t xml:space="preserve">        </w:t>
      </w:r>
      <w:r w:rsidR="00104C02" w:rsidRPr="00B35B88">
        <w:t>1.</w:t>
      </w:r>
      <w:r w:rsidR="00106FE6" w:rsidRPr="00B35B88">
        <w:t xml:space="preserve"> </w:t>
      </w:r>
      <w:r w:rsidR="00104C02" w:rsidRPr="00B35B88">
        <w:t>Утвердить план мероприятий,</w:t>
      </w:r>
      <w:r w:rsidR="00FB6C12" w:rsidRPr="00B35B88">
        <w:t xml:space="preserve"> направленных на профилакт</w:t>
      </w:r>
      <w:r w:rsidR="00EE7CAC" w:rsidRPr="00B35B88">
        <w:t xml:space="preserve">ику </w:t>
      </w:r>
      <w:r w:rsidR="00104C02" w:rsidRPr="00B35B88">
        <w:t>терроризма и экстремизма на территории</w:t>
      </w:r>
      <w:r w:rsidR="00FB6C12" w:rsidRPr="00B35B88">
        <w:t xml:space="preserve"> </w:t>
      </w:r>
      <w:proofErr w:type="spellStart"/>
      <w:r w:rsidR="00AF5120" w:rsidRPr="00B35B88">
        <w:t>Новоильмовского</w:t>
      </w:r>
      <w:proofErr w:type="spellEnd"/>
      <w:r w:rsidR="00AF5120" w:rsidRPr="00B35B88">
        <w:t xml:space="preserve"> сельского поселения</w:t>
      </w:r>
      <w:r w:rsidR="00FB6C12" w:rsidRPr="00B35B88">
        <w:t xml:space="preserve"> Дрожжановского муниципального </w:t>
      </w:r>
      <w:r w:rsidR="00FB470F" w:rsidRPr="00B35B88">
        <w:t>района Республики</w:t>
      </w:r>
      <w:r w:rsidR="00FB6C12" w:rsidRPr="00B35B88">
        <w:t xml:space="preserve"> Татарст</w:t>
      </w:r>
      <w:r w:rsidR="00104C02" w:rsidRPr="00B35B88">
        <w:t xml:space="preserve">ан на </w:t>
      </w:r>
      <w:r w:rsidR="00025CFB">
        <w:t>2025</w:t>
      </w:r>
      <w:r w:rsidR="00104C02" w:rsidRPr="00B35B88">
        <w:t xml:space="preserve"> год согласно приложению</w:t>
      </w:r>
      <w:r w:rsidR="00FB6C12" w:rsidRPr="00B35B88">
        <w:t>.</w:t>
      </w:r>
    </w:p>
    <w:p w:rsidR="00FB6C12" w:rsidRPr="00B35B88" w:rsidRDefault="00FB6C12" w:rsidP="00104C02">
      <w:pPr>
        <w:pStyle w:val="a6"/>
        <w:jc w:val="both"/>
      </w:pPr>
      <w:r w:rsidRPr="00B35B88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200ADA" w:rsidRPr="00B35B88">
        <w:t>Новоильмовского</w:t>
      </w:r>
      <w:proofErr w:type="spellEnd"/>
      <w:r w:rsidR="00AF5120" w:rsidRPr="00B35B88">
        <w:t xml:space="preserve"> </w:t>
      </w:r>
      <w:r w:rsidRPr="00B35B88">
        <w:t xml:space="preserve">сельского поселения Дрожжановского муниципального района Портала муниципальных образований Республики Татарстан.             </w:t>
      </w:r>
    </w:p>
    <w:p w:rsidR="00FB6C12" w:rsidRPr="00B35B88" w:rsidRDefault="00FB6C12" w:rsidP="00104C02">
      <w:pPr>
        <w:pStyle w:val="a6"/>
        <w:jc w:val="both"/>
      </w:pPr>
      <w:r w:rsidRPr="00B35B88">
        <w:t xml:space="preserve">  </w:t>
      </w:r>
      <w:r w:rsidR="002C5657" w:rsidRPr="00B35B88">
        <w:t xml:space="preserve">  </w:t>
      </w:r>
      <w:r w:rsidRPr="00B35B88">
        <w:t xml:space="preserve"> </w:t>
      </w:r>
      <w:r w:rsidR="00892DDF">
        <w:t xml:space="preserve"> </w:t>
      </w:r>
      <w:r w:rsidRPr="00B35B88">
        <w:t xml:space="preserve">  3. Настоящее постановление вступает в силу после дня его официального обнародования.</w:t>
      </w:r>
    </w:p>
    <w:p w:rsidR="00FB6C12" w:rsidRPr="00B35B88" w:rsidRDefault="00FB6C12" w:rsidP="00104C02">
      <w:pPr>
        <w:pStyle w:val="a6"/>
        <w:jc w:val="both"/>
      </w:pPr>
      <w:r w:rsidRPr="00B35B88">
        <w:t xml:space="preserve"> </w:t>
      </w:r>
      <w:r w:rsidR="002C5657" w:rsidRPr="00B35B88">
        <w:t xml:space="preserve">  </w:t>
      </w:r>
      <w:r w:rsidR="00892DDF">
        <w:t xml:space="preserve"> </w:t>
      </w:r>
      <w:r w:rsidRPr="00B35B88">
        <w:t xml:space="preserve">    4. Контроль за выполнением настоящего постановления оставляю за собой.</w:t>
      </w:r>
    </w:p>
    <w:p w:rsidR="00AF5120" w:rsidRPr="00B35B88" w:rsidRDefault="00AF5120" w:rsidP="00104C02">
      <w:pPr>
        <w:pStyle w:val="a6"/>
        <w:jc w:val="both"/>
      </w:pPr>
    </w:p>
    <w:p w:rsidR="001C0403" w:rsidRPr="00B35B88" w:rsidRDefault="001C0403" w:rsidP="00200ADA">
      <w:pPr>
        <w:pStyle w:val="a6"/>
      </w:pPr>
    </w:p>
    <w:p w:rsidR="00AF5120" w:rsidRPr="00B35B88" w:rsidRDefault="001C0403" w:rsidP="00200ADA">
      <w:pPr>
        <w:pStyle w:val="a6"/>
      </w:pPr>
      <w:r w:rsidRPr="00B35B88">
        <w:t xml:space="preserve">Глава </w:t>
      </w:r>
      <w:proofErr w:type="spellStart"/>
      <w:r w:rsidR="007653AD" w:rsidRPr="00B35B88">
        <w:t>Новоильмовского</w:t>
      </w:r>
      <w:proofErr w:type="spellEnd"/>
      <w:r w:rsidR="00AF5120" w:rsidRPr="00B35B88">
        <w:t xml:space="preserve"> </w:t>
      </w:r>
      <w:r w:rsidR="007653AD" w:rsidRPr="00B35B88">
        <w:t xml:space="preserve">сельского поселения </w:t>
      </w:r>
      <w:r w:rsidR="00AF5120" w:rsidRPr="00B35B88">
        <w:t xml:space="preserve">    </w:t>
      </w:r>
    </w:p>
    <w:p w:rsidR="00AF5120" w:rsidRPr="00B35B88" w:rsidRDefault="007653AD" w:rsidP="00200ADA">
      <w:pPr>
        <w:pStyle w:val="a6"/>
      </w:pPr>
      <w:r w:rsidRPr="00B35B88">
        <w:t>Дрожжановского</w:t>
      </w:r>
      <w:r w:rsidR="00AF5120" w:rsidRPr="00B35B88">
        <w:t xml:space="preserve"> </w:t>
      </w:r>
      <w:r w:rsidRPr="00B35B88">
        <w:t>муниципального района</w:t>
      </w:r>
      <w:r w:rsidR="00AF5120" w:rsidRPr="00B35B88">
        <w:t xml:space="preserve"> РТ</w:t>
      </w:r>
      <w:r w:rsidR="001C0403" w:rsidRPr="00B35B88">
        <w:t>:</w:t>
      </w:r>
      <w:r w:rsidR="001C0403" w:rsidRPr="00B35B88">
        <w:tab/>
      </w:r>
      <w:r w:rsidR="001C0403" w:rsidRPr="00B35B88">
        <w:tab/>
      </w:r>
      <w:r w:rsidR="001C0403" w:rsidRPr="00B35B88">
        <w:tab/>
      </w:r>
      <w:r w:rsidR="001C0403" w:rsidRPr="00B35B88">
        <w:tab/>
        <w:t xml:space="preserve"> </w:t>
      </w:r>
      <w:r w:rsidR="00AF5120" w:rsidRPr="00B35B88">
        <w:t xml:space="preserve">            </w:t>
      </w:r>
      <w:r w:rsidR="001C0403" w:rsidRPr="00B35B88">
        <w:t xml:space="preserve"> </w:t>
      </w:r>
      <w:r w:rsidR="00AF5120" w:rsidRPr="00B35B88">
        <w:t>Р.Н. Дружков</w:t>
      </w:r>
      <w:r w:rsidR="001C0403" w:rsidRPr="00B35B88">
        <w:t xml:space="preserve">  </w:t>
      </w:r>
    </w:p>
    <w:p w:rsidR="00AF5120" w:rsidRDefault="00AF5120" w:rsidP="00200ADA">
      <w:pPr>
        <w:pStyle w:val="a6"/>
      </w:pPr>
    </w:p>
    <w:p w:rsidR="000D276A" w:rsidRDefault="001C0403" w:rsidP="00200ADA">
      <w:pPr>
        <w:pStyle w:val="a6"/>
      </w:pPr>
      <w:r>
        <w:t xml:space="preserve"> </w:t>
      </w:r>
      <w:r w:rsidR="00AF5120">
        <w:t xml:space="preserve">                            </w:t>
      </w: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1C0403" w:rsidRDefault="001C0403" w:rsidP="00200ADA">
      <w:pPr>
        <w:pStyle w:val="a6"/>
      </w:pPr>
    </w:p>
    <w:p w:rsidR="005B151F" w:rsidRDefault="005B151F" w:rsidP="00200ADA">
      <w:pPr>
        <w:pStyle w:val="a6"/>
      </w:pPr>
    </w:p>
    <w:p w:rsidR="00925CA6" w:rsidRPr="007E39CA" w:rsidRDefault="00925CA6" w:rsidP="00200ADA">
      <w:pPr>
        <w:pStyle w:val="a6"/>
      </w:pPr>
    </w:p>
    <w:p w:rsidR="00FB6C12" w:rsidRPr="00D67F88" w:rsidRDefault="00FB6C12" w:rsidP="00FC234D">
      <w:r>
        <w:lastRenderedPageBreak/>
        <w:t xml:space="preserve">                                                                                         </w:t>
      </w:r>
      <w:r w:rsidR="000D276A">
        <w:t xml:space="preserve"> </w:t>
      </w:r>
      <w:r>
        <w:t xml:space="preserve">   </w:t>
      </w:r>
      <w:r w:rsidR="00572FFC">
        <w:t xml:space="preserve">Приложение </w:t>
      </w:r>
      <w:r w:rsidRPr="00D67F88">
        <w:t xml:space="preserve">к </w:t>
      </w:r>
    </w:p>
    <w:p w:rsidR="00FB6C12" w:rsidRDefault="00FB6C12" w:rsidP="00FC234D">
      <w:pPr>
        <w:ind w:left="5580" w:right="-426"/>
      </w:pPr>
      <w:r w:rsidRPr="00D67F88">
        <w:t xml:space="preserve">постановлению </w:t>
      </w:r>
      <w:r w:rsidR="00A05251">
        <w:t>Главы</w:t>
      </w:r>
    </w:p>
    <w:p w:rsidR="00FB6C12" w:rsidRDefault="00200ADA" w:rsidP="00FC234D">
      <w:pPr>
        <w:ind w:left="5580" w:right="-426"/>
      </w:pPr>
      <w:proofErr w:type="spellStart"/>
      <w:r>
        <w:t>Новоильмовского</w:t>
      </w:r>
      <w:proofErr w:type="spellEnd"/>
    </w:p>
    <w:p w:rsidR="00104C02" w:rsidRDefault="00FB6C12" w:rsidP="00FC234D">
      <w:pPr>
        <w:ind w:left="5580" w:right="-426"/>
      </w:pPr>
      <w:r>
        <w:t xml:space="preserve">сельского поселения </w:t>
      </w:r>
    </w:p>
    <w:p w:rsidR="00104C02" w:rsidRDefault="00104C02" w:rsidP="00FC234D">
      <w:pPr>
        <w:ind w:left="5580" w:right="-426"/>
      </w:pPr>
      <w:r>
        <w:t>Дрожжановского муниципального</w:t>
      </w:r>
    </w:p>
    <w:p w:rsidR="00FB6C12" w:rsidRPr="000E4A52" w:rsidRDefault="00104C02" w:rsidP="003517AE">
      <w:pPr>
        <w:ind w:left="5580" w:right="-426"/>
      </w:pPr>
      <w:r>
        <w:t xml:space="preserve">района РТ </w:t>
      </w:r>
      <w:r w:rsidR="00236134">
        <w:t>от 13</w:t>
      </w:r>
      <w:bookmarkStart w:id="0" w:name="_GoBack"/>
      <w:bookmarkEnd w:id="0"/>
      <w:r w:rsidR="0059572D">
        <w:t>.01</w:t>
      </w:r>
      <w:r w:rsidR="00FB6C12" w:rsidRPr="00D67F88">
        <w:t>.</w:t>
      </w:r>
      <w:r w:rsidR="00025CFB">
        <w:t>2025</w:t>
      </w:r>
      <w:r w:rsidR="00FB6C12" w:rsidRPr="00D67F88">
        <w:t xml:space="preserve"> года</w:t>
      </w:r>
      <w:r>
        <w:t xml:space="preserve"> №1</w:t>
      </w:r>
    </w:p>
    <w:p w:rsidR="00FB6C12" w:rsidRPr="000E4A52" w:rsidRDefault="00FB6C12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B836A4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План мероприятий</w:t>
      </w:r>
      <w:r w:rsidR="00FB6C12" w:rsidRPr="000E4A52">
        <w:rPr>
          <w:b/>
          <w:bCs/>
          <w:color w:val="000000"/>
        </w:rPr>
        <w:t xml:space="preserve">,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направленных </w:t>
      </w:r>
      <w:r w:rsidR="00FB6C12" w:rsidRPr="000E4A52">
        <w:rPr>
          <w:b/>
          <w:bCs/>
          <w:color w:val="000000"/>
        </w:rPr>
        <w:t xml:space="preserve">на </w:t>
      </w:r>
      <w:r w:rsidR="00B836A4" w:rsidRPr="000E4A52">
        <w:rPr>
          <w:b/>
          <w:bCs/>
          <w:color w:val="000000"/>
        </w:rPr>
        <w:t>профилактику терроризма</w:t>
      </w:r>
      <w:r w:rsidR="00FB6C12" w:rsidRPr="000E4A52">
        <w:rPr>
          <w:b/>
          <w:bCs/>
          <w:color w:val="000000"/>
        </w:rPr>
        <w:t xml:space="preserve"> и экстремизма </w:t>
      </w:r>
    </w:p>
    <w:p w:rsidR="00FB6C12" w:rsidRPr="000E4A52" w:rsidRDefault="00104C02" w:rsidP="00F12A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территории </w:t>
      </w:r>
      <w:proofErr w:type="spellStart"/>
      <w:r w:rsidR="00200ADA">
        <w:rPr>
          <w:b/>
        </w:rPr>
        <w:t>Новоильмовском</w:t>
      </w:r>
      <w:proofErr w:type="spellEnd"/>
      <w:r w:rsidR="00FB6C12" w:rsidRPr="000E4A52">
        <w:rPr>
          <w:b/>
          <w:bCs/>
          <w:color w:val="000000"/>
        </w:rPr>
        <w:t xml:space="preserve"> сельском поселении 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Дрожжановского муниципального района Республики Татарстан на </w:t>
      </w:r>
      <w:r w:rsidR="00025CFB">
        <w:rPr>
          <w:b/>
          <w:bCs/>
          <w:color w:val="000000"/>
        </w:rPr>
        <w:t>2025</w:t>
      </w:r>
      <w:r w:rsidRPr="000E4A52">
        <w:rPr>
          <w:b/>
          <w:bCs/>
          <w:color w:val="000000"/>
        </w:rPr>
        <w:t xml:space="preserve"> год</w:t>
      </w:r>
    </w:p>
    <w:p w:rsidR="00FB6C12" w:rsidRPr="000E4A52" w:rsidRDefault="00FB6C12" w:rsidP="00F12A63">
      <w:pPr>
        <w:jc w:val="center"/>
        <w:rPr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253"/>
        <w:gridCol w:w="2126"/>
        <w:gridCol w:w="1701"/>
      </w:tblGrid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pPr>
              <w:spacing w:after="240"/>
            </w:pPr>
            <w:r w:rsidRPr="000E4A52">
              <w:rPr>
                <w:sz w:val="22"/>
                <w:szCs w:val="22"/>
              </w:rPr>
              <w:br/>
            </w:r>
            <w:r w:rsidR="00025CFB">
              <w:rPr>
                <w:sz w:val="22"/>
                <w:szCs w:val="22"/>
              </w:rPr>
              <w:t>2025</w:t>
            </w:r>
            <w:r w:rsidRPr="000E4A52">
              <w:rPr>
                <w:sz w:val="22"/>
                <w:szCs w:val="22"/>
              </w:rPr>
              <w:t xml:space="preserve"> год.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FB6C12" w:rsidRPr="000E4A52" w:rsidRDefault="00FB6C12" w:rsidP="00D863C3">
            <w:pPr>
              <w:jc w:val="both"/>
            </w:pPr>
            <w:r w:rsidRPr="000E4A52">
              <w:rPr>
                <w:sz w:val="22"/>
                <w:szCs w:val="22"/>
              </w:rPr>
              <w:t>Осуществление комплекса мер, направленных на усиление безопасности:</w:t>
            </w:r>
            <w:r w:rsidRPr="000E4A52">
              <w:rPr>
                <w:sz w:val="22"/>
                <w:szCs w:val="22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техническое укрепление чердаков;</w:t>
            </w:r>
            <w:r w:rsidRPr="000E4A52">
              <w:rPr>
                <w:sz w:val="22"/>
                <w:szCs w:val="22"/>
              </w:rPr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Постоянно 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Май </w:t>
            </w:r>
            <w:r w:rsidR="00025CFB">
              <w:rPr>
                <w:sz w:val="22"/>
                <w:szCs w:val="22"/>
              </w:rPr>
              <w:t>2025</w:t>
            </w:r>
            <w:r w:rsidRPr="000E4A52">
              <w:rPr>
                <w:sz w:val="22"/>
                <w:szCs w:val="22"/>
              </w:rPr>
              <w:t xml:space="preserve"> года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поселения,  </w:t>
            </w:r>
          </w:p>
          <w:p w:rsidR="00FB6C12" w:rsidRPr="000E4A52" w:rsidRDefault="00FB6C12" w:rsidP="00E214CC">
            <w:r w:rsidRPr="000E4A52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</w:tcPr>
          <w:p w:rsidR="00572FFC" w:rsidRDefault="00572FFC" w:rsidP="00572FFC">
            <w:pPr>
              <w:jc w:val="both"/>
              <w:rPr>
                <w:sz w:val="22"/>
                <w:szCs w:val="22"/>
              </w:rPr>
            </w:pPr>
          </w:p>
          <w:p w:rsidR="00FB6C12" w:rsidRPr="000E4A52" w:rsidRDefault="00FB6C12" w:rsidP="00572FFC">
            <w:pPr>
              <w:jc w:val="both"/>
            </w:pPr>
            <w:r w:rsidRPr="000E4A52">
              <w:rPr>
                <w:sz w:val="22"/>
                <w:szCs w:val="22"/>
              </w:rPr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B35B88" w:rsidP="00E214CC">
            <w:r>
              <w:rPr>
                <w:sz w:val="22"/>
                <w:szCs w:val="22"/>
              </w:rPr>
              <w:br/>
              <w:t xml:space="preserve">Август </w:t>
            </w:r>
            <w:r w:rsidR="00025CFB">
              <w:rPr>
                <w:sz w:val="22"/>
                <w:szCs w:val="22"/>
              </w:rPr>
              <w:t>2025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126" w:type="dxa"/>
          </w:tcPr>
          <w:p w:rsidR="00FB6C12" w:rsidRPr="000E4A52" w:rsidRDefault="00FB6C12" w:rsidP="00E214CC"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025CFB">
              <w:rPr>
                <w:sz w:val="22"/>
                <w:szCs w:val="22"/>
              </w:rPr>
              <w:t>2025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0D276A">
            <w:pPr>
              <w:jc w:val="center"/>
            </w:pPr>
            <w:r w:rsidRPr="000E4A52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572FFC" w:rsidP="00E214CC">
            <w:r>
              <w:rPr>
                <w:sz w:val="22"/>
                <w:szCs w:val="22"/>
              </w:rPr>
              <w:br/>
            </w:r>
            <w:r w:rsidR="00025CFB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регулярно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FB6C12" w:rsidRPr="000E4A52" w:rsidRDefault="00FB6C12" w:rsidP="00E214CC">
            <w:pPr>
              <w:jc w:val="both"/>
            </w:pPr>
            <w:r w:rsidRPr="000E4A52">
              <w:rPr>
                <w:sz w:val="22"/>
                <w:szCs w:val="22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</w:tcPr>
          <w:p w:rsidR="00FB6C12" w:rsidRPr="000E4A52" w:rsidRDefault="00FB6C12" w:rsidP="00E214CC"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Глава сельского поселения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постоянно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FB6C12" w:rsidRPr="000E4A52" w:rsidRDefault="00200ADA" w:rsidP="00E214CC">
            <w:pPr>
              <w:jc w:val="both"/>
            </w:pPr>
            <w:r>
              <w:rPr>
                <w:sz w:val="22"/>
                <w:szCs w:val="22"/>
              </w:rPr>
              <w:t xml:space="preserve">Привлечение депутатов </w:t>
            </w:r>
            <w:r w:rsidR="00FB6C12" w:rsidRPr="000E4A52">
              <w:rPr>
                <w:sz w:val="22"/>
                <w:szCs w:val="22"/>
              </w:rPr>
              <w:t>к проведению мероприятий по предупреждению правонарушений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025CFB">
              <w:rPr>
                <w:sz w:val="22"/>
                <w:szCs w:val="22"/>
              </w:rPr>
              <w:t>2025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FB6C12" w:rsidRPr="000E4A52" w:rsidRDefault="00FB6C12" w:rsidP="00D863C3">
            <w:r w:rsidRPr="000E4A52">
              <w:rPr>
                <w:sz w:val="22"/>
                <w:szCs w:val="22"/>
              </w:rPr>
              <w:t xml:space="preserve">Организация профилактической работы по правилам поведения при возникновении чрезвычайных </w:t>
            </w:r>
            <w:r w:rsidR="00200ADA">
              <w:rPr>
                <w:sz w:val="22"/>
                <w:szCs w:val="22"/>
              </w:rPr>
              <w:t xml:space="preserve">ситуаций в учреждениях, </w:t>
            </w:r>
            <w:r w:rsidRPr="000E4A52">
              <w:rPr>
                <w:sz w:val="22"/>
                <w:szCs w:val="22"/>
              </w:rPr>
              <w:t>при проведении массовых мероприятий.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  ежеквартально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0E4A52">
              <w:rPr>
                <w:sz w:val="22"/>
                <w:szCs w:val="22"/>
              </w:rPr>
              <w:t>т.ч</w:t>
            </w:r>
            <w:proofErr w:type="spellEnd"/>
            <w:r w:rsidRPr="000E4A52">
              <w:rPr>
                <w:sz w:val="22"/>
                <w:szCs w:val="22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</w:r>
            <w:r w:rsidR="00025CFB">
              <w:rPr>
                <w:sz w:val="22"/>
                <w:szCs w:val="22"/>
              </w:rPr>
              <w:t>2025</w:t>
            </w:r>
            <w:r w:rsidRPr="000E4A52">
              <w:rPr>
                <w:sz w:val="22"/>
                <w:szCs w:val="22"/>
              </w:rPr>
              <w:t xml:space="preserve"> год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</w:tcPr>
          <w:p w:rsidR="00FB6C12" w:rsidRPr="000E4A52" w:rsidRDefault="00FB6C12" w:rsidP="00E214CC">
            <w:r>
              <w:rPr>
                <w:sz w:val="22"/>
                <w:szCs w:val="22"/>
              </w:rPr>
              <w:t xml:space="preserve">Глава </w:t>
            </w:r>
            <w:r w:rsidRPr="000E4A5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>апрель-май</w:t>
            </w:r>
          </w:p>
        </w:tc>
      </w:tr>
      <w:tr w:rsidR="00FB6C12" w:rsidRPr="000E4A52" w:rsidTr="000D276A">
        <w:tc>
          <w:tcPr>
            <w:tcW w:w="675" w:type="dxa"/>
          </w:tcPr>
          <w:p w:rsidR="00FB6C12" w:rsidRPr="000E4A52" w:rsidRDefault="00FB6C12" w:rsidP="00892DDF">
            <w:pPr>
              <w:jc w:val="center"/>
            </w:pPr>
            <w:r w:rsidRPr="000E4A52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t xml:space="preserve">библиотекарь (по согласованию). </w:t>
            </w:r>
          </w:p>
        </w:tc>
        <w:tc>
          <w:tcPr>
            <w:tcW w:w="1701" w:type="dxa"/>
          </w:tcPr>
          <w:p w:rsidR="00FB6C12" w:rsidRPr="000E4A52" w:rsidRDefault="00FB6C12" w:rsidP="00E214CC">
            <w:r w:rsidRPr="000E4A52">
              <w:rPr>
                <w:sz w:val="22"/>
                <w:szCs w:val="22"/>
              </w:rPr>
              <w:br/>
              <w:t xml:space="preserve">До июня </w:t>
            </w:r>
            <w:r w:rsidR="00025CFB">
              <w:rPr>
                <w:sz w:val="22"/>
                <w:szCs w:val="22"/>
              </w:rPr>
              <w:t>2025</w:t>
            </w:r>
            <w:r w:rsidR="00EE7C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</w:tr>
    </w:tbl>
    <w:p w:rsidR="00FB6C12" w:rsidRPr="000E4A52" w:rsidRDefault="00FB6C12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6C12" w:rsidRPr="000E4A52" w:rsidRDefault="00FB6C12" w:rsidP="00F12A63"/>
    <w:sectPr w:rsidR="00FB6C12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25CFB"/>
    <w:rsid w:val="00094CC4"/>
    <w:rsid w:val="000D276A"/>
    <w:rsid w:val="000E4A52"/>
    <w:rsid w:val="00103EBD"/>
    <w:rsid w:val="00104C02"/>
    <w:rsid w:val="00104C1C"/>
    <w:rsid w:val="00106FE6"/>
    <w:rsid w:val="00172A9D"/>
    <w:rsid w:val="001A3FCF"/>
    <w:rsid w:val="001B1307"/>
    <w:rsid w:val="001C0403"/>
    <w:rsid w:val="001C36B4"/>
    <w:rsid w:val="00200ADA"/>
    <w:rsid w:val="0021684F"/>
    <w:rsid w:val="00236134"/>
    <w:rsid w:val="00260D3C"/>
    <w:rsid w:val="00266B80"/>
    <w:rsid w:val="002C5657"/>
    <w:rsid w:val="002F0BFA"/>
    <w:rsid w:val="00316FC9"/>
    <w:rsid w:val="0033072E"/>
    <w:rsid w:val="003517AE"/>
    <w:rsid w:val="003C1899"/>
    <w:rsid w:val="003E05FD"/>
    <w:rsid w:val="004241B1"/>
    <w:rsid w:val="00425E8E"/>
    <w:rsid w:val="004934E0"/>
    <w:rsid w:val="004B3A7D"/>
    <w:rsid w:val="00572FFC"/>
    <w:rsid w:val="00584344"/>
    <w:rsid w:val="0059572D"/>
    <w:rsid w:val="005B151F"/>
    <w:rsid w:val="006A1BCD"/>
    <w:rsid w:val="006C7EDF"/>
    <w:rsid w:val="006E326E"/>
    <w:rsid w:val="006F7083"/>
    <w:rsid w:val="0074183E"/>
    <w:rsid w:val="007653AD"/>
    <w:rsid w:val="0076547C"/>
    <w:rsid w:val="00774832"/>
    <w:rsid w:val="007E39CA"/>
    <w:rsid w:val="00857BB6"/>
    <w:rsid w:val="00871EF5"/>
    <w:rsid w:val="00877959"/>
    <w:rsid w:val="00892DDF"/>
    <w:rsid w:val="00925CA6"/>
    <w:rsid w:val="009859F5"/>
    <w:rsid w:val="009F344A"/>
    <w:rsid w:val="00A05251"/>
    <w:rsid w:val="00A42223"/>
    <w:rsid w:val="00A93250"/>
    <w:rsid w:val="00AA03A7"/>
    <w:rsid w:val="00AF5120"/>
    <w:rsid w:val="00B35B88"/>
    <w:rsid w:val="00B836A4"/>
    <w:rsid w:val="00C65C26"/>
    <w:rsid w:val="00C90390"/>
    <w:rsid w:val="00CB2AFD"/>
    <w:rsid w:val="00CD489A"/>
    <w:rsid w:val="00D67F88"/>
    <w:rsid w:val="00D8326A"/>
    <w:rsid w:val="00D863C3"/>
    <w:rsid w:val="00E214CC"/>
    <w:rsid w:val="00EB226F"/>
    <w:rsid w:val="00EE7CAC"/>
    <w:rsid w:val="00F12A63"/>
    <w:rsid w:val="00F5494C"/>
    <w:rsid w:val="00FB470F"/>
    <w:rsid w:val="00FB6C12"/>
    <w:rsid w:val="00FC234D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39EFC"/>
  <w15:docId w15:val="{FDCCE584-669E-47F2-892C-BBAA021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uiPriority w:val="1"/>
    <w:qFormat/>
    <w:rsid w:val="00200AD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17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7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61</cp:revision>
  <cp:lastPrinted>2021-01-27T08:11:00Z</cp:lastPrinted>
  <dcterms:created xsi:type="dcterms:W3CDTF">2018-02-09T07:43:00Z</dcterms:created>
  <dcterms:modified xsi:type="dcterms:W3CDTF">2025-03-13T13:35:00Z</dcterms:modified>
</cp:coreProperties>
</file>