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071498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D57BC8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25</w:t>
      </w:r>
      <w:r w:rsidR="00080607">
        <w:rPr>
          <w:rFonts w:eastAsia="Lucida Sans Unicode"/>
          <w:kern w:val="2"/>
          <w:szCs w:val="28"/>
          <w:lang w:eastAsia="ru-RU"/>
        </w:rPr>
        <w:t xml:space="preserve"> марта</w:t>
      </w:r>
      <w:r w:rsidR="008B553F">
        <w:rPr>
          <w:rFonts w:eastAsia="Lucida Sans Unicode"/>
          <w:kern w:val="2"/>
          <w:szCs w:val="28"/>
          <w:lang w:eastAsia="ru-RU"/>
        </w:rPr>
        <w:t xml:space="preserve">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7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D57BC8">
        <w:rPr>
          <w:rFonts w:eastAsia="Times New Roman"/>
          <w:szCs w:val="28"/>
          <w:lang w:eastAsia="ru-RU"/>
        </w:rPr>
        <w:t>пятидесятого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D57BC8">
        <w:rPr>
          <w:lang w:eastAsia="ru-RU"/>
        </w:rPr>
        <w:t>пятидесятое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D57BC8">
        <w:rPr>
          <w:lang w:eastAsia="ru-RU"/>
        </w:rPr>
        <w:t>02 апреля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  <w:r w:rsidR="00080607">
        <w:rPr>
          <w:lang w:eastAsia="ru-RU"/>
        </w:rPr>
        <w:t xml:space="preserve"> 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071498">
        <w:rPr>
          <w:rFonts w:eastAsia="Times New Roman"/>
          <w:szCs w:val="28"/>
          <w:lang w:eastAsia="ru-RU"/>
        </w:rPr>
        <w:t>пятидесятого</w:t>
      </w:r>
      <w:bookmarkStart w:id="0" w:name="_GoBack"/>
      <w:bookmarkEnd w:id="0"/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E11CDE">
        <w:rPr>
          <w:rFonts w:eastAsia="Times New Roman"/>
          <w:szCs w:val="28"/>
          <w:lang w:eastAsia="ru-RU"/>
        </w:rPr>
        <w:t>а Республики Татарстан следующий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>
        <w:rPr>
          <w:rFonts w:eastAsia="Times New Roman"/>
          <w:szCs w:val="28"/>
          <w:lang w:eastAsia="ru-RU"/>
        </w:rPr>
        <w:t>:</w:t>
      </w:r>
    </w:p>
    <w:p w:rsidR="00D57BC8" w:rsidRPr="00D57BC8" w:rsidRDefault="008C0FC6" w:rsidP="00D57BC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1) </w:t>
      </w:r>
      <w:r w:rsidR="00D57BC8" w:rsidRPr="00D57BC8">
        <w:rPr>
          <w:lang w:eastAsia="ru-RU"/>
        </w:rPr>
        <w:t>Об утверждении схемы одномандатных избирательных округов</w:t>
      </w:r>
      <w:r w:rsidR="00D57BC8">
        <w:rPr>
          <w:lang w:eastAsia="ru-RU"/>
        </w:rPr>
        <w:t xml:space="preserve"> </w:t>
      </w:r>
      <w:r w:rsidR="00D57BC8" w:rsidRPr="00D57BC8">
        <w:rPr>
          <w:lang w:eastAsia="ru-RU"/>
        </w:rPr>
        <w:t xml:space="preserve">для проведения выборов депутатов Совета </w:t>
      </w:r>
      <w:proofErr w:type="spellStart"/>
      <w:r w:rsidR="00D57BC8" w:rsidRPr="00D57BC8">
        <w:rPr>
          <w:lang w:eastAsia="ru-RU"/>
        </w:rPr>
        <w:t>Новоильмовского</w:t>
      </w:r>
      <w:proofErr w:type="spellEnd"/>
      <w:r w:rsidR="00D57BC8" w:rsidRPr="00D57BC8">
        <w:rPr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D57BC8">
        <w:rPr>
          <w:lang w:eastAsia="ru-RU"/>
        </w:rPr>
        <w:t>.</w:t>
      </w:r>
      <w:r w:rsidR="00D57BC8" w:rsidRPr="00D57BC8">
        <w:rPr>
          <w:lang w:eastAsia="ru-RU"/>
        </w:rPr>
        <w:t xml:space="preserve"> </w:t>
      </w:r>
    </w:p>
    <w:p w:rsidR="009C0B10" w:rsidRPr="009C0B10" w:rsidRDefault="009C0B10" w:rsidP="00080607">
      <w:pPr>
        <w:pStyle w:val="a3"/>
        <w:jc w:val="both"/>
        <w:rPr>
          <w:lang w:eastAsia="ru-RU"/>
        </w:rPr>
      </w:pP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71498"/>
    <w:rsid w:val="00080607"/>
    <w:rsid w:val="000962F5"/>
    <w:rsid w:val="000B6687"/>
    <w:rsid w:val="001F7CD0"/>
    <w:rsid w:val="002F1B73"/>
    <w:rsid w:val="003070BF"/>
    <w:rsid w:val="00346398"/>
    <w:rsid w:val="0039487C"/>
    <w:rsid w:val="003E5275"/>
    <w:rsid w:val="004711AA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30B82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A56401"/>
    <w:rsid w:val="00A722C7"/>
    <w:rsid w:val="00A749B3"/>
    <w:rsid w:val="00B37346"/>
    <w:rsid w:val="00B966BA"/>
    <w:rsid w:val="00C02E81"/>
    <w:rsid w:val="00D21BAB"/>
    <w:rsid w:val="00D52AF6"/>
    <w:rsid w:val="00D57BC8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2EC7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2023-05-23T08:22:00Z</dcterms:created>
  <dcterms:modified xsi:type="dcterms:W3CDTF">2025-04-15T12:13:00Z</dcterms:modified>
</cp:coreProperties>
</file>