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Layout w:type="fixed"/>
        <w:tblLook w:val="04A0" w:firstRow="1" w:lastRow="0" w:firstColumn="1" w:lastColumn="0" w:noHBand="0" w:noVBand="1"/>
      </w:tblPr>
      <w:tblGrid>
        <w:gridCol w:w="143"/>
        <w:gridCol w:w="4264"/>
        <w:gridCol w:w="1266"/>
        <w:gridCol w:w="4111"/>
        <w:gridCol w:w="56"/>
      </w:tblGrid>
      <w:tr w:rsidR="000C42B1" w:rsidRPr="000C42B1" w:rsidTr="000C42B1">
        <w:trPr>
          <w:trHeight w:val="1520"/>
        </w:trPr>
        <w:tc>
          <w:tcPr>
            <w:tcW w:w="4405" w:type="dxa"/>
            <w:gridSpan w:val="2"/>
            <w:hideMark/>
          </w:tcPr>
          <w:p w:rsidR="000C42B1" w:rsidRPr="000C42B1" w:rsidRDefault="000C42B1" w:rsidP="000C42B1">
            <w:pPr>
              <w:keepNext/>
              <w:spacing w:after="60" w:line="252" w:lineRule="auto"/>
              <w:jc w:val="center"/>
              <w:outlineLvl w:val="1"/>
              <w:rPr>
                <w:sz w:val="24"/>
                <w:szCs w:val="24"/>
                <w:lang w:eastAsia="en-US"/>
              </w:rPr>
            </w:pPr>
            <w:r w:rsidRPr="000C42B1">
              <w:rPr>
                <w:sz w:val="24"/>
                <w:szCs w:val="24"/>
                <w:lang w:eastAsia="en-US"/>
              </w:rPr>
              <w:t>ИСПОЛНИТЕЛЬНЫЙ КОМИТЕТ</w:t>
            </w:r>
          </w:p>
          <w:p w:rsidR="000C42B1" w:rsidRPr="000C42B1" w:rsidRDefault="000C42B1" w:rsidP="000C42B1">
            <w:pPr>
              <w:keepNext/>
              <w:tabs>
                <w:tab w:val="left" w:pos="1884"/>
              </w:tabs>
              <w:spacing w:after="60" w:line="252" w:lineRule="auto"/>
              <w:ind w:left="-108"/>
              <w:jc w:val="center"/>
              <w:outlineLvl w:val="1"/>
              <w:rPr>
                <w:sz w:val="24"/>
                <w:szCs w:val="24"/>
                <w:lang w:eastAsia="en-US"/>
              </w:rPr>
            </w:pPr>
            <w:r w:rsidRPr="000C42B1">
              <w:rPr>
                <w:sz w:val="24"/>
                <w:szCs w:val="24"/>
                <w:lang w:val="tt-RU" w:eastAsia="en-US"/>
              </w:rPr>
              <w:t xml:space="preserve">НОВОИЛЬМОВСКОГО </w:t>
            </w:r>
            <w:r w:rsidRPr="000C42B1">
              <w:rPr>
                <w:sz w:val="24"/>
                <w:szCs w:val="24"/>
                <w:lang w:eastAsia="en-US"/>
              </w:rPr>
              <w:t>СЕЛЬСКОГО ПОСЕЛЕНИЯ ДРОЖЖАНОВСКОГО</w:t>
            </w:r>
          </w:p>
          <w:p w:rsidR="000C42B1" w:rsidRPr="000C42B1" w:rsidRDefault="000C42B1" w:rsidP="000C42B1">
            <w:pPr>
              <w:keepNext/>
              <w:tabs>
                <w:tab w:val="left" w:pos="1884"/>
              </w:tabs>
              <w:spacing w:after="60" w:line="252" w:lineRule="auto"/>
              <w:ind w:left="-108"/>
              <w:jc w:val="center"/>
              <w:outlineLvl w:val="1"/>
              <w:rPr>
                <w:sz w:val="24"/>
                <w:szCs w:val="24"/>
                <w:lang w:eastAsia="en-US"/>
              </w:rPr>
            </w:pPr>
            <w:r w:rsidRPr="000C42B1">
              <w:rPr>
                <w:sz w:val="24"/>
                <w:szCs w:val="24"/>
                <w:lang w:eastAsia="en-US"/>
              </w:rPr>
              <w:t>МУНИЦИПАЛЬНОГО РАЙОНА</w:t>
            </w:r>
          </w:p>
          <w:p w:rsidR="000C42B1" w:rsidRPr="000C42B1" w:rsidRDefault="000C42B1" w:rsidP="000C42B1">
            <w:pPr>
              <w:keepNext/>
              <w:tabs>
                <w:tab w:val="left" w:pos="1884"/>
              </w:tabs>
              <w:spacing w:after="60" w:line="252" w:lineRule="auto"/>
              <w:ind w:left="-108"/>
              <w:jc w:val="center"/>
              <w:outlineLvl w:val="1"/>
              <w:rPr>
                <w:sz w:val="24"/>
                <w:szCs w:val="24"/>
                <w:lang w:eastAsia="en-US"/>
              </w:rPr>
            </w:pPr>
            <w:r w:rsidRPr="000C42B1">
              <w:rPr>
                <w:sz w:val="24"/>
                <w:szCs w:val="24"/>
                <w:lang w:eastAsia="en-US"/>
              </w:rPr>
              <w:t>РЕСПУБЛИКИ ТАТАРСТАН</w:t>
            </w:r>
          </w:p>
        </w:tc>
        <w:tc>
          <w:tcPr>
            <w:tcW w:w="1266" w:type="dxa"/>
          </w:tcPr>
          <w:p w:rsidR="000C42B1" w:rsidRPr="000C42B1" w:rsidRDefault="000C42B1" w:rsidP="000C42B1">
            <w:pPr>
              <w:spacing w:line="252" w:lineRule="auto"/>
              <w:ind w:right="-108"/>
              <w:jc w:val="center"/>
              <w:rPr>
                <w:sz w:val="24"/>
                <w:szCs w:val="24"/>
                <w:lang w:eastAsia="en-US"/>
              </w:rPr>
            </w:pPr>
          </w:p>
          <w:p w:rsidR="000C42B1" w:rsidRPr="000C42B1" w:rsidRDefault="000C42B1" w:rsidP="000C42B1">
            <w:pPr>
              <w:spacing w:line="252" w:lineRule="auto"/>
              <w:jc w:val="center"/>
              <w:rPr>
                <w:noProof/>
                <w:color w:val="000000"/>
                <w:sz w:val="24"/>
                <w:szCs w:val="24"/>
                <w:lang w:eastAsia="en-US"/>
              </w:rPr>
            </w:pPr>
          </w:p>
        </w:tc>
        <w:tc>
          <w:tcPr>
            <w:tcW w:w="4166" w:type="dxa"/>
            <w:gridSpan w:val="2"/>
            <w:hideMark/>
          </w:tcPr>
          <w:p w:rsidR="000C42B1" w:rsidRPr="000C42B1" w:rsidRDefault="000C42B1" w:rsidP="000C42B1">
            <w:pPr>
              <w:keepNext/>
              <w:spacing w:after="60" w:line="252" w:lineRule="auto"/>
              <w:ind w:right="-108"/>
              <w:jc w:val="center"/>
              <w:outlineLvl w:val="1"/>
              <w:rPr>
                <w:sz w:val="24"/>
                <w:szCs w:val="24"/>
                <w:lang w:eastAsia="en-US"/>
              </w:rPr>
            </w:pPr>
            <w:r w:rsidRPr="000C42B1">
              <w:rPr>
                <w:sz w:val="24"/>
                <w:szCs w:val="24"/>
                <w:lang w:eastAsia="en-US"/>
              </w:rPr>
              <w:t>ТАТАРСТАН РЕСПУБЛИКАСЫ</w:t>
            </w:r>
          </w:p>
          <w:p w:rsidR="000C42B1" w:rsidRPr="000C42B1" w:rsidRDefault="000C42B1" w:rsidP="000C42B1">
            <w:pPr>
              <w:keepNext/>
              <w:spacing w:after="60" w:line="252" w:lineRule="auto"/>
              <w:ind w:right="-108"/>
              <w:jc w:val="center"/>
              <w:outlineLvl w:val="1"/>
              <w:rPr>
                <w:sz w:val="24"/>
                <w:szCs w:val="24"/>
                <w:lang w:eastAsia="en-US"/>
              </w:rPr>
            </w:pPr>
            <w:r w:rsidRPr="000C42B1">
              <w:rPr>
                <w:sz w:val="24"/>
                <w:szCs w:val="24"/>
                <w:lang w:eastAsia="en-US"/>
              </w:rPr>
              <w:t xml:space="preserve"> ЧҮПРӘЛЕ </w:t>
            </w:r>
          </w:p>
          <w:p w:rsidR="000C42B1" w:rsidRPr="000C42B1" w:rsidRDefault="000C42B1" w:rsidP="000C42B1">
            <w:pPr>
              <w:keepNext/>
              <w:spacing w:after="60" w:line="252" w:lineRule="auto"/>
              <w:ind w:right="-108"/>
              <w:jc w:val="center"/>
              <w:outlineLvl w:val="1"/>
              <w:rPr>
                <w:sz w:val="24"/>
                <w:szCs w:val="24"/>
                <w:lang w:eastAsia="en-US"/>
              </w:rPr>
            </w:pPr>
            <w:r w:rsidRPr="000C42B1">
              <w:rPr>
                <w:sz w:val="24"/>
                <w:szCs w:val="24"/>
                <w:lang w:eastAsia="en-US"/>
              </w:rPr>
              <w:t>МУНИЦИПАЛЬ РАЙОНЫ</w:t>
            </w:r>
          </w:p>
          <w:p w:rsidR="000C42B1" w:rsidRPr="000C42B1" w:rsidRDefault="000C42B1" w:rsidP="000C42B1">
            <w:pPr>
              <w:spacing w:after="60" w:line="252" w:lineRule="auto"/>
              <w:ind w:right="-108"/>
              <w:jc w:val="center"/>
              <w:rPr>
                <w:sz w:val="24"/>
                <w:szCs w:val="24"/>
                <w:lang w:eastAsia="en-US"/>
              </w:rPr>
            </w:pPr>
            <w:r w:rsidRPr="000C42B1">
              <w:rPr>
                <w:sz w:val="24"/>
                <w:szCs w:val="24"/>
                <w:lang w:val="tt-RU" w:eastAsia="en-US"/>
              </w:rPr>
              <w:t xml:space="preserve"> ЯНА ЭЛМӘЛЕ АВЫЛ ҖИРЛЕГЕ</w:t>
            </w:r>
            <w:r w:rsidRPr="000C42B1">
              <w:rPr>
                <w:sz w:val="24"/>
                <w:szCs w:val="24"/>
                <w:lang w:eastAsia="en-US"/>
              </w:rPr>
              <w:t xml:space="preserve"> БАШКАРМА КОМИТЕТЫ</w:t>
            </w:r>
          </w:p>
        </w:tc>
      </w:tr>
      <w:tr w:rsidR="000C42B1" w:rsidRPr="000C42B1" w:rsidTr="000C42B1">
        <w:trPr>
          <w:gridBefore w:val="1"/>
          <w:gridAfter w:val="1"/>
          <w:wBefore w:w="142" w:type="dxa"/>
          <w:wAfter w:w="56" w:type="dxa"/>
          <w:trHeight w:val="80"/>
        </w:trPr>
        <w:tc>
          <w:tcPr>
            <w:tcW w:w="9639" w:type="dxa"/>
            <w:gridSpan w:val="3"/>
          </w:tcPr>
          <w:p w:rsidR="000C42B1" w:rsidRPr="000C42B1" w:rsidRDefault="000C42B1" w:rsidP="000C42B1">
            <w:pPr>
              <w:tabs>
                <w:tab w:val="left" w:pos="1884"/>
              </w:tabs>
              <w:spacing w:line="252" w:lineRule="auto"/>
              <w:jc w:val="center"/>
              <w:rPr>
                <w:sz w:val="24"/>
                <w:szCs w:val="24"/>
                <w:lang w:eastAsia="en-US"/>
              </w:rPr>
            </w:pPr>
            <w:r w:rsidRPr="000C42B1">
              <w:rPr>
                <w:sz w:val="24"/>
                <w:szCs w:val="24"/>
                <w:lang w:eastAsia="en-US"/>
              </w:rPr>
              <w:pict>
                <v:rect id="_x0000_i1025" style="width:467.75pt;height:1.5pt" o:hralign="center" o:hrstd="t" o:hrnoshade="t" o:hr="t" fillcolor="black" stroked="f"/>
              </w:pict>
            </w:r>
          </w:p>
          <w:p w:rsidR="000C42B1" w:rsidRPr="000C42B1" w:rsidRDefault="000C42B1" w:rsidP="000C42B1">
            <w:pPr>
              <w:tabs>
                <w:tab w:val="left" w:pos="1884"/>
              </w:tabs>
              <w:spacing w:line="252" w:lineRule="auto"/>
              <w:jc w:val="center"/>
              <w:rPr>
                <w:b/>
                <w:sz w:val="24"/>
                <w:szCs w:val="24"/>
                <w:lang w:eastAsia="en-US"/>
              </w:rPr>
            </w:pPr>
          </w:p>
        </w:tc>
      </w:tr>
    </w:tbl>
    <w:p w:rsidR="000C42B1" w:rsidRPr="000C42B1" w:rsidRDefault="000C42B1" w:rsidP="000C42B1">
      <w:pPr>
        <w:rPr>
          <w:sz w:val="24"/>
          <w:szCs w:val="24"/>
        </w:rPr>
      </w:pPr>
    </w:p>
    <w:tbl>
      <w:tblPr>
        <w:tblW w:w="9840" w:type="dxa"/>
        <w:tblLayout w:type="fixed"/>
        <w:tblLook w:val="04A0" w:firstRow="1" w:lastRow="0" w:firstColumn="1" w:lastColumn="0" w:noHBand="0" w:noVBand="1"/>
      </w:tblPr>
      <w:tblGrid>
        <w:gridCol w:w="9840"/>
      </w:tblGrid>
      <w:tr w:rsidR="000C42B1" w:rsidRPr="000C42B1" w:rsidTr="000C42B1">
        <w:trPr>
          <w:trHeight w:val="156"/>
        </w:trPr>
        <w:tc>
          <w:tcPr>
            <w:tcW w:w="9840" w:type="dxa"/>
            <w:hideMark/>
          </w:tcPr>
          <w:p w:rsidR="000C42B1" w:rsidRPr="000C42B1" w:rsidRDefault="000C42B1" w:rsidP="000C42B1">
            <w:pPr>
              <w:tabs>
                <w:tab w:val="left" w:pos="1843"/>
                <w:tab w:val="left" w:pos="1985"/>
                <w:tab w:val="left" w:pos="4962"/>
                <w:tab w:val="left" w:pos="7230"/>
                <w:tab w:val="left" w:pos="7655"/>
                <w:tab w:val="left" w:pos="7797"/>
              </w:tabs>
              <w:spacing w:after="60" w:line="252" w:lineRule="auto"/>
              <w:jc w:val="center"/>
              <w:rPr>
                <w:b/>
                <w:sz w:val="24"/>
                <w:szCs w:val="24"/>
                <w:lang w:eastAsia="en-US"/>
              </w:rPr>
            </w:pPr>
            <w:r w:rsidRPr="000C42B1">
              <w:rPr>
                <w:b/>
                <w:sz w:val="24"/>
                <w:szCs w:val="24"/>
                <w:lang w:eastAsia="en-US"/>
              </w:rPr>
              <w:t>ПОСТАНОВЛЕНИЕ                                                                         КАРАР</w:t>
            </w:r>
          </w:p>
          <w:p w:rsidR="000C42B1" w:rsidRPr="000C42B1" w:rsidRDefault="000C42B1" w:rsidP="000C42B1">
            <w:pPr>
              <w:spacing w:after="60" w:line="252" w:lineRule="auto"/>
              <w:jc w:val="center"/>
              <w:rPr>
                <w:b/>
                <w:lang w:eastAsia="en-US"/>
              </w:rPr>
            </w:pPr>
            <w:r w:rsidRPr="000C42B1">
              <w:rPr>
                <w:lang w:eastAsia="en-US"/>
              </w:rPr>
              <w:t xml:space="preserve">с.Новое Ильмово    </w:t>
            </w:r>
          </w:p>
        </w:tc>
      </w:tr>
    </w:tbl>
    <w:p w:rsidR="000C42B1" w:rsidRPr="000C42B1" w:rsidRDefault="000C42B1" w:rsidP="000C42B1">
      <w:pPr>
        <w:ind w:right="1275"/>
        <w:rPr>
          <w:bCs/>
          <w:sz w:val="24"/>
          <w:szCs w:val="24"/>
        </w:rPr>
      </w:pPr>
    </w:p>
    <w:tbl>
      <w:tblPr>
        <w:tblW w:w="9645" w:type="dxa"/>
        <w:tblInd w:w="108" w:type="dxa"/>
        <w:tblLayout w:type="fixed"/>
        <w:tblLook w:val="04A0" w:firstRow="1" w:lastRow="0" w:firstColumn="1" w:lastColumn="0" w:noHBand="0" w:noVBand="1"/>
      </w:tblPr>
      <w:tblGrid>
        <w:gridCol w:w="9645"/>
      </w:tblGrid>
      <w:tr w:rsidR="000C42B1" w:rsidRPr="000C42B1" w:rsidTr="000C42B1">
        <w:trPr>
          <w:trHeight w:val="460"/>
        </w:trPr>
        <w:tc>
          <w:tcPr>
            <w:tcW w:w="9645" w:type="dxa"/>
            <w:hideMark/>
          </w:tcPr>
          <w:p w:rsidR="000C42B1" w:rsidRPr="000C42B1" w:rsidRDefault="000C42B1" w:rsidP="000C42B1">
            <w:pPr>
              <w:widowControl w:val="0"/>
              <w:suppressAutoHyphens/>
              <w:spacing w:line="252" w:lineRule="auto"/>
              <w:rPr>
                <w:sz w:val="28"/>
                <w:szCs w:val="28"/>
                <w:lang w:eastAsia="en-US"/>
              </w:rPr>
            </w:pPr>
            <w:r w:rsidRPr="000C42B1">
              <w:rPr>
                <w:bCs/>
                <w:noProof/>
                <w:color w:val="00FF00"/>
                <w:sz w:val="28"/>
                <w:szCs w:val="28"/>
                <w:lang w:eastAsia="en-US"/>
              </w:rPr>
              <w:t xml:space="preserve">   </w:t>
            </w:r>
            <w:r w:rsidR="00396992">
              <w:rPr>
                <w:rFonts w:eastAsia="Lucida Sans Unicode"/>
                <w:kern w:val="2"/>
                <w:sz w:val="28"/>
                <w:szCs w:val="28"/>
                <w:lang w:eastAsia="en-US"/>
              </w:rPr>
              <w:t xml:space="preserve"> 2020 елның 1 апреле</w:t>
            </w:r>
            <w:r w:rsidRPr="000C42B1">
              <w:rPr>
                <w:rFonts w:eastAsia="Lucida Sans Unicode"/>
                <w:kern w:val="2"/>
                <w:sz w:val="28"/>
                <w:szCs w:val="28"/>
                <w:lang w:eastAsia="en-US"/>
              </w:rPr>
              <w:t xml:space="preserve">                                                                          № 6</w:t>
            </w:r>
            <w:r w:rsidRPr="000C42B1">
              <w:rPr>
                <w:sz w:val="28"/>
                <w:szCs w:val="28"/>
                <w:lang w:eastAsia="en-US"/>
              </w:rPr>
              <w:t xml:space="preserve">   </w:t>
            </w:r>
          </w:p>
          <w:p w:rsidR="000C42B1" w:rsidRPr="000C42B1" w:rsidRDefault="000C42B1" w:rsidP="000C42B1">
            <w:pPr>
              <w:widowControl w:val="0"/>
              <w:suppressAutoHyphens/>
              <w:spacing w:line="252" w:lineRule="auto"/>
              <w:rPr>
                <w:rFonts w:eastAsia="Lucida Sans Unicode"/>
                <w:kern w:val="2"/>
                <w:sz w:val="28"/>
                <w:szCs w:val="28"/>
                <w:lang w:eastAsia="en-US"/>
              </w:rPr>
            </w:pPr>
            <w:r w:rsidRPr="000C42B1">
              <w:rPr>
                <w:sz w:val="28"/>
                <w:szCs w:val="28"/>
                <w:lang w:eastAsia="en-US"/>
              </w:rPr>
              <w:t xml:space="preserve">   </w:t>
            </w:r>
            <w:r w:rsidRPr="000C42B1">
              <w:rPr>
                <w:rFonts w:eastAsia="Lucida Sans Unicode"/>
                <w:b/>
                <w:kern w:val="2"/>
                <w:sz w:val="28"/>
                <w:szCs w:val="28"/>
                <w:u w:val="single"/>
                <w:lang w:eastAsia="en-US"/>
              </w:rPr>
              <w:t xml:space="preserve"> </w:t>
            </w:r>
            <w:r w:rsidRPr="000C42B1">
              <w:rPr>
                <w:b/>
                <w:sz w:val="24"/>
                <w:szCs w:val="24"/>
                <w:lang w:eastAsia="en-US"/>
              </w:rPr>
              <w:t xml:space="preserve">  </w:t>
            </w:r>
          </w:p>
        </w:tc>
      </w:tr>
    </w:tbl>
    <w:p w:rsidR="00B95717" w:rsidRDefault="000C42B1" w:rsidP="000C42B1">
      <w:pPr>
        <w:jc w:val="center"/>
        <w:rPr>
          <w:color w:val="000000"/>
          <w:sz w:val="28"/>
          <w:szCs w:val="28"/>
        </w:rPr>
      </w:pPr>
      <w:r>
        <w:rPr>
          <w:color w:val="000000"/>
          <w:sz w:val="28"/>
          <w:szCs w:val="28"/>
        </w:rPr>
        <w:t>Яңа Элмәле</w:t>
      </w:r>
      <w:r>
        <w:rPr>
          <w:color w:val="000000"/>
          <w:sz w:val="28"/>
          <w:szCs w:val="28"/>
          <w:lang w:val="tt-RU"/>
        </w:rPr>
        <w:t xml:space="preserve"> </w:t>
      </w:r>
      <w:r w:rsidR="00B95717">
        <w:rPr>
          <w:color w:val="000000"/>
          <w:sz w:val="28"/>
          <w:szCs w:val="28"/>
        </w:rPr>
        <w:t xml:space="preserve">авыл </w:t>
      </w:r>
      <w:proofErr w:type="gramStart"/>
      <w:r w:rsidR="00B95717">
        <w:rPr>
          <w:color w:val="000000"/>
          <w:sz w:val="28"/>
          <w:szCs w:val="28"/>
        </w:rPr>
        <w:t>җирлегене</w:t>
      </w:r>
      <w:r w:rsidR="00B95717">
        <w:rPr>
          <w:color w:val="000000"/>
          <w:sz w:val="28"/>
          <w:szCs w:val="28"/>
          <w:lang w:val="tt-RU"/>
        </w:rPr>
        <w:t xml:space="preserve">ң </w:t>
      </w:r>
      <w:r w:rsidR="00B95717">
        <w:rPr>
          <w:color w:val="000000"/>
          <w:sz w:val="28"/>
          <w:szCs w:val="28"/>
        </w:rPr>
        <w:t xml:space="preserve"> салым</w:t>
      </w:r>
      <w:proofErr w:type="gramEnd"/>
      <w:r w:rsidR="00B95717">
        <w:rPr>
          <w:color w:val="000000"/>
          <w:sz w:val="28"/>
          <w:szCs w:val="28"/>
        </w:rPr>
        <w:t xml:space="preserve"> чыгымнары </w:t>
      </w:r>
      <w:r w:rsidR="00B95717">
        <w:rPr>
          <w:color w:val="000000"/>
          <w:sz w:val="28"/>
          <w:szCs w:val="28"/>
          <w:lang w:val="tt-RU"/>
        </w:rPr>
        <w:t>исемлеген ф</w:t>
      </w:r>
      <w:r w:rsidR="00B95717">
        <w:rPr>
          <w:color w:val="000000"/>
          <w:sz w:val="28"/>
          <w:szCs w:val="28"/>
        </w:rPr>
        <w:t>ормалаштыру</w:t>
      </w:r>
      <w:r w:rsidR="00B95717">
        <w:rPr>
          <w:color w:val="000000"/>
          <w:sz w:val="28"/>
          <w:szCs w:val="28"/>
          <w:lang w:val="tt-RU"/>
        </w:rPr>
        <w:t xml:space="preserve"> тәртибен</w:t>
      </w:r>
      <w:r w:rsidR="00B95717">
        <w:rPr>
          <w:color w:val="000000"/>
          <w:sz w:val="28"/>
          <w:szCs w:val="28"/>
        </w:rPr>
        <w:t xml:space="preserve"> һәм</w:t>
      </w:r>
      <w:r w:rsidR="00B95717">
        <w:rPr>
          <w:color w:val="000000"/>
          <w:sz w:val="28"/>
          <w:szCs w:val="28"/>
          <w:lang w:val="tt-RU"/>
        </w:rPr>
        <w:t xml:space="preserve"> салым чыгымнарын  бәяләүгә карата гомуми </w:t>
      </w:r>
      <w:r w:rsidR="00B95717">
        <w:rPr>
          <w:color w:val="000000"/>
          <w:sz w:val="28"/>
          <w:szCs w:val="28"/>
        </w:rPr>
        <w:t>т</w:t>
      </w:r>
      <w:r w:rsidR="00B95717">
        <w:rPr>
          <w:color w:val="000000"/>
          <w:sz w:val="28"/>
          <w:szCs w:val="28"/>
          <w:lang w:val="tt-RU"/>
        </w:rPr>
        <w:t>аләпләр</w:t>
      </w:r>
      <w:r w:rsidR="00B95717">
        <w:rPr>
          <w:color w:val="000000"/>
          <w:sz w:val="28"/>
          <w:szCs w:val="28"/>
        </w:rPr>
        <w:t xml:space="preserve"> турында</w:t>
      </w:r>
    </w:p>
    <w:p w:rsidR="007C3E4C" w:rsidRDefault="007C3E4C" w:rsidP="000C42B1">
      <w:pPr>
        <w:jc w:val="center"/>
        <w:rPr>
          <w:color w:val="000000"/>
          <w:sz w:val="28"/>
          <w:szCs w:val="28"/>
        </w:rPr>
      </w:pPr>
    </w:p>
    <w:p w:rsidR="00B95717" w:rsidRDefault="00B95717" w:rsidP="00B95717">
      <w:pPr>
        <w:rPr>
          <w:color w:val="000000"/>
          <w:sz w:val="28"/>
          <w:szCs w:val="28"/>
        </w:rPr>
      </w:pPr>
    </w:p>
    <w:p w:rsidR="007C3E4C" w:rsidRDefault="00B95717" w:rsidP="008D280D">
      <w:pPr>
        <w:jc w:val="both"/>
        <w:rPr>
          <w:color w:val="000000"/>
          <w:sz w:val="28"/>
          <w:szCs w:val="28"/>
        </w:rPr>
      </w:pPr>
      <w:r>
        <w:rPr>
          <w:color w:val="000000"/>
          <w:sz w:val="28"/>
          <w:szCs w:val="28"/>
        </w:rPr>
        <w:t xml:space="preserve">Россия Федерациясе Бюджет кодексының </w:t>
      </w:r>
      <w:r w:rsidR="002117EC" w:rsidRPr="00BB5D72">
        <w:rPr>
          <w:rFonts w:eastAsiaTheme="minorHAnsi"/>
          <w:sz w:val="28"/>
          <w:szCs w:val="28"/>
          <w:lang w:eastAsia="en-US"/>
        </w:rPr>
        <w:t>174</w:t>
      </w:r>
      <w:r w:rsidR="002117EC" w:rsidRPr="00BB5D72">
        <w:rPr>
          <w:rFonts w:eastAsiaTheme="minorHAnsi"/>
          <w:sz w:val="28"/>
          <w:szCs w:val="28"/>
          <w:vertAlign w:val="superscript"/>
          <w:lang w:eastAsia="en-US"/>
        </w:rPr>
        <w:t>3</w:t>
      </w:r>
      <w:r w:rsidR="002117EC">
        <w:rPr>
          <w:rFonts w:eastAsiaTheme="minorHAnsi"/>
          <w:sz w:val="28"/>
          <w:szCs w:val="28"/>
          <w:vertAlign w:val="superscript"/>
          <w:lang w:eastAsia="en-US"/>
        </w:rPr>
        <w:t xml:space="preserve"> </w:t>
      </w:r>
      <w:r>
        <w:rPr>
          <w:color w:val="000000"/>
          <w:sz w:val="28"/>
          <w:szCs w:val="28"/>
        </w:rPr>
        <w:t xml:space="preserve">статьясы, Россия Федерациясе Хөкүмәтенең «Россия Федерациясе субъектларының һәм муниципаль берәмлекләрнең салым чыгымнарын бәяләүгә карата гомуми таләпләр турында» 2019 елның 22 июнендәге 796 номерлы карары нигезендә Татарстан Республикасы Чүпрәле муниципаль районы </w:t>
      </w:r>
      <w:r w:rsidR="000C42B1">
        <w:rPr>
          <w:color w:val="000000"/>
          <w:sz w:val="28"/>
          <w:szCs w:val="28"/>
        </w:rPr>
        <w:t>Яңа Элмәле</w:t>
      </w:r>
      <w:r w:rsidR="000C42B1">
        <w:rPr>
          <w:color w:val="000000"/>
          <w:sz w:val="28"/>
          <w:szCs w:val="28"/>
          <w:lang w:val="tt-RU"/>
        </w:rPr>
        <w:t xml:space="preserve"> </w:t>
      </w:r>
      <w:r>
        <w:rPr>
          <w:color w:val="000000"/>
          <w:sz w:val="28"/>
          <w:szCs w:val="28"/>
        </w:rPr>
        <w:t>авыл җирлег</w:t>
      </w:r>
      <w:r w:rsidR="000C42B1">
        <w:rPr>
          <w:color w:val="000000"/>
          <w:sz w:val="28"/>
          <w:szCs w:val="28"/>
        </w:rPr>
        <w:t>е башкарма комитеты КАРАР БИРӘ:</w:t>
      </w:r>
    </w:p>
    <w:p w:rsidR="00B95717" w:rsidRPr="007C3E4C" w:rsidRDefault="007C3E4C" w:rsidP="008D280D">
      <w:pPr>
        <w:jc w:val="both"/>
        <w:rPr>
          <w:color w:val="000000"/>
          <w:sz w:val="28"/>
          <w:szCs w:val="28"/>
        </w:rPr>
      </w:pPr>
      <w:r>
        <w:rPr>
          <w:color w:val="000000"/>
          <w:sz w:val="28"/>
          <w:szCs w:val="28"/>
          <w:lang w:val="tt-RU"/>
        </w:rPr>
        <w:t xml:space="preserve">1. </w:t>
      </w:r>
      <w:r w:rsidR="00B95717" w:rsidRPr="007C3E4C">
        <w:rPr>
          <w:color w:val="000000"/>
          <w:sz w:val="28"/>
          <w:szCs w:val="28"/>
        </w:rPr>
        <w:t>Татарстан Республикасы Министрлар Кабинетының "</w:t>
      </w:r>
      <w:r w:rsidR="000C42B1" w:rsidRPr="007C3E4C">
        <w:rPr>
          <w:color w:val="000000"/>
          <w:sz w:val="28"/>
          <w:szCs w:val="28"/>
        </w:rPr>
        <w:t>Яңа Элмәле</w:t>
      </w:r>
      <w:r w:rsidR="000C42B1" w:rsidRPr="007C3E4C">
        <w:rPr>
          <w:color w:val="000000"/>
          <w:sz w:val="28"/>
          <w:szCs w:val="28"/>
          <w:lang w:val="tt-RU"/>
        </w:rPr>
        <w:t xml:space="preserve"> </w:t>
      </w:r>
      <w:r w:rsidR="00B95717" w:rsidRPr="007C3E4C">
        <w:rPr>
          <w:color w:val="000000"/>
          <w:sz w:val="28"/>
          <w:szCs w:val="28"/>
        </w:rPr>
        <w:t>авыл җирлегенең салым чыгымнары исемлеген формалаштыру тәртибен һәм салым чыгымнарын бәяләүне үткәрү тәртибен раслау турында"</w:t>
      </w:r>
      <w:r w:rsidR="00B917FB">
        <w:rPr>
          <w:color w:val="000000"/>
          <w:sz w:val="28"/>
          <w:szCs w:val="28"/>
          <w:lang w:val="tt-RU"/>
        </w:rPr>
        <w:t>.</w:t>
      </w:r>
      <w:r w:rsidR="00B95717" w:rsidRPr="007C3E4C">
        <w:rPr>
          <w:color w:val="000000"/>
          <w:sz w:val="28"/>
          <w:szCs w:val="28"/>
        </w:rPr>
        <w:t xml:space="preserve"> </w:t>
      </w:r>
    </w:p>
    <w:p w:rsidR="007C3E4C" w:rsidRPr="00B917FB" w:rsidRDefault="007C3E4C" w:rsidP="00B917FB">
      <w:pPr>
        <w:pStyle w:val="a9"/>
        <w:jc w:val="both"/>
        <w:rPr>
          <w:sz w:val="28"/>
          <w:szCs w:val="28"/>
        </w:rPr>
      </w:pPr>
      <w:r w:rsidRPr="00B917FB">
        <w:rPr>
          <w:sz w:val="28"/>
          <w:szCs w:val="28"/>
          <w:lang w:val="tt-RU"/>
        </w:rPr>
        <w:t xml:space="preserve">2. </w:t>
      </w:r>
      <w:r w:rsidR="00B95717" w:rsidRPr="00B917FB">
        <w:rPr>
          <w:sz w:val="28"/>
          <w:szCs w:val="28"/>
        </w:rPr>
        <w:t>Татарстан Республикасы буенча Федераль салым хезмәте идарәсенә 1 сентябрьгә кадәр муниципаль берәмлек башкарма комитетына хисап елы өчен, хисап елына кадәрге ел өчен Беле</w:t>
      </w:r>
      <w:r w:rsidRPr="00B917FB">
        <w:rPr>
          <w:sz w:val="28"/>
          <w:szCs w:val="28"/>
        </w:rPr>
        <w:t>шмәләр җибәрергә тәкъдим итәргә:</w:t>
      </w:r>
      <w:r w:rsidRPr="00B917FB">
        <w:rPr>
          <w:sz w:val="28"/>
          <w:szCs w:val="28"/>
          <w:lang w:val="tt-RU"/>
        </w:rPr>
        <w:t xml:space="preserve"> т</w:t>
      </w:r>
      <w:r w:rsidR="00B95717" w:rsidRPr="00B917FB">
        <w:rPr>
          <w:sz w:val="28"/>
          <w:szCs w:val="28"/>
        </w:rPr>
        <w:t xml:space="preserve">ашламалардан файдаланучы түләүчеләр саны турында; </w:t>
      </w:r>
    </w:p>
    <w:p w:rsidR="00B95717" w:rsidRPr="00B917FB" w:rsidRDefault="000C42B1" w:rsidP="00B917FB">
      <w:pPr>
        <w:pStyle w:val="a9"/>
        <w:jc w:val="both"/>
        <w:rPr>
          <w:sz w:val="28"/>
          <w:szCs w:val="28"/>
          <w:lang w:val="tt-RU"/>
        </w:rPr>
      </w:pPr>
      <w:r w:rsidRPr="00B917FB">
        <w:rPr>
          <w:sz w:val="28"/>
          <w:szCs w:val="28"/>
        </w:rPr>
        <w:t>Яңа Элмәле</w:t>
      </w:r>
      <w:r w:rsidR="006978E9" w:rsidRPr="00B917FB">
        <w:rPr>
          <w:sz w:val="28"/>
          <w:szCs w:val="28"/>
          <w:lang w:val="tt-RU"/>
        </w:rPr>
        <w:t xml:space="preserve"> </w:t>
      </w:r>
      <w:r w:rsidR="00B95717" w:rsidRPr="00B917FB">
        <w:rPr>
          <w:sz w:val="28"/>
          <w:szCs w:val="28"/>
        </w:rPr>
        <w:t xml:space="preserve">авыл җирлеге бюджетының төшеп калучы керемнәре суммасы турында </w:t>
      </w:r>
      <w:r w:rsidRPr="00B917FB">
        <w:rPr>
          <w:sz w:val="28"/>
          <w:szCs w:val="28"/>
        </w:rPr>
        <w:t>Яңа Элмәле</w:t>
      </w:r>
      <w:r w:rsidR="006978E9" w:rsidRPr="00B917FB">
        <w:rPr>
          <w:sz w:val="28"/>
          <w:szCs w:val="28"/>
          <w:lang w:val="tt-RU"/>
        </w:rPr>
        <w:t xml:space="preserve"> </w:t>
      </w:r>
      <w:r w:rsidR="00B95717" w:rsidRPr="00B917FB">
        <w:rPr>
          <w:sz w:val="28"/>
          <w:szCs w:val="28"/>
        </w:rPr>
        <w:t>авыл җирлегенең һәр салым кереме буенча</w:t>
      </w:r>
      <w:r w:rsidR="008D280D" w:rsidRPr="00B917FB">
        <w:rPr>
          <w:sz w:val="28"/>
          <w:szCs w:val="28"/>
          <w:lang w:val="tt-RU"/>
        </w:rPr>
        <w:t>.</w:t>
      </w:r>
    </w:p>
    <w:p w:rsidR="007C3E4C" w:rsidRPr="00B917FB" w:rsidRDefault="007C3E4C" w:rsidP="00B917FB">
      <w:pPr>
        <w:spacing w:after="160" w:line="256" w:lineRule="auto"/>
        <w:jc w:val="both"/>
        <w:rPr>
          <w:color w:val="000000"/>
          <w:sz w:val="28"/>
          <w:szCs w:val="28"/>
        </w:rPr>
      </w:pPr>
      <w:r w:rsidRPr="00B917FB">
        <w:rPr>
          <w:color w:val="000000"/>
          <w:sz w:val="28"/>
          <w:szCs w:val="28"/>
          <w:lang w:val="tt-RU"/>
        </w:rPr>
        <w:t xml:space="preserve">3. </w:t>
      </w:r>
      <w:r w:rsidRPr="00B917FB">
        <w:rPr>
          <w:color w:val="000000"/>
          <w:sz w:val="28"/>
          <w:szCs w:val="28"/>
        </w:rPr>
        <w:t>Әлеге карар рәсми басылып чыккан көненнән үз көченә керә.</w:t>
      </w:r>
    </w:p>
    <w:p w:rsidR="00B95717" w:rsidRPr="007C3E4C" w:rsidRDefault="007C3E4C" w:rsidP="008D280D">
      <w:pPr>
        <w:spacing w:after="160" w:line="256" w:lineRule="auto"/>
        <w:jc w:val="both"/>
        <w:rPr>
          <w:color w:val="000000"/>
          <w:sz w:val="28"/>
          <w:szCs w:val="28"/>
        </w:rPr>
      </w:pPr>
      <w:r>
        <w:rPr>
          <w:color w:val="000000"/>
          <w:sz w:val="28"/>
          <w:szCs w:val="28"/>
          <w:lang w:val="tt-RU"/>
        </w:rPr>
        <w:t xml:space="preserve">4. </w:t>
      </w:r>
      <w:r w:rsidR="008D280D">
        <w:rPr>
          <w:color w:val="000000"/>
          <w:sz w:val="28"/>
          <w:szCs w:val="28"/>
        </w:rPr>
        <w:t xml:space="preserve">Әлеге карарны Яңа </w:t>
      </w:r>
      <w:r w:rsidR="008D280D">
        <w:rPr>
          <w:color w:val="000000"/>
          <w:sz w:val="28"/>
          <w:szCs w:val="28"/>
          <w:lang w:val="tt-RU"/>
        </w:rPr>
        <w:t>Элмәле</w:t>
      </w:r>
      <w:r w:rsidRPr="007C3E4C">
        <w:rPr>
          <w:color w:val="000000"/>
          <w:sz w:val="28"/>
          <w:szCs w:val="28"/>
        </w:rPr>
        <w:t xml:space="preserve"> авыл җирлегенең мәгълүмат стендларында халыкка җиткерергә һәм Татарстан Республикасы Чүпрәле муниципаль районы сайтында авыл җирлеге бүлегендә урнаштырырга.</w:t>
      </w:r>
    </w:p>
    <w:p w:rsidR="00B95717" w:rsidRDefault="007C3E4C" w:rsidP="007C3E4C">
      <w:pPr>
        <w:rPr>
          <w:color w:val="000000"/>
          <w:sz w:val="28"/>
          <w:szCs w:val="28"/>
        </w:rPr>
      </w:pPr>
      <w:r w:rsidRPr="007C3E4C">
        <w:rPr>
          <w:color w:val="000000"/>
          <w:sz w:val="28"/>
          <w:szCs w:val="28"/>
        </w:rPr>
        <w:t>5. Әлеге карарның үтәлешен контрольдә тотам.</w:t>
      </w:r>
    </w:p>
    <w:p w:rsidR="007C3E4C" w:rsidRPr="007C3E4C" w:rsidRDefault="007C3E4C" w:rsidP="007C3E4C">
      <w:pPr>
        <w:rPr>
          <w:color w:val="000000"/>
          <w:sz w:val="28"/>
          <w:szCs w:val="28"/>
        </w:rPr>
      </w:pPr>
    </w:p>
    <w:p w:rsidR="007C3E4C" w:rsidRDefault="000C42B1" w:rsidP="007C3E4C">
      <w:pPr>
        <w:rPr>
          <w:color w:val="000000"/>
          <w:sz w:val="28"/>
          <w:szCs w:val="28"/>
        </w:rPr>
      </w:pPr>
      <w:r w:rsidRPr="007C3E4C">
        <w:rPr>
          <w:color w:val="000000"/>
          <w:sz w:val="28"/>
          <w:szCs w:val="28"/>
        </w:rPr>
        <w:t>Яңа Элмәле</w:t>
      </w:r>
      <w:r w:rsidR="006978E9" w:rsidRPr="007C3E4C">
        <w:rPr>
          <w:color w:val="000000"/>
          <w:sz w:val="28"/>
          <w:szCs w:val="28"/>
          <w:lang w:val="tt-RU"/>
        </w:rPr>
        <w:t xml:space="preserve"> </w:t>
      </w:r>
      <w:r w:rsidR="00B95717" w:rsidRPr="007C3E4C">
        <w:rPr>
          <w:color w:val="000000"/>
          <w:sz w:val="28"/>
          <w:szCs w:val="28"/>
        </w:rPr>
        <w:t xml:space="preserve">авыл </w:t>
      </w:r>
    </w:p>
    <w:p w:rsidR="00B95717" w:rsidRPr="007C3E4C" w:rsidRDefault="00B95717" w:rsidP="007C3E4C">
      <w:pPr>
        <w:rPr>
          <w:color w:val="000000"/>
          <w:sz w:val="28"/>
          <w:szCs w:val="28"/>
        </w:rPr>
      </w:pPr>
      <w:proofErr w:type="gramStart"/>
      <w:r w:rsidRPr="007C3E4C">
        <w:rPr>
          <w:color w:val="000000"/>
          <w:sz w:val="28"/>
          <w:szCs w:val="28"/>
        </w:rPr>
        <w:t>җирлеге</w:t>
      </w:r>
      <w:proofErr w:type="gramEnd"/>
      <w:r w:rsidRPr="007C3E4C">
        <w:rPr>
          <w:color w:val="000000"/>
          <w:sz w:val="28"/>
          <w:szCs w:val="28"/>
        </w:rPr>
        <w:t xml:space="preserve"> башлыгы:        </w:t>
      </w:r>
      <w:r w:rsidR="007C3E4C">
        <w:rPr>
          <w:color w:val="000000"/>
          <w:sz w:val="28"/>
          <w:szCs w:val="28"/>
        </w:rPr>
        <w:t xml:space="preserve">                                                                     </w:t>
      </w:r>
      <w:r w:rsidRPr="007C3E4C">
        <w:rPr>
          <w:color w:val="000000"/>
          <w:sz w:val="28"/>
          <w:szCs w:val="28"/>
        </w:rPr>
        <w:t xml:space="preserve"> </w:t>
      </w:r>
      <w:r w:rsidR="007C3E4C">
        <w:rPr>
          <w:color w:val="000000"/>
          <w:sz w:val="28"/>
          <w:szCs w:val="28"/>
          <w:lang w:val="tt-RU"/>
        </w:rPr>
        <w:t>Дружков Р.Н.</w:t>
      </w:r>
      <w:r w:rsidRPr="007C3E4C">
        <w:rPr>
          <w:color w:val="000000"/>
          <w:sz w:val="28"/>
          <w:szCs w:val="28"/>
        </w:rPr>
        <w:t xml:space="preserve">            </w:t>
      </w:r>
      <w:r w:rsidRPr="007C3E4C">
        <w:rPr>
          <w:color w:val="000000"/>
          <w:sz w:val="28"/>
          <w:szCs w:val="28"/>
          <w:lang w:val="tt-RU"/>
        </w:rPr>
        <w:t xml:space="preserve"> </w:t>
      </w:r>
      <w:r w:rsidR="006978E9" w:rsidRPr="007C3E4C">
        <w:rPr>
          <w:color w:val="000000"/>
          <w:sz w:val="28"/>
          <w:szCs w:val="28"/>
          <w:lang w:val="tt-RU"/>
        </w:rPr>
        <w:t xml:space="preserve">                  </w:t>
      </w:r>
    </w:p>
    <w:p w:rsidR="00B95717" w:rsidRDefault="00B95717" w:rsidP="00B95717">
      <w:pPr>
        <w:pStyle w:val="a4"/>
        <w:rPr>
          <w:color w:val="000000"/>
          <w:sz w:val="28"/>
          <w:szCs w:val="28"/>
        </w:rPr>
      </w:pPr>
    </w:p>
    <w:p w:rsidR="00B95717" w:rsidRDefault="00B95717" w:rsidP="00B95717">
      <w:pPr>
        <w:pStyle w:val="a4"/>
        <w:rPr>
          <w:color w:val="000000"/>
          <w:sz w:val="28"/>
          <w:szCs w:val="28"/>
        </w:rPr>
      </w:pPr>
    </w:p>
    <w:p w:rsidR="00B95717" w:rsidRDefault="00B95717" w:rsidP="00B95717">
      <w:pPr>
        <w:pStyle w:val="a4"/>
        <w:rPr>
          <w:sz w:val="28"/>
          <w:szCs w:val="28"/>
        </w:rPr>
      </w:pPr>
    </w:p>
    <w:p w:rsidR="00B917FB" w:rsidRDefault="00B917FB" w:rsidP="00B95717">
      <w:pPr>
        <w:pStyle w:val="a4"/>
        <w:rPr>
          <w:sz w:val="28"/>
          <w:szCs w:val="28"/>
        </w:rPr>
      </w:pPr>
    </w:p>
    <w:p w:rsidR="00B917FB" w:rsidRDefault="00B917FB" w:rsidP="00B95717">
      <w:pPr>
        <w:pStyle w:val="a4"/>
        <w:rPr>
          <w:color w:val="000000"/>
          <w:sz w:val="28"/>
          <w:szCs w:val="28"/>
        </w:rPr>
      </w:pPr>
    </w:p>
    <w:p w:rsidR="008D280D" w:rsidRDefault="008D280D" w:rsidP="008D280D">
      <w:pPr>
        <w:pStyle w:val="a4"/>
        <w:jc w:val="right"/>
        <w:rPr>
          <w:sz w:val="28"/>
          <w:szCs w:val="28"/>
        </w:rPr>
      </w:pPr>
      <w:r>
        <w:rPr>
          <w:sz w:val="28"/>
          <w:szCs w:val="28"/>
        </w:rPr>
        <w:lastRenderedPageBreak/>
        <w:t>Яңа Элмәле б</w:t>
      </w:r>
      <w:r w:rsidRPr="008D280D">
        <w:rPr>
          <w:sz w:val="28"/>
          <w:szCs w:val="28"/>
        </w:rPr>
        <w:t xml:space="preserve">ашкарма </w:t>
      </w:r>
    </w:p>
    <w:p w:rsidR="008D280D" w:rsidRDefault="008D280D" w:rsidP="008D280D">
      <w:pPr>
        <w:pStyle w:val="a4"/>
        <w:jc w:val="right"/>
        <w:rPr>
          <w:sz w:val="28"/>
          <w:szCs w:val="28"/>
        </w:rPr>
      </w:pPr>
      <w:proofErr w:type="gramStart"/>
      <w:r w:rsidRPr="008D280D">
        <w:rPr>
          <w:sz w:val="28"/>
          <w:szCs w:val="28"/>
        </w:rPr>
        <w:t>комитеты</w:t>
      </w:r>
      <w:proofErr w:type="gramEnd"/>
      <w:r w:rsidRPr="008D280D">
        <w:rPr>
          <w:sz w:val="28"/>
          <w:szCs w:val="28"/>
        </w:rPr>
        <w:t xml:space="preserve"> карары белән </w:t>
      </w:r>
    </w:p>
    <w:p w:rsidR="008D280D" w:rsidRDefault="008D280D" w:rsidP="008D280D">
      <w:pPr>
        <w:pStyle w:val="a4"/>
        <w:jc w:val="right"/>
        <w:rPr>
          <w:sz w:val="28"/>
          <w:szCs w:val="28"/>
        </w:rPr>
      </w:pPr>
      <w:proofErr w:type="gramStart"/>
      <w:r w:rsidRPr="008D280D">
        <w:rPr>
          <w:sz w:val="28"/>
          <w:szCs w:val="28"/>
        </w:rPr>
        <w:t>расланды</w:t>
      </w:r>
      <w:proofErr w:type="gramEnd"/>
      <w:r w:rsidRPr="008D280D">
        <w:rPr>
          <w:sz w:val="28"/>
          <w:szCs w:val="28"/>
        </w:rPr>
        <w:t xml:space="preserve"> авыл җирлегенең </w:t>
      </w:r>
    </w:p>
    <w:p w:rsidR="008D280D" w:rsidRPr="008D280D" w:rsidRDefault="008D280D" w:rsidP="008D280D">
      <w:pPr>
        <w:pStyle w:val="a4"/>
        <w:jc w:val="right"/>
        <w:rPr>
          <w:sz w:val="28"/>
          <w:szCs w:val="28"/>
        </w:rPr>
      </w:pPr>
      <w:r w:rsidRPr="008D280D">
        <w:rPr>
          <w:sz w:val="28"/>
          <w:szCs w:val="28"/>
        </w:rPr>
        <w:t>01.04.2020 № 6</w:t>
      </w:r>
    </w:p>
    <w:p w:rsidR="008D280D" w:rsidRDefault="008D280D" w:rsidP="00B95717">
      <w:pPr>
        <w:pStyle w:val="a4"/>
        <w:rPr>
          <w:color w:val="000000"/>
          <w:sz w:val="28"/>
          <w:szCs w:val="28"/>
        </w:rPr>
      </w:pPr>
    </w:p>
    <w:p w:rsidR="00B95717" w:rsidRDefault="00B95717" w:rsidP="00DB05A2">
      <w:pPr>
        <w:pStyle w:val="a4"/>
        <w:jc w:val="center"/>
        <w:rPr>
          <w:color w:val="000000"/>
          <w:sz w:val="28"/>
          <w:szCs w:val="28"/>
        </w:rPr>
      </w:pPr>
      <w:r>
        <w:rPr>
          <w:color w:val="000000"/>
          <w:sz w:val="28"/>
          <w:szCs w:val="28"/>
        </w:rPr>
        <w:t xml:space="preserve">Тәртип салым чыгымнары исемлеген формалаштыру һәм үткәрү </w:t>
      </w:r>
      <w:r w:rsidR="000C42B1">
        <w:rPr>
          <w:color w:val="000000"/>
          <w:sz w:val="28"/>
          <w:szCs w:val="28"/>
        </w:rPr>
        <w:t>Яңа Элмәле</w:t>
      </w:r>
      <w:r w:rsidR="006978E9">
        <w:rPr>
          <w:color w:val="000000"/>
          <w:sz w:val="28"/>
          <w:szCs w:val="28"/>
          <w:lang w:val="tt-RU"/>
        </w:rPr>
        <w:t xml:space="preserve"> </w:t>
      </w:r>
      <w:r>
        <w:rPr>
          <w:color w:val="000000"/>
          <w:sz w:val="28"/>
          <w:szCs w:val="28"/>
        </w:rPr>
        <w:t>авыл җирлегенең с</w:t>
      </w:r>
      <w:r w:rsidR="006978E9">
        <w:rPr>
          <w:color w:val="000000"/>
          <w:sz w:val="28"/>
          <w:szCs w:val="28"/>
        </w:rPr>
        <w:t>алым чыгымнарын бәяләү</w:t>
      </w:r>
    </w:p>
    <w:p w:rsidR="00B95717" w:rsidRDefault="00B95717" w:rsidP="00DB05A2">
      <w:pPr>
        <w:pStyle w:val="a4"/>
        <w:jc w:val="center"/>
        <w:rPr>
          <w:color w:val="000000"/>
          <w:sz w:val="28"/>
          <w:szCs w:val="28"/>
        </w:rPr>
      </w:pPr>
    </w:p>
    <w:p w:rsidR="00B95717" w:rsidRPr="006978E9" w:rsidRDefault="006978E9" w:rsidP="00DB05A2">
      <w:pPr>
        <w:spacing w:after="160" w:line="256" w:lineRule="auto"/>
        <w:jc w:val="both"/>
        <w:rPr>
          <w:color w:val="000000"/>
          <w:sz w:val="28"/>
          <w:szCs w:val="28"/>
        </w:rPr>
      </w:pPr>
      <w:r>
        <w:rPr>
          <w:color w:val="000000"/>
          <w:sz w:val="28"/>
          <w:szCs w:val="28"/>
          <w:lang w:val="tt-RU"/>
        </w:rPr>
        <w:t xml:space="preserve">1. </w:t>
      </w:r>
      <w:r w:rsidR="000C42B1" w:rsidRPr="006978E9">
        <w:rPr>
          <w:color w:val="000000"/>
          <w:sz w:val="28"/>
          <w:szCs w:val="28"/>
        </w:rPr>
        <w:t>Яңа Элмәле</w:t>
      </w:r>
      <w:r w:rsidRPr="006978E9">
        <w:rPr>
          <w:color w:val="000000"/>
          <w:sz w:val="28"/>
          <w:szCs w:val="28"/>
          <w:lang w:val="tt-RU"/>
        </w:rPr>
        <w:t xml:space="preserve"> </w:t>
      </w:r>
      <w:r w:rsidR="00B95717" w:rsidRPr="006978E9">
        <w:rPr>
          <w:color w:val="000000"/>
          <w:sz w:val="28"/>
          <w:szCs w:val="28"/>
        </w:rPr>
        <w:t xml:space="preserve">авыл җирлегенең салым чыгымнары исемлеген формалаштыру һәм </w:t>
      </w:r>
      <w:r w:rsidR="000C42B1" w:rsidRPr="006978E9">
        <w:rPr>
          <w:color w:val="000000"/>
          <w:sz w:val="28"/>
          <w:szCs w:val="28"/>
        </w:rPr>
        <w:t>Яңа Элмәле</w:t>
      </w:r>
      <w:r w:rsidRPr="006978E9">
        <w:rPr>
          <w:color w:val="000000"/>
          <w:sz w:val="28"/>
          <w:szCs w:val="28"/>
          <w:lang w:val="tt-RU"/>
        </w:rPr>
        <w:t xml:space="preserve"> </w:t>
      </w:r>
      <w:r w:rsidR="00B95717" w:rsidRPr="006978E9">
        <w:rPr>
          <w:color w:val="000000"/>
          <w:sz w:val="28"/>
          <w:szCs w:val="28"/>
        </w:rPr>
        <w:t>авыл җирлегенең салым чыгымнарын бәяләү кагыйдәләрен (алга таба – тәртип, муниципаль берәмлек) әлеге тәртип билгели.</w:t>
      </w:r>
    </w:p>
    <w:p w:rsidR="00B95717" w:rsidRDefault="00B95717" w:rsidP="00DB05A2">
      <w:pPr>
        <w:pStyle w:val="a4"/>
        <w:ind w:left="1080"/>
        <w:jc w:val="both"/>
        <w:rPr>
          <w:color w:val="000000"/>
          <w:sz w:val="28"/>
          <w:szCs w:val="28"/>
        </w:rPr>
      </w:pPr>
    </w:p>
    <w:p w:rsidR="00B95717" w:rsidRPr="006978E9" w:rsidRDefault="006978E9" w:rsidP="00DB05A2">
      <w:pPr>
        <w:spacing w:after="160" w:line="256" w:lineRule="auto"/>
        <w:jc w:val="both"/>
        <w:rPr>
          <w:color w:val="000000"/>
          <w:sz w:val="28"/>
          <w:szCs w:val="28"/>
        </w:rPr>
      </w:pPr>
      <w:r>
        <w:rPr>
          <w:color w:val="000000"/>
          <w:sz w:val="28"/>
          <w:szCs w:val="28"/>
          <w:lang w:val="tt-RU"/>
        </w:rPr>
        <w:t xml:space="preserve">2. </w:t>
      </w:r>
      <w:r w:rsidR="00B95717" w:rsidRPr="006978E9">
        <w:rPr>
          <w:color w:val="000000"/>
          <w:sz w:val="28"/>
          <w:szCs w:val="28"/>
        </w:rPr>
        <w:t>Әлеге тәртиптә «Россия Федерациясе субъектларының һәм муниципаль берәмлекләрнең салым чыгымнарын бәяләүгә карата гомуми таләпләр турында» Россия Федерациясе Хөкүмәтенең 2019 елның 22 июнендәге 796 номерлы карары белән расланган Россия Федерациясе субъектларының һәм муниципаль берәмлекләрнең салым чыгымнарын бәяләүгә карата гомуми таләпләр буенча (алга таба-Гомуми таләпләр) Россия Федерациясе субъектларының һәм муниципаль берәмлекләрнең салым чыгымнарын бәяләүгә карата гомуми таләпләр буенча билгеләнгән терминнар һәм төшенчәләр кулланыла.</w:t>
      </w:r>
    </w:p>
    <w:p w:rsidR="00B95717" w:rsidRDefault="00B95717" w:rsidP="00DB05A2">
      <w:pPr>
        <w:pStyle w:val="a4"/>
        <w:jc w:val="both"/>
        <w:rPr>
          <w:color w:val="000000"/>
          <w:sz w:val="28"/>
          <w:szCs w:val="28"/>
        </w:rPr>
      </w:pPr>
    </w:p>
    <w:p w:rsidR="00B95717" w:rsidRPr="006978E9" w:rsidRDefault="006978E9" w:rsidP="00DB05A2">
      <w:pPr>
        <w:spacing w:after="160" w:line="256" w:lineRule="auto"/>
        <w:jc w:val="both"/>
        <w:rPr>
          <w:color w:val="000000"/>
          <w:sz w:val="28"/>
          <w:szCs w:val="28"/>
        </w:rPr>
      </w:pPr>
      <w:r>
        <w:rPr>
          <w:color w:val="000000"/>
          <w:sz w:val="28"/>
          <w:szCs w:val="28"/>
          <w:lang w:val="tt-RU"/>
        </w:rPr>
        <w:t xml:space="preserve">3. </w:t>
      </w:r>
      <w:r w:rsidR="00B95717" w:rsidRPr="006978E9">
        <w:rPr>
          <w:color w:val="000000"/>
          <w:sz w:val="28"/>
          <w:szCs w:val="28"/>
        </w:rPr>
        <w:t>Муниципаль берәмлекнең салым чыгымнарын муниципаль программаларга кертү муниципаль программалар, муниципаль программаларның структур элементлары һәм (яисә) муниципаль программаларга карамаган муниципаль берәмлекнең социаль-икътисадый сәясәте максатларыннан чыгып гамәлгә ашырыла</w:t>
      </w:r>
    </w:p>
    <w:p w:rsidR="00B95717" w:rsidRDefault="00B95717" w:rsidP="00DB05A2">
      <w:pPr>
        <w:pStyle w:val="a4"/>
        <w:jc w:val="both"/>
        <w:rPr>
          <w:color w:val="000000"/>
          <w:sz w:val="28"/>
          <w:szCs w:val="28"/>
        </w:rPr>
      </w:pPr>
    </w:p>
    <w:p w:rsidR="00B95717" w:rsidRPr="006978E9" w:rsidRDefault="006978E9" w:rsidP="00DB05A2">
      <w:pPr>
        <w:spacing w:after="160" w:line="256" w:lineRule="auto"/>
        <w:jc w:val="both"/>
        <w:rPr>
          <w:color w:val="000000"/>
          <w:sz w:val="28"/>
          <w:szCs w:val="28"/>
        </w:rPr>
      </w:pPr>
      <w:r>
        <w:rPr>
          <w:color w:val="000000"/>
          <w:sz w:val="28"/>
          <w:szCs w:val="28"/>
          <w:lang w:val="tt-RU"/>
        </w:rPr>
        <w:t xml:space="preserve">4. </w:t>
      </w:r>
      <w:r w:rsidR="00B95717" w:rsidRPr="006978E9">
        <w:rPr>
          <w:color w:val="000000"/>
          <w:sz w:val="28"/>
          <w:szCs w:val="28"/>
        </w:rPr>
        <w:t>Муниципаль берәмлекнең салым чыгымнарын бәяләү максатларында муниципаль берәмлек башкарма комитеты: муниципаль берәмлекнең салым чыгымнары исемлеген төзи; муниципаль берәмлекнең салым чыгымнарын бәяләү нәтиҗәләрен анализлауны һәм гомумиләштерүне гамәлгә ашыра.</w:t>
      </w:r>
      <w:r w:rsidR="00B95717" w:rsidRPr="006978E9">
        <w:rPr>
          <w:b/>
          <w:bCs/>
          <w:color w:val="0000FF" w:themeColor="hyperlink"/>
          <w:sz w:val="28"/>
          <w:szCs w:val="28"/>
          <w:u w:val="single"/>
        </w:rPr>
        <w:t xml:space="preserve"> </w:t>
      </w:r>
    </w:p>
    <w:p w:rsidR="00B95717" w:rsidRDefault="00B95717" w:rsidP="00DB05A2">
      <w:pPr>
        <w:pStyle w:val="a4"/>
        <w:jc w:val="both"/>
        <w:rPr>
          <w:color w:val="000000"/>
          <w:sz w:val="28"/>
          <w:szCs w:val="28"/>
        </w:rPr>
      </w:pPr>
    </w:p>
    <w:p w:rsidR="00B95717" w:rsidRDefault="00B95717" w:rsidP="009B22C3">
      <w:pPr>
        <w:pStyle w:val="a4"/>
        <w:ind w:left="1080"/>
        <w:jc w:val="center"/>
        <w:rPr>
          <w:color w:val="000000"/>
          <w:sz w:val="28"/>
          <w:szCs w:val="28"/>
        </w:rPr>
      </w:pPr>
      <w:r>
        <w:rPr>
          <w:color w:val="000000"/>
          <w:sz w:val="28"/>
          <w:szCs w:val="28"/>
        </w:rPr>
        <w:t>II. Муниципаль берәмлекнең салым чыгымнары исемлеген формалаштыру</w:t>
      </w:r>
    </w:p>
    <w:p w:rsidR="00B95717" w:rsidRDefault="00B95717" w:rsidP="009B22C3">
      <w:pPr>
        <w:pStyle w:val="a4"/>
        <w:ind w:left="1080"/>
        <w:jc w:val="center"/>
        <w:rPr>
          <w:color w:val="000000"/>
          <w:sz w:val="28"/>
          <w:szCs w:val="28"/>
        </w:rPr>
      </w:pPr>
    </w:p>
    <w:p w:rsidR="00B95717" w:rsidRDefault="00B95717" w:rsidP="00DB05A2">
      <w:pPr>
        <w:pStyle w:val="a4"/>
        <w:ind w:left="1080"/>
        <w:jc w:val="both"/>
        <w:rPr>
          <w:color w:val="000000"/>
          <w:sz w:val="28"/>
          <w:szCs w:val="28"/>
        </w:rPr>
      </w:pPr>
    </w:p>
    <w:p w:rsidR="00B95717" w:rsidRDefault="00B95717" w:rsidP="00DB05A2">
      <w:pPr>
        <w:pStyle w:val="a4"/>
        <w:ind w:left="1080"/>
        <w:jc w:val="both"/>
        <w:rPr>
          <w:color w:val="000000"/>
          <w:sz w:val="28"/>
          <w:szCs w:val="28"/>
        </w:rPr>
      </w:pPr>
    </w:p>
    <w:p w:rsidR="00B95717" w:rsidRPr="00DB05A2" w:rsidRDefault="00DB05A2" w:rsidP="00DB05A2">
      <w:pPr>
        <w:spacing w:after="160" w:line="256" w:lineRule="auto"/>
        <w:jc w:val="both"/>
        <w:rPr>
          <w:color w:val="000000"/>
          <w:sz w:val="28"/>
          <w:szCs w:val="28"/>
        </w:rPr>
      </w:pPr>
      <w:r>
        <w:rPr>
          <w:color w:val="000000"/>
          <w:sz w:val="28"/>
          <w:szCs w:val="28"/>
          <w:lang w:val="tt-RU"/>
        </w:rPr>
        <w:t xml:space="preserve">5. </w:t>
      </w:r>
      <w:r w:rsidR="00B95717" w:rsidRPr="00DB05A2">
        <w:rPr>
          <w:color w:val="000000"/>
          <w:sz w:val="28"/>
          <w:szCs w:val="28"/>
        </w:rPr>
        <w:t>Чираттагы финанс елына һәм план чорына муниципаль берәмлекнең салым чыгымнары Исемлеге муниципаль берәмлекнең башкарма комитеты тарафыннан төзелә һәм агымдагы елның 1 июненә кадәр раслана</w:t>
      </w:r>
    </w:p>
    <w:p w:rsidR="00B95717" w:rsidRPr="00DB05A2" w:rsidRDefault="00DB05A2" w:rsidP="00DB05A2">
      <w:pPr>
        <w:spacing w:after="160" w:line="256" w:lineRule="auto"/>
        <w:jc w:val="both"/>
        <w:rPr>
          <w:color w:val="000000"/>
          <w:sz w:val="28"/>
          <w:szCs w:val="28"/>
        </w:rPr>
      </w:pPr>
      <w:r>
        <w:rPr>
          <w:color w:val="000000"/>
          <w:sz w:val="28"/>
          <w:szCs w:val="28"/>
          <w:lang w:val="tt-RU"/>
        </w:rPr>
        <w:lastRenderedPageBreak/>
        <w:t xml:space="preserve">6. </w:t>
      </w:r>
      <w:r w:rsidR="00B95717" w:rsidRPr="00DB05A2">
        <w:rPr>
          <w:color w:val="000000"/>
          <w:sz w:val="28"/>
          <w:szCs w:val="28"/>
        </w:rPr>
        <w:t>Муниципаль берәмлекнең салым чыгымнарының расланган Исемлеге муниципаль берәмлекнең рәсми сайтында агымдагы елның 1 июленнән дә соңга калмыйча урнаштырыла.</w:t>
      </w:r>
    </w:p>
    <w:p w:rsidR="00B95717" w:rsidRPr="00DB05A2" w:rsidRDefault="00DB05A2" w:rsidP="00DB05A2">
      <w:pPr>
        <w:spacing w:after="160" w:line="256" w:lineRule="auto"/>
        <w:jc w:val="both"/>
        <w:rPr>
          <w:color w:val="000000"/>
          <w:sz w:val="28"/>
          <w:szCs w:val="28"/>
        </w:rPr>
      </w:pPr>
      <w:r>
        <w:rPr>
          <w:color w:val="000000"/>
          <w:sz w:val="28"/>
          <w:szCs w:val="28"/>
          <w:lang w:val="tt-RU"/>
        </w:rPr>
        <w:t xml:space="preserve">7. </w:t>
      </w:r>
      <w:r w:rsidR="00B95717" w:rsidRPr="00DB05A2">
        <w:rPr>
          <w:color w:val="000000"/>
          <w:sz w:val="28"/>
          <w:szCs w:val="28"/>
        </w:rPr>
        <w:t>Муниципаль берәмлекнең салым чыгымнарын бәяләү максатларында Татарстан Республикасы буенча Федераль салым хезмәте идарәсе муниципаль берәмлек башкарма комитетына хисап финанс елы өчен һәм хисап чорына кадәрге ел өчен муниципаль берәмлекнең салым чыгымнарының фискаль характеристикалары турында мәгълүмат бирә.</w:t>
      </w:r>
    </w:p>
    <w:p w:rsidR="00B95717" w:rsidRPr="00DB05A2" w:rsidRDefault="00DB05A2" w:rsidP="00DB05A2">
      <w:pPr>
        <w:spacing w:after="160" w:line="256" w:lineRule="auto"/>
        <w:jc w:val="both"/>
        <w:rPr>
          <w:color w:val="000000"/>
          <w:sz w:val="28"/>
          <w:szCs w:val="28"/>
        </w:rPr>
      </w:pPr>
      <w:r>
        <w:rPr>
          <w:color w:val="000000"/>
          <w:sz w:val="28"/>
          <w:szCs w:val="28"/>
          <w:lang w:val="tt-RU"/>
        </w:rPr>
        <w:t xml:space="preserve">8. </w:t>
      </w:r>
      <w:r w:rsidR="00B95717" w:rsidRPr="00DB05A2">
        <w:rPr>
          <w:color w:val="000000"/>
          <w:sz w:val="28"/>
          <w:szCs w:val="28"/>
        </w:rPr>
        <w:t>Муниципаль берәмлекнең салым чыгымнарын бәяләүне уздыру максатларында муниципаль берәмлекнең башкарма комитеты ел саен, 1 августка кадәр, ел саен, Федераль салым хезмәтенең Татарстан Республикасы буенча идарәсенә, муниципаль берәмлекнең тиешле салым чыгымнарын, шул исәптән хисап елында һәм алдагы хисап елында гамәлдә булган норматив хокукый актларын һәм әлеге Тәртипкә кушымтада каралган башка мәгълүматны күрсәтеп, түләүчеләр категорияләре турында белешмәләр җибәрә.</w:t>
      </w:r>
    </w:p>
    <w:p w:rsidR="00B95717" w:rsidRPr="00DB05A2" w:rsidRDefault="00DB05A2" w:rsidP="00DB05A2">
      <w:pPr>
        <w:spacing w:after="160" w:line="256" w:lineRule="auto"/>
        <w:jc w:val="both"/>
        <w:rPr>
          <w:color w:val="000000"/>
          <w:sz w:val="28"/>
          <w:szCs w:val="28"/>
        </w:rPr>
      </w:pPr>
      <w:r>
        <w:rPr>
          <w:color w:val="000000"/>
          <w:sz w:val="28"/>
          <w:szCs w:val="28"/>
          <w:lang w:val="tt-RU"/>
        </w:rPr>
        <w:t xml:space="preserve">9. </w:t>
      </w:r>
      <w:r w:rsidR="00B95717" w:rsidRPr="00DB05A2">
        <w:rPr>
          <w:color w:val="000000"/>
          <w:sz w:val="28"/>
          <w:szCs w:val="28"/>
        </w:rPr>
        <w:t>Муниципаль берәмлекнең салым чыгымнары исемлегенә кертелгән мәгълүматны үзгәртүне күздә тоткан норматив хокукый актлар кабул ителгән очракта, муниципаль берәмлекнең башкарма комитеты тиешле норматив хокукый акт үз көченә кергән көннән соң 10 эш көне эчендә муниципаль берәмлекнең салым чыгымнары исемлегенә тиешле үзгәрешләр кертә.</w:t>
      </w:r>
    </w:p>
    <w:p w:rsidR="00B95717" w:rsidRDefault="00B95717" w:rsidP="00DB05A2">
      <w:pPr>
        <w:pStyle w:val="a4"/>
        <w:ind w:left="1080"/>
        <w:jc w:val="both"/>
        <w:rPr>
          <w:color w:val="000000"/>
          <w:sz w:val="28"/>
          <w:szCs w:val="28"/>
        </w:rPr>
      </w:pPr>
    </w:p>
    <w:p w:rsidR="00B95717" w:rsidRDefault="00B95717" w:rsidP="00DB05A2">
      <w:pPr>
        <w:pStyle w:val="a4"/>
        <w:ind w:left="1080"/>
        <w:jc w:val="both"/>
        <w:rPr>
          <w:color w:val="000000"/>
          <w:sz w:val="28"/>
          <w:szCs w:val="28"/>
        </w:rPr>
      </w:pPr>
    </w:p>
    <w:p w:rsidR="00B95717" w:rsidRDefault="00B95717" w:rsidP="009B22C3">
      <w:pPr>
        <w:pStyle w:val="a4"/>
        <w:ind w:left="1080"/>
        <w:jc w:val="center"/>
        <w:rPr>
          <w:color w:val="000000"/>
          <w:sz w:val="28"/>
          <w:szCs w:val="28"/>
        </w:rPr>
      </w:pPr>
      <w:r>
        <w:rPr>
          <w:color w:val="000000"/>
          <w:sz w:val="28"/>
          <w:szCs w:val="28"/>
        </w:rPr>
        <w:t>III. Муниципаль берәмлекнең салым чыгымнарын бәяләү тәртибе.</w:t>
      </w:r>
    </w:p>
    <w:p w:rsidR="00B95717" w:rsidRDefault="00B95717" w:rsidP="009B22C3">
      <w:pPr>
        <w:pStyle w:val="a4"/>
        <w:ind w:left="1080"/>
        <w:jc w:val="center"/>
        <w:rPr>
          <w:color w:val="000000"/>
          <w:sz w:val="28"/>
          <w:szCs w:val="28"/>
        </w:rPr>
      </w:pPr>
    </w:p>
    <w:p w:rsidR="00396992" w:rsidRDefault="00DB05A2" w:rsidP="00DB05A2">
      <w:pPr>
        <w:shd w:val="clear" w:color="auto" w:fill="FFFFFF"/>
        <w:spacing w:line="360" w:lineRule="atLeast"/>
        <w:jc w:val="both"/>
        <w:outlineLvl w:val="1"/>
        <w:rPr>
          <w:color w:val="000000"/>
          <w:sz w:val="28"/>
          <w:szCs w:val="28"/>
        </w:rPr>
      </w:pPr>
      <w:r>
        <w:rPr>
          <w:color w:val="000000"/>
          <w:sz w:val="28"/>
          <w:szCs w:val="28"/>
          <w:lang w:val="tt-RU"/>
        </w:rPr>
        <w:t xml:space="preserve">10. </w:t>
      </w:r>
      <w:r w:rsidR="00B95717" w:rsidRPr="00DB05A2">
        <w:rPr>
          <w:color w:val="000000"/>
          <w:sz w:val="28"/>
          <w:szCs w:val="28"/>
        </w:rPr>
        <w:t xml:space="preserve">Салым чыгымнарын бәяләү муниципаль берәмлек башкарма комитеты тарафыннан башкарыла һәм үз эченә ала: </w:t>
      </w:r>
    </w:p>
    <w:p w:rsidR="00396992" w:rsidRDefault="00B95717" w:rsidP="00DB05A2">
      <w:pPr>
        <w:shd w:val="clear" w:color="auto" w:fill="FFFFFF"/>
        <w:spacing w:line="360" w:lineRule="atLeast"/>
        <w:jc w:val="both"/>
        <w:outlineLvl w:val="1"/>
        <w:rPr>
          <w:color w:val="000000"/>
          <w:sz w:val="28"/>
          <w:szCs w:val="28"/>
        </w:rPr>
      </w:pPr>
      <w:r w:rsidRPr="00DB05A2">
        <w:rPr>
          <w:color w:val="000000"/>
          <w:sz w:val="28"/>
          <w:szCs w:val="28"/>
        </w:rPr>
        <w:t xml:space="preserve">- муниципаль берәмлекнең салым чыгымнары күләмнәрен бәяләү; </w:t>
      </w:r>
    </w:p>
    <w:p w:rsidR="00B95717" w:rsidRPr="00DB05A2" w:rsidRDefault="00B95717" w:rsidP="00DB05A2">
      <w:pPr>
        <w:shd w:val="clear" w:color="auto" w:fill="FFFFFF"/>
        <w:spacing w:line="360" w:lineRule="atLeast"/>
        <w:jc w:val="both"/>
        <w:outlineLvl w:val="1"/>
        <w:rPr>
          <w:color w:val="333333"/>
          <w:sz w:val="28"/>
          <w:szCs w:val="28"/>
        </w:rPr>
      </w:pPr>
      <w:r w:rsidRPr="00DB05A2">
        <w:rPr>
          <w:color w:val="000000"/>
          <w:sz w:val="28"/>
          <w:szCs w:val="28"/>
        </w:rPr>
        <w:t>- муниципаль берәмлекнең салым чыгымнарының нәтиҗәлелеген бәяләү.</w:t>
      </w:r>
    </w:p>
    <w:p w:rsidR="00396992" w:rsidRDefault="00DB05A2" w:rsidP="00DB05A2">
      <w:pPr>
        <w:shd w:val="clear" w:color="auto" w:fill="FFFFFF"/>
        <w:spacing w:line="360" w:lineRule="atLeast"/>
        <w:jc w:val="both"/>
        <w:outlineLvl w:val="1"/>
        <w:rPr>
          <w:color w:val="000000"/>
          <w:sz w:val="28"/>
          <w:szCs w:val="28"/>
        </w:rPr>
      </w:pPr>
      <w:r>
        <w:rPr>
          <w:color w:val="000000"/>
          <w:sz w:val="28"/>
          <w:szCs w:val="28"/>
          <w:lang w:val="tt-RU"/>
        </w:rPr>
        <w:t xml:space="preserve">11. </w:t>
      </w:r>
      <w:r w:rsidR="00B95717" w:rsidRPr="00DB05A2">
        <w:rPr>
          <w:color w:val="000000"/>
          <w:sz w:val="28"/>
          <w:szCs w:val="28"/>
        </w:rPr>
        <w:t xml:space="preserve">Муниципаль берәмлекнең салым чыгымнары нәтиҗәлелеген бәяләү үз эченә ала: </w:t>
      </w:r>
    </w:p>
    <w:p w:rsidR="00B95717" w:rsidRPr="00DB05A2" w:rsidRDefault="00B95717" w:rsidP="00DB05A2">
      <w:pPr>
        <w:shd w:val="clear" w:color="auto" w:fill="FFFFFF"/>
        <w:spacing w:line="360" w:lineRule="atLeast"/>
        <w:jc w:val="both"/>
        <w:outlineLvl w:val="1"/>
        <w:rPr>
          <w:color w:val="333333"/>
          <w:sz w:val="28"/>
          <w:szCs w:val="28"/>
        </w:rPr>
      </w:pPr>
      <w:r w:rsidRPr="00DB05A2">
        <w:rPr>
          <w:color w:val="000000"/>
          <w:sz w:val="28"/>
          <w:szCs w:val="28"/>
        </w:rPr>
        <w:t>- муниципаль берәмлекнең салым чыгымнарының максатчанлыгын бәяләү; - муниципаль берәмлекнең салым чыгымнары нәтиҗәлелеген бәяләү.</w:t>
      </w:r>
    </w:p>
    <w:p w:rsidR="00B95717" w:rsidRPr="00DB05A2" w:rsidRDefault="00DB05A2" w:rsidP="00DB05A2">
      <w:pPr>
        <w:shd w:val="clear" w:color="auto" w:fill="FFFFFF"/>
        <w:spacing w:line="360" w:lineRule="atLeast"/>
        <w:jc w:val="both"/>
        <w:outlineLvl w:val="1"/>
        <w:rPr>
          <w:rFonts w:eastAsiaTheme="minorHAnsi"/>
          <w:color w:val="000000"/>
          <w:sz w:val="28"/>
          <w:szCs w:val="28"/>
          <w:lang w:eastAsia="en-US"/>
        </w:rPr>
      </w:pPr>
      <w:r>
        <w:rPr>
          <w:color w:val="000000"/>
          <w:sz w:val="28"/>
          <w:szCs w:val="28"/>
          <w:lang w:val="tt-RU"/>
        </w:rPr>
        <w:t xml:space="preserve">12. </w:t>
      </w:r>
      <w:r w:rsidR="00B95717" w:rsidRPr="00DB05A2">
        <w:rPr>
          <w:color w:val="000000"/>
          <w:sz w:val="28"/>
          <w:szCs w:val="28"/>
        </w:rPr>
        <w:t>Муниципаль берәмлекнең салым чыгымнарының максатчанлыгы критерийлары булып тора: муниципаль берәмлекләрнең салым чыгымнарының муниципаль программаларның максатларына, муниципаль программаларның структур элементларына һәм (яисә) муниципаль программаларга карамаган муниципаль берәмлекнең социаль-икътисадый сәясәте максатларына туры килүе;</w:t>
      </w:r>
    </w:p>
    <w:p w:rsidR="00B95717" w:rsidRPr="00DB05A2" w:rsidRDefault="00B95717" w:rsidP="00DB05A2">
      <w:pPr>
        <w:shd w:val="clear" w:color="auto" w:fill="FFFFFF"/>
        <w:spacing w:line="360" w:lineRule="atLeast"/>
        <w:jc w:val="both"/>
        <w:outlineLvl w:val="1"/>
        <w:rPr>
          <w:color w:val="000000"/>
          <w:sz w:val="28"/>
          <w:szCs w:val="28"/>
        </w:rPr>
      </w:pPr>
      <w:r w:rsidRPr="00DB05A2">
        <w:rPr>
          <w:color w:val="000000"/>
          <w:sz w:val="28"/>
          <w:szCs w:val="28"/>
          <w:lang w:val="tt-RU"/>
        </w:rPr>
        <w:t xml:space="preserve">салым түләүчеләрнең ташламалардан файдаланучыларның саны һәм бишьеллык чорда түләүчеләрнең гомуми саны белән чагыштыруы белән </w:t>
      </w:r>
      <w:r w:rsidRPr="00DB05A2">
        <w:rPr>
          <w:color w:val="000000"/>
          <w:sz w:val="28"/>
          <w:szCs w:val="28"/>
          <w:lang w:val="tt-RU"/>
        </w:rPr>
        <w:lastRenderedPageBreak/>
        <w:t xml:space="preserve">характерлана торган салым ташламаларына ихтыяҗы бар. </w:t>
      </w:r>
      <w:r w:rsidRPr="00DB05A2">
        <w:rPr>
          <w:color w:val="000000"/>
          <w:sz w:val="28"/>
          <w:szCs w:val="28"/>
        </w:rPr>
        <w:t>Муниципаль берәмлекнең салым чыгымнары әлеге пунктта күрсәтелгән критерийларның берсе генә булса да туры килмәсә дә, муниципаль берәмлек башкарма комитетына түләүчеләр өчен ташламаларны саклау (аныклау, юкка чыгару) турында тәкъдимнәр тапшырырга кирәк.</w:t>
      </w:r>
    </w:p>
    <w:p w:rsidR="00B95717" w:rsidRPr="00DB05A2" w:rsidRDefault="00DB05A2" w:rsidP="00DB05A2">
      <w:pPr>
        <w:shd w:val="clear" w:color="auto" w:fill="FFFFFF"/>
        <w:spacing w:line="360" w:lineRule="atLeast"/>
        <w:jc w:val="both"/>
        <w:outlineLvl w:val="1"/>
        <w:rPr>
          <w:color w:val="000000"/>
          <w:sz w:val="28"/>
          <w:szCs w:val="28"/>
        </w:rPr>
      </w:pPr>
      <w:r>
        <w:rPr>
          <w:color w:val="000000"/>
          <w:sz w:val="28"/>
          <w:szCs w:val="28"/>
          <w:lang w:val="tt-RU"/>
        </w:rPr>
        <w:t xml:space="preserve">13. </w:t>
      </w:r>
      <w:r w:rsidR="00B95717" w:rsidRPr="00DB05A2">
        <w:rPr>
          <w:color w:val="000000"/>
          <w:sz w:val="28"/>
          <w:szCs w:val="28"/>
        </w:rPr>
        <w:t xml:space="preserve">Муниципаль берәмлекнең салым чыгымының нәтиҗәлелек критерие буларак муниципаль программа максатларына яисә муниципаль программаларга керми торган муниципаль берәмлекнең социаль-икътисадый сәясәте максатларына ирешүнең ким дигәндә бер күрсәткече (Индикаторы) яисә муниципаль берәмлекнең салым чыгымнары йогынты ясый торган башка күрсәткеч (индикатор) буларак билгеләнә. Әлеге күрсәткеч (күрсәткечләр) агымдагы финанс елына, Чираттагы финанс елына һәм план чорына хисап елына, аннан алдагы елга билгеләнә. </w:t>
      </w:r>
    </w:p>
    <w:p w:rsidR="00B95717" w:rsidRPr="00DB05A2" w:rsidRDefault="00B95717" w:rsidP="00DB05A2">
      <w:pPr>
        <w:shd w:val="clear" w:color="auto" w:fill="FFFFFF"/>
        <w:spacing w:line="360" w:lineRule="atLeast"/>
        <w:jc w:val="both"/>
        <w:outlineLvl w:val="1"/>
        <w:rPr>
          <w:color w:val="000000"/>
          <w:sz w:val="28"/>
          <w:szCs w:val="28"/>
        </w:rPr>
      </w:pPr>
      <w:r w:rsidRPr="00DB05A2">
        <w:rPr>
          <w:color w:val="000000"/>
          <w:sz w:val="28"/>
          <w:szCs w:val="28"/>
        </w:rPr>
        <w:t>Түләүчеләр өчен каралган ташламалар муниципаль программа максатларына һәм (яисә) муниципаль программаларга кермәгән муниципаль берәмлекнең социаль-икътисадый сәясәте максатларына ирешү күрсәткече (Индикаторы) дәрәҗәсен үзгәртүгә кертелгән, ул, ташламаларны исәпкә алмыйча, күрсәтелгән күрсәткечнең (индикаторның) әһәмиятен исәпкә алып, күрсәтелгән күрсәткечнең (индикаторның) әһәмиятен исәпкә алып, күрсәтелгән күрсәткечнең (индикаторның) әһәмияте арасындагы аерма буларак исәпләнә.</w:t>
      </w:r>
    </w:p>
    <w:p w:rsidR="00B95717" w:rsidRPr="00DB05A2" w:rsidRDefault="00DB05A2" w:rsidP="00DB05A2">
      <w:pPr>
        <w:shd w:val="clear" w:color="auto" w:fill="FFFFFF"/>
        <w:spacing w:line="360" w:lineRule="atLeast"/>
        <w:jc w:val="both"/>
        <w:outlineLvl w:val="1"/>
        <w:rPr>
          <w:color w:val="000000"/>
          <w:sz w:val="28"/>
          <w:szCs w:val="28"/>
        </w:rPr>
      </w:pPr>
      <w:r>
        <w:rPr>
          <w:color w:val="000000"/>
          <w:sz w:val="28"/>
          <w:szCs w:val="28"/>
          <w:lang w:val="tt-RU"/>
        </w:rPr>
        <w:t xml:space="preserve">14. </w:t>
      </w:r>
      <w:r w:rsidR="00B95717" w:rsidRPr="00DB05A2">
        <w:rPr>
          <w:color w:val="000000"/>
          <w:sz w:val="28"/>
          <w:szCs w:val="28"/>
        </w:rPr>
        <w:t>Муниципаль берәмлекнең салым чыгымнары нәтиҗәлелеген бәяләү муниципаль берәмлекнең салым чыгымнарының бюджет нәтиҗәлелеген бәяләүне үз эченә ала.</w:t>
      </w:r>
    </w:p>
    <w:p w:rsidR="00B95717" w:rsidRPr="00DB05A2" w:rsidRDefault="00DB05A2" w:rsidP="00DB05A2">
      <w:pPr>
        <w:shd w:val="clear" w:color="auto" w:fill="FFFFFF"/>
        <w:spacing w:line="360" w:lineRule="atLeast"/>
        <w:jc w:val="both"/>
        <w:outlineLvl w:val="1"/>
        <w:rPr>
          <w:color w:val="000000"/>
          <w:sz w:val="28"/>
          <w:szCs w:val="28"/>
        </w:rPr>
      </w:pPr>
      <w:r>
        <w:rPr>
          <w:color w:val="000000"/>
          <w:sz w:val="28"/>
          <w:szCs w:val="28"/>
          <w:lang w:val="tt-RU"/>
        </w:rPr>
        <w:t xml:space="preserve">15. </w:t>
      </w:r>
      <w:r w:rsidR="00B95717" w:rsidRPr="00DB05A2">
        <w:rPr>
          <w:color w:val="000000"/>
          <w:sz w:val="28"/>
          <w:szCs w:val="28"/>
        </w:rPr>
        <w:t>Муниципаль берәмлекнең салым чыгымнарының бюджет нәтиҗәлелеген бәяләү максатларында муниципаль берәмлекнең муниципаль программасы максатларына һәм (яисә) муниципаль берәмлекнең муниципаль программаларына кермәгән социаль-икътисадый сәясәте максатларына ирешүнең альтернатив механизмнарын куллану нәтиҗәлелегенә һәм ташламалар бирү нәтиҗәлелегенә чагыштырмача анализ ясала.</w:t>
      </w:r>
    </w:p>
    <w:p w:rsidR="00396992" w:rsidRDefault="00DB05A2" w:rsidP="00DB05A2">
      <w:pPr>
        <w:shd w:val="clear" w:color="auto" w:fill="FFFFFF"/>
        <w:spacing w:line="360" w:lineRule="atLeast"/>
        <w:jc w:val="both"/>
        <w:outlineLvl w:val="1"/>
        <w:rPr>
          <w:color w:val="000000"/>
          <w:sz w:val="28"/>
          <w:szCs w:val="28"/>
        </w:rPr>
      </w:pPr>
      <w:r>
        <w:rPr>
          <w:color w:val="000000"/>
          <w:sz w:val="28"/>
          <w:szCs w:val="28"/>
          <w:lang w:val="tt-RU"/>
        </w:rPr>
        <w:t xml:space="preserve">16. </w:t>
      </w:r>
      <w:r w:rsidR="00B95717" w:rsidRPr="00DB05A2">
        <w:rPr>
          <w:color w:val="000000"/>
          <w:sz w:val="28"/>
          <w:szCs w:val="28"/>
        </w:rPr>
        <w:t xml:space="preserve">Чагыштырма анализ муниципаль берәмлекнең муниципаль программасы максатларына һәм (яисә) муниципаль берәмлекнең социаль-икътисадый сәясәте максатларына ирешүнең альтернатив механизмнарын куллану очрагында муниципаль берәмлек бюджеты чыгымнары күләмнәрен һәм бирелгән ташламалар күләмен (муниципаль берәмлекнең муниципаль программасы максатларына һәм (яисә) муниципаль берәмлекнең социаль-икътисадый сәясәте максатларына ирешүнең күрсәткече (Индикаторы) артуын һәм муниципаль берәмлекнең муниципаль программаларына керми торган муниципаль берәмлекнең салым чыгымнарының 1 сумына һәм шул ук күрсәткечкә (индикатор) ирешү өчен муниципаль берәмлек бюджеты чыгымнарының 1 сумына чагыштыруны үз эченә ала. Муниципаль берәмлекнең муниципаль программасы максатларына һәм (яисә) муниципаль </w:t>
      </w:r>
      <w:r w:rsidR="00B95717" w:rsidRPr="00DB05A2">
        <w:rPr>
          <w:color w:val="000000"/>
          <w:sz w:val="28"/>
          <w:szCs w:val="28"/>
        </w:rPr>
        <w:lastRenderedPageBreak/>
        <w:t xml:space="preserve">берәмлекнең муниципаль программаларга карамаган социаль-икътисадый сәясәте максатларына ирешүнең альтернатив механизмнары сыйфатында муниципаль берәмлек исәпкә алынырга мөмкин: </w:t>
      </w:r>
    </w:p>
    <w:p w:rsidR="00396992" w:rsidRDefault="00B95717" w:rsidP="00DB05A2">
      <w:pPr>
        <w:shd w:val="clear" w:color="auto" w:fill="FFFFFF"/>
        <w:spacing w:line="360" w:lineRule="atLeast"/>
        <w:jc w:val="both"/>
        <w:outlineLvl w:val="1"/>
        <w:rPr>
          <w:color w:val="000000"/>
          <w:sz w:val="28"/>
          <w:szCs w:val="28"/>
        </w:rPr>
      </w:pPr>
      <w:proofErr w:type="gramStart"/>
      <w:r w:rsidRPr="00DB05A2">
        <w:rPr>
          <w:color w:val="000000"/>
          <w:sz w:val="28"/>
          <w:szCs w:val="28"/>
        </w:rPr>
        <w:t>а</w:t>
      </w:r>
      <w:proofErr w:type="gramEnd"/>
      <w:r w:rsidRPr="00DB05A2">
        <w:rPr>
          <w:color w:val="000000"/>
          <w:sz w:val="28"/>
          <w:szCs w:val="28"/>
        </w:rPr>
        <w:t xml:space="preserve">) муниципаль берәмлек бюджеты акчалары исәбеннән ташламалар алу хокукына ия түләүчеләргә турыдан-туры финанс ярдәменең субсидияләре яисә башка рәвешләре (статья 2007 елның 2 августындагы 38-ТРЗ номерлы Татарстан Республикасы законы редакциясендә); </w:t>
      </w:r>
    </w:p>
    <w:p w:rsidR="00B917FB" w:rsidRDefault="00B95717" w:rsidP="00DB05A2">
      <w:pPr>
        <w:shd w:val="clear" w:color="auto" w:fill="FFFFFF"/>
        <w:spacing w:line="360" w:lineRule="atLeast"/>
        <w:jc w:val="both"/>
        <w:outlineLvl w:val="1"/>
        <w:rPr>
          <w:color w:val="000000"/>
          <w:sz w:val="28"/>
          <w:szCs w:val="28"/>
        </w:rPr>
      </w:pPr>
      <w:proofErr w:type="gramStart"/>
      <w:r w:rsidRPr="00DB05A2">
        <w:rPr>
          <w:color w:val="000000"/>
          <w:sz w:val="28"/>
          <w:szCs w:val="28"/>
        </w:rPr>
        <w:t>б</w:t>
      </w:r>
      <w:proofErr w:type="gramEnd"/>
      <w:r w:rsidRPr="00DB05A2">
        <w:rPr>
          <w:color w:val="000000"/>
          <w:sz w:val="28"/>
          <w:szCs w:val="28"/>
        </w:rPr>
        <w:t xml:space="preserve">) ташламаларга хокукы булган түләүчеләрнең йөкләмәләре буенча муниципаль гарантияләрне бирү; </w:t>
      </w:r>
    </w:p>
    <w:p w:rsidR="00B95717" w:rsidRPr="00DB05A2" w:rsidRDefault="00B95717" w:rsidP="00DB05A2">
      <w:pPr>
        <w:shd w:val="clear" w:color="auto" w:fill="FFFFFF"/>
        <w:spacing w:line="360" w:lineRule="atLeast"/>
        <w:jc w:val="both"/>
        <w:outlineLvl w:val="1"/>
        <w:rPr>
          <w:color w:val="000000"/>
          <w:sz w:val="28"/>
          <w:szCs w:val="28"/>
        </w:rPr>
      </w:pPr>
      <w:proofErr w:type="gramStart"/>
      <w:r w:rsidRPr="00DB05A2">
        <w:rPr>
          <w:color w:val="000000"/>
          <w:sz w:val="28"/>
          <w:szCs w:val="28"/>
        </w:rPr>
        <w:t>в</w:t>
      </w:r>
      <w:proofErr w:type="gramEnd"/>
      <w:r w:rsidRPr="00DB05A2">
        <w:rPr>
          <w:color w:val="000000"/>
          <w:sz w:val="28"/>
          <w:szCs w:val="28"/>
        </w:rPr>
        <w:t>) ташламаларга хокуклы түләүчеләр эшчәнлеге өлкәсендә норматив җайга салуны һәм (яки) контроль-күзәтчелек функцияләрен гамәлгә ашыру тәртибен камилләштерү.</w:t>
      </w:r>
    </w:p>
    <w:p w:rsidR="009B22C3" w:rsidRDefault="00DB05A2" w:rsidP="00DB05A2">
      <w:pPr>
        <w:shd w:val="clear" w:color="auto" w:fill="FFFFFF"/>
        <w:spacing w:line="360" w:lineRule="atLeast"/>
        <w:jc w:val="both"/>
        <w:outlineLvl w:val="1"/>
        <w:rPr>
          <w:color w:val="000000"/>
          <w:sz w:val="28"/>
          <w:szCs w:val="28"/>
        </w:rPr>
      </w:pPr>
      <w:r>
        <w:rPr>
          <w:color w:val="000000"/>
          <w:sz w:val="28"/>
          <w:szCs w:val="28"/>
          <w:lang w:val="tt-RU"/>
        </w:rPr>
        <w:t xml:space="preserve">17. </w:t>
      </w:r>
      <w:r w:rsidR="00B95717" w:rsidRPr="00DB05A2">
        <w:rPr>
          <w:color w:val="000000"/>
          <w:sz w:val="28"/>
          <w:szCs w:val="28"/>
        </w:rPr>
        <w:t xml:space="preserve">Муниципаль берәмлекнең салым чыгымнарын бәяләү 1 октябрьгә кадәр башкарыла һәм үз эченә ала: </w:t>
      </w:r>
    </w:p>
    <w:p w:rsidR="009B1389" w:rsidRDefault="00B95717" w:rsidP="00DB05A2">
      <w:pPr>
        <w:shd w:val="clear" w:color="auto" w:fill="FFFFFF"/>
        <w:spacing w:line="360" w:lineRule="atLeast"/>
        <w:jc w:val="both"/>
        <w:outlineLvl w:val="1"/>
        <w:rPr>
          <w:color w:val="000000"/>
          <w:sz w:val="28"/>
          <w:szCs w:val="28"/>
        </w:rPr>
      </w:pPr>
      <w:r w:rsidRPr="00DB05A2">
        <w:rPr>
          <w:color w:val="000000"/>
          <w:sz w:val="28"/>
          <w:szCs w:val="28"/>
        </w:rPr>
        <w:t xml:space="preserve">- салым чыгымнарын бәяләү өчен күрсәткечләр исемлеге буенча мәгълүмат; </w:t>
      </w:r>
    </w:p>
    <w:p w:rsidR="00396992" w:rsidRDefault="00B95717" w:rsidP="00DB05A2">
      <w:pPr>
        <w:shd w:val="clear" w:color="auto" w:fill="FFFFFF"/>
        <w:spacing w:line="360" w:lineRule="atLeast"/>
        <w:jc w:val="both"/>
        <w:outlineLvl w:val="1"/>
        <w:rPr>
          <w:color w:val="000000"/>
          <w:sz w:val="28"/>
          <w:szCs w:val="28"/>
        </w:rPr>
      </w:pPr>
      <w:r w:rsidRPr="00DB05A2">
        <w:rPr>
          <w:color w:val="000000"/>
          <w:sz w:val="28"/>
          <w:szCs w:val="28"/>
        </w:rPr>
        <w:t xml:space="preserve">- салым чыгымнарының максатчан характеристикаларына ирешү (ирешмәү), муниципаль программа максатларына һәм (яки) социаль-икътисадый сәясәт юнәлешләренә (максатларына) ирешүгә салым чыгымының кертеме турында нәтиҗәләр тупланган язма аңлатма; </w:t>
      </w:r>
    </w:p>
    <w:p w:rsidR="00B95717" w:rsidRPr="00DB05A2" w:rsidRDefault="00B95717" w:rsidP="00DB05A2">
      <w:pPr>
        <w:shd w:val="clear" w:color="auto" w:fill="FFFFFF"/>
        <w:spacing w:line="360" w:lineRule="atLeast"/>
        <w:jc w:val="both"/>
        <w:outlineLvl w:val="1"/>
        <w:rPr>
          <w:color w:val="000000"/>
          <w:sz w:val="28"/>
          <w:szCs w:val="28"/>
        </w:rPr>
      </w:pPr>
      <w:r w:rsidRPr="00DB05A2">
        <w:rPr>
          <w:color w:val="000000"/>
          <w:sz w:val="28"/>
          <w:szCs w:val="28"/>
        </w:rPr>
        <w:t>- аларга ирешү өчен нәтиҗәлерәк альтернатив механизмнар булу (булмау) турында тәкъдимнәр; - салым чыгымнарын саклау, аныклау (юк итү), яңа салым чыгымнарын билгеләү буенча тәкъдимнәр.</w:t>
      </w:r>
    </w:p>
    <w:p w:rsidR="00B95717" w:rsidRPr="00DB05A2" w:rsidRDefault="00DB05A2" w:rsidP="00DB05A2">
      <w:pPr>
        <w:shd w:val="clear" w:color="auto" w:fill="FFFFFF"/>
        <w:spacing w:line="360" w:lineRule="atLeast"/>
        <w:jc w:val="both"/>
        <w:outlineLvl w:val="1"/>
        <w:rPr>
          <w:color w:val="000000"/>
          <w:sz w:val="28"/>
          <w:szCs w:val="28"/>
        </w:rPr>
      </w:pPr>
      <w:r>
        <w:rPr>
          <w:color w:val="000000"/>
          <w:sz w:val="28"/>
          <w:szCs w:val="28"/>
          <w:lang w:val="tt-RU"/>
        </w:rPr>
        <w:t xml:space="preserve">18. </w:t>
      </w:r>
      <w:r w:rsidR="00B95717" w:rsidRPr="00DB05A2">
        <w:rPr>
          <w:color w:val="000000"/>
          <w:sz w:val="28"/>
          <w:szCs w:val="28"/>
        </w:rPr>
        <w:t>Муниципаль берәмлекнең салым чыгымнарын бәяләү нәтиҗәләре муниципаль берәмлекнең бюджет һәм салым сәясәтенең т</w:t>
      </w:r>
      <w:r w:rsidR="00396992">
        <w:rPr>
          <w:color w:val="000000"/>
          <w:sz w:val="28"/>
          <w:szCs w:val="28"/>
        </w:rPr>
        <w:t>өп юнәлешләрен формалаштырганда</w:t>
      </w:r>
      <w:r w:rsidR="00B95717" w:rsidRPr="00DB05A2">
        <w:rPr>
          <w:color w:val="000000"/>
          <w:sz w:val="28"/>
          <w:szCs w:val="28"/>
        </w:rPr>
        <w:t>, шулай ук муниципаль программаларны гамәлгә ашыруның нәтиҗәлелеген бәяләгәндә исәпкә алына.</w:t>
      </w:r>
    </w:p>
    <w:p w:rsidR="00BB5D72" w:rsidRPr="00BB5D72" w:rsidRDefault="00BB5D72" w:rsidP="00DB05A2">
      <w:pPr>
        <w:ind w:firstLine="709"/>
        <w:jc w:val="both"/>
        <w:rPr>
          <w:rFonts w:eastAsia="Calibri"/>
          <w:sz w:val="28"/>
          <w:szCs w:val="22"/>
          <w:lang w:eastAsia="en-US"/>
        </w:rPr>
      </w:pPr>
    </w:p>
    <w:p w:rsidR="00BB5D72" w:rsidRPr="00BB5D72" w:rsidRDefault="00BB5D72" w:rsidP="00DB05A2">
      <w:pPr>
        <w:ind w:firstLine="709"/>
        <w:jc w:val="both"/>
        <w:rPr>
          <w:rFonts w:eastAsia="Calibri"/>
          <w:sz w:val="28"/>
          <w:szCs w:val="22"/>
          <w:highlight w:val="yellow"/>
          <w:lang w:eastAsia="en-US"/>
        </w:rPr>
      </w:pPr>
    </w:p>
    <w:p w:rsidR="00BB5D72" w:rsidRPr="00BB5D72" w:rsidRDefault="00BB5D72" w:rsidP="00DB05A2">
      <w:pPr>
        <w:ind w:firstLine="709"/>
        <w:jc w:val="both"/>
        <w:rPr>
          <w:rFonts w:eastAsia="Calibri"/>
          <w:sz w:val="28"/>
          <w:szCs w:val="22"/>
          <w:highlight w:val="yellow"/>
          <w:lang w:eastAsia="en-US"/>
        </w:rPr>
      </w:pPr>
    </w:p>
    <w:p w:rsidR="00BB5D72" w:rsidRPr="00BB5D72" w:rsidRDefault="00BB5D72" w:rsidP="00DB05A2">
      <w:pPr>
        <w:ind w:firstLine="709"/>
        <w:jc w:val="both"/>
        <w:rPr>
          <w:rFonts w:eastAsia="Calibri"/>
          <w:sz w:val="28"/>
          <w:szCs w:val="22"/>
          <w:highlight w:val="yellow"/>
          <w:lang w:eastAsia="en-US"/>
        </w:rPr>
      </w:pPr>
    </w:p>
    <w:p w:rsidR="00BB5D72" w:rsidRPr="00BB5D72" w:rsidRDefault="00BB5D72" w:rsidP="00DB05A2">
      <w:pPr>
        <w:ind w:firstLine="709"/>
        <w:jc w:val="both"/>
        <w:rPr>
          <w:rFonts w:eastAsia="Calibri"/>
          <w:sz w:val="28"/>
          <w:szCs w:val="22"/>
          <w:highlight w:val="yellow"/>
          <w:lang w:eastAsia="en-US"/>
        </w:rPr>
      </w:pPr>
    </w:p>
    <w:p w:rsidR="00BB5D72" w:rsidRPr="00BB5D72" w:rsidRDefault="00BB5D72" w:rsidP="00DB05A2">
      <w:pPr>
        <w:ind w:firstLine="709"/>
        <w:jc w:val="both"/>
        <w:rPr>
          <w:rFonts w:eastAsia="Calibri"/>
          <w:sz w:val="28"/>
          <w:szCs w:val="22"/>
          <w:highlight w:val="yellow"/>
          <w:lang w:eastAsia="en-US"/>
        </w:rPr>
      </w:pPr>
    </w:p>
    <w:p w:rsidR="00BB5D72" w:rsidRPr="00BB5D72" w:rsidRDefault="00BB5D72" w:rsidP="00DB05A2">
      <w:pPr>
        <w:ind w:firstLine="709"/>
        <w:jc w:val="both"/>
        <w:rPr>
          <w:rFonts w:eastAsia="Calibri"/>
          <w:sz w:val="28"/>
          <w:szCs w:val="22"/>
          <w:highlight w:val="yellow"/>
          <w:lang w:eastAsia="en-US"/>
        </w:rPr>
      </w:pPr>
    </w:p>
    <w:p w:rsidR="00BB5D72" w:rsidRPr="00BB5D72" w:rsidRDefault="00BB5D72" w:rsidP="00DB05A2">
      <w:pPr>
        <w:ind w:firstLine="709"/>
        <w:jc w:val="both"/>
        <w:rPr>
          <w:rFonts w:eastAsia="Calibri"/>
          <w:sz w:val="28"/>
          <w:szCs w:val="22"/>
          <w:highlight w:val="yellow"/>
          <w:lang w:eastAsia="en-US"/>
        </w:rPr>
      </w:pPr>
    </w:p>
    <w:p w:rsidR="00BB5D72" w:rsidRPr="00BB5D72" w:rsidRDefault="00BB5D72" w:rsidP="00DB05A2">
      <w:pPr>
        <w:ind w:firstLine="709"/>
        <w:jc w:val="both"/>
        <w:rPr>
          <w:rFonts w:eastAsia="Calibri"/>
          <w:sz w:val="28"/>
          <w:szCs w:val="22"/>
          <w:highlight w:val="yellow"/>
          <w:lang w:eastAsia="en-US"/>
        </w:rPr>
      </w:pPr>
    </w:p>
    <w:p w:rsidR="00BB5D72" w:rsidRPr="00BB5D72" w:rsidRDefault="00BB5D72" w:rsidP="00DB05A2">
      <w:pPr>
        <w:ind w:firstLine="709"/>
        <w:jc w:val="both"/>
        <w:rPr>
          <w:rFonts w:eastAsia="Calibri"/>
          <w:sz w:val="28"/>
          <w:szCs w:val="22"/>
          <w:highlight w:val="yellow"/>
          <w:lang w:eastAsia="en-US"/>
        </w:rPr>
      </w:pPr>
    </w:p>
    <w:p w:rsidR="00BB5D72" w:rsidRDefault="00BB5D72" w:rsidP="00DB05A2">
      <w:pPr>
        <w:ind w:firstLine="709"/>
        <w:jc w:val="both"/>
        <w:rPr>
          <w:rFonts w:eastAsia="Calibri"/>
          <w:sz w:val="28"/>
          <w:szCs w:val="22"/>
          <w:highlight w:val="yellow"/>
          <w:lang w:eastAsia="en-US"/>
        </w:rPr>
      </w:pPr>
    </w:p>
    <w:p w:rsidR="00DB05A2" w:rsidRDefault="00DB05A2" w:rsidP="00DB05A2">
      <w:pPr>
        <w:ind w:firstLine="709"/>
        <w:jc w:val="both"/>
        <w:rPr>
          <w:rFonts w:eastAsia="Calibri"/>
          <w:sz w:val="28"/>
          <w:szCs w:val="22"/>
          <w:highlight w:val="yellow"/>
          <w:lang w:eastAsia="en-US"/>
        </w:rPr>
      </w:pPr>
    </w:p>
    <w:p w:rsidR="00DB05A2" w:rsidRDefault="00DB05A2" w:rsidP="00DB05A2">
      <w:pPr>
        <w:ind w:firstLine="709"/>
        <w:jc w:val="both"/>
        <w:rPr>
          <w:rFonts w:eastAsia="Calibri"/>
          <w:sz w:val="28"/>
          <w:szCs w:val="22"/>
          <w:highlight w:val="yellow"/>
          <w:lang w:eastAsia="en-US"/>
        </w:rPr>
      </w:pPr>
    </w:p>
    <w:p w:rsidR="00DB05A2" w:rsidRDefault="00DB05A2" w:rsidP="00DB05A2">
      <w:pPr>
        <w:ind w:firstLine="709"/>
        <w:jc w:val="both"/>
        <w:rPr>
          <w:rFonts w:eastAsia="Calibri"/>
          <w:sz w:val="28"/>
          <w:szCs w:val="22"/>
          <w:highlight w:val="yellow"/>
          <w:lang w:eastAsia="en-US"/>
        </w:rPr>
      </w:pPr>
    </w:p>
    <w:p w:rsidR="00DB05A2" w:rsidRPr="00BB5D72" w:rsidRDefault="00DB05A2" w:rsidP="00BB5D72">
      <w:pPr>
        <w:ind w:firstLine="709"/>
        <w:jc w:val="both"/>
        <w:rPr>
          <w:rFonts w:eastAsia="Calibri"/>
          <w:sz w:val="28"/>
          <w:szCs w:val="22"/>
          <w:highlight w:val="yellow"/>
          <w:lang w:eastAsia="en-US"/>
        </w:rPr>
      </w:pPr>
      <w:bookmarkStart w:id="0" w:name="_GoBack"/>
      <w:bookmarkEnd w:id="0"/>
    </w:p>
    <w:p w:rsidR="00BB5D72" w:rsidRPr="00BB5D72" w:rsidRDefault="00BB5D72" w:rsidP="00BB5D72">
      <w:pPr>
        <w:ind w:firstLine="709"/>
        <w:jc w:val="both"/>
        <w:rPr>
          <w:rFonts w:eastAsia="Calibri"/>
          <w:sz w:val="28"/>
          <w:szCs w:val="22"/>
          <w:highlight w:val="yellow"/>
          <w:lang w:eastAsia="en-US"/>
        </w:rPr>
      </w:pPr>
    </w:p>
    <w:tbl>
      <w:tblPr>
        <w:tblStyle w:val="a3"/>
        <w:tblW w:w="0" w:type="auto"/>
        <w:tblInd w:w="6487" w:type="dxa"/>
        <w:tblLook w:val="04A0" w:firstRow="1" w:lastRow="0" w:firstColumn="1" w:lastColumn="0" w:noHBand="0" w:noVBand="1"/>
      </w:tblPr>
      <w:tblGrid>
        <w:gridCol w:w="3083"/>
      </w:tblGrid>
      <w:tr w:rsidR="00BB5D72" w:rsidRPr="001B0282" w:rsidTr="00B3341F">
        <w:tc>
          <w:tcPr>
            <w:tcW w:w="3083" w:type="dxa"/>
            <w:tcBorders>
              <w:top w:val="nil"/>
              <w:left w:val="nil"/>
              <w:bottom w:val="nil"/>
              <w:right w:val="nil"/>
            </w:tcBorders>
          </w:tcPr>
          <w:p w:rsidR="008E6772" w:rsidRPr="001B0282" w:rsidRDefault="008E6772" w:rsidP="00BB5D72">
            <w:pPr>
              <w:jc w:val="center"/>
              <w:rPr>
                <w:rFonts w:eastAsiaTheme="minorHAnsi"/>
                <w:sz w:val="28"/>
                <w:szCs w:val="28"/>
                <w:lang w:eastAsia="en-US"/>
              </w:rPr>
            </w:pPr>
          </w:p>
          <w:p w:rsidR="00080B0E" w:rsidRPr="001B0282" w:rsidRDefault="00080B0E" w:rsidP="00080B0E">
            <w:pPr>
              <w:jc w:val="center"/>
              <w:rPr>
                <w:rFonts w:eastAsiaTheme="minorHAnsi"/>
                <w:sz w:val="28"/>
                <w:szCs w:val="28"/>
                <w:lang w:eastAsia="en-US"/>
              </w:rPr>
            </w:pPr>
            <w:r w:rsidRPr="001B0282">
              <w:rPr>
                <w:rFonts w:eastAsiaTheme="minorHAnsi"/>
                <w:sz w:val="28"/>
                <w:szCs w:val="28"/>
                <w:lang w:eastAsia="en-US"/>
              </w:rPr>
              <w:lastRenderedPageBreak/>
              <w:t>Кушымта</w:t>
            </w:r>
          </w:p>
          <w:p w:rsidR="00080B0E" w:rsidRPr="001B0282" w:rsidRDefault="00080B0E" w:rsidP="00080B0E">
            <w:pPr>
              <w:jc w:val="center"/>
              <w:rPr>
                <w:rFonts w:eastAsiaTheme="minorHAnsi"/>
                <w:sz w:val="28"/>
                <w:szCs w:val="28"/>
                <w:lang w:eastAsia="en-US"/>
              </w:rPr>
            </w:pPr>
            <w:proofErr w:type="gramStart"/>
            <w:r w:rsidRPr="001B0282">
              <w:rPr>
                <w:rFonts w:eastAsiaTheme="minorHAnsi"/>
                <w:sz w:val="28"/>
                <w:szCs w:val="28"/>
                <w:lang w:eastAsia="en-US"/>
              </w:rPr>
              <w:t>салым</w:t>
            </w:r>
            <w:proofErr w:type="gramEnd"/>
            <w:r w:rsidRPr="001B0282">
              <w:rPr>
                <w:rFonts w:eastAsiaTheme="minorHAnsi"/>
                <w:sz w:val="28"/>
                <w:szCs w:val="28"/>
                <w:lang w:eastAsia="en-US"/>
              </w:rPr>
              <w:t xml:space="preserve"> чыгымнары исемлеген формалаштыру тәртибенә </w:t>
            </w:r>
          </w:p>
          <w:p w:rsidR="00080B0E" w:rsidRPr="001B0282" w:rsidRDefault="000C42B1" w:rsidP="00080B0E">
            <w:pPr>
              <w:jc w:val="center"/>
              <w:rPr>
                <w:rFonts w:eastAsiaTheme="minorHAnsi"/>
                <w:sz w:val="28"/>
                <w:szCs w:val="28"/>
                <w:lang w:eastAsia="en-US"/>
              </w:rPr>
            </w:pPr>
            <w:r>
              <w:rPr>
                <w:rFonts w:eastAsiaTheme="minorHAnsi"/>
                <w:sz w:val="28"/>
                <w:szCs w:val="28"/>
                <w:lang w:eastAsia="en-US"/>
              </w:rPr>
              <w:t>Яңа Элмәле</w:t>
            </w:r>
            <w:r w:rsidR="00396992">
              <w:rPr>
                <w:rFonts w:eastAsiaTheme="minorHAnsi"/>
                <w:sz w:val="28"/>
                <w:szCs w:val="28"/>
                <w:lang w:val="tt-RU" w:eastAsia="en-US"/>
              </w:rPr>
              <w:t xml:space="preserve"> </w:t>
            </w:r>
            <w:r w:rsidR="00080B0E" w:rsidRPr="001B0282">
              <w:rPr>
                <w:rFonts w:eastAsiaTheme="minorHAnsi"/>
                <w:sz w:val="28"/>
                <w:szCs w:val="28"/>
                <w:lang w:eastAsia="en-US"/>
              </w:rPr>
              <w:t>авыл җирлеге</w:t>
            </w:r>
          </w:p>
          <w:p w:rsidR="00BB5D72" w:rsidRPr="001B0282" w:rsidRDefault="00080B0E" w:rsidP="00080B0E">
            <w:pPr>
              <w:jc w:val="center"/>
              <w:rPr>
                <w:rFonts w:eastAsiaTheme="minorHAnsi"/>
                <w:sz w:val="28"/>
                <w:szCs w:val="28"/>
                <w:lang w:eastAsia="en-US"/>
              </w:rPr>
            </w:pPr>
            <w:r w:rsidRPr="001B0282">
              <w:rPr>
                <w:rFonts w:eastAsiaTheme="minorHAnsi"/>
                <w:sz w:val="28"/>
                <w:szCs w:val="28"/>
                <w:lang w:eastAsia="en-US"/>
              </w:rPr>
              <w:t>(</w:t>
            </w:r>
            <w:proofErr w:type="gramStart"/>
            <w:r w:rsidRPr="001B0282">
              <w:rPr>
                <w:rFonts w:eastAsiaTheme="minorHAnsi"/>
                <w:sz w:val="28"/>
                <w:szCs w:val="28"/>
                <w:lang w:eastAsia="en-US"/>
              </w:rPr>
              <w:t>җирлек</w:t>
            </w:r>
            <w:proofErr w:type="gramEnd"/>
            <w:r w:rsidRPr="001B0282">
              <w:rPr>
                <w:rFonts w:eastAsiaTheme="minorHAnsi"/>
                <w:sz w:val="28"/>
                <w:szCs w:val="28"/>
                <w:lang w:eastAsia="en-US"/>
              </w:rPr>
              <w:t xml:space="preserve"> исеме),</w:t>
            </w:r>
          </w:p>
        </w:tc>
      </w:tr>
    </w:tbl>
    <w:p w:rsidR="00080B0E" w:rsidRPr="001B0282" w:rsidRDefault="00080B0E" w:rsidP="00080B0E">
      <w:pPr>
        <w:autoSpaceDE w:val="0"/>
        <w:autoSpaceDN w:val="0"/>
        <w:adjustRightInd w:val="0"/>
        <w:jc w:val="center"/>
        <w:rPr>
          <w:spacing w:val="-4"/>
          <w:sz w:val="28"/>
          <w:szCs w:val="28"/>
        </w:rPr>
      </w:pPr>
    </w:p>
    <w:p w:rsidR="00BB5D72" w:rsidRPr="001B0282" w:rsidRDefault="00080B0E" w:rsidP="00BB5D72">
      <w:pPr>
        <w:autoSpaceDE w:val="0"/>
        <w:autoSpaceDN w:val="0"/>
        <w:adjustRightInd w:val="0"/>
        <w:jc w:val="center"/>
        <w:rPr>
          <w:spacing w:val="-4"/>
          <w:sz w:val="28"/>
          <w:szCs w:val="28"/>
        </w:rPr>
      </w:pPr>
      <w:r w:rsidRPr="001B0282">
        <w:rPr>
          <w:spacing w:val="-4"/>
          <w:sz w:val="28"/>
          <w:szCs w:val="28"/>
        </w:rPr>
        <w:t xml:space="preserve">      </w:t>
      </w:r>
      <w:r w:rsidR="000C42B1">
        <w:rPr>
          <w:spacing w:val="-4"/>
          <w:sz w:val="28"/>
          <w:szCs w:val="28"/>
        </w:rPr>
        <w:t>Яңа Элмәле</w:t>
      </w:r>
      <w:r w:rsidR="00396992">
        <w:rPr>
          <w:spacing w:val="-4"/>
          <w:sz w:val="28"/>
          <w:szCs w:val="28"/>
          <w:lang w:val="tt-RU"/>
        </w:rPr>
        <w:t xml:space="preserve"> </w:t>
      </w:r>
      <w:r w:rsidRPr="001B0282">
        <w:rPr>
          <w:spacing w:val="-4"/>
          <w:sz w:val="28"/>
          <w:szCs w:val="28"/>
        </w:rPr>
        <w:t>авыл җирлеге</w:t>
      </w:r>
      <w:r w:rsidRPr="001B0282">
        <w:rPr>
          <w:spacing w:val="-4"/>
          <w:sz w:val="28"/>
          <w:szCs w:val="28"/>
          <w:lang w:val="tt-RU"/>
        </w:rPr>
        <w:t xml:space="preserve">нең </w:t>
      </w:r>
      <w:r w:rsidRPr="001B0282">
        <w:rPr>
          <w:spacing w:val="-4"/>
          <w:sz w:val="28"/>
          <w:szCs w:val="28"/>
        </w:rPr>
        <w:t xml:space="preserve">салым чыгымнарын бәяләү өчен күрсәткечләр исемлеге </w:t>
      </w:r>
    </w:p>
    <w:p w:rsidR="00BB5D72" w:rsidRPr="001B0282" w:rsidRDefault="00BB5D72" w:rsidP="00BB5D72">
      <w:pPr>
        <w:autoSpaceDE w:val="0"/>
        <w:autoSpaceDN w:val="0"/>
        <w:adjustRightInd w:val="0"/>
        <w:jc w:val="both"/>
        <w:rPr>
          <w:i/>
          <w:spacing w:val="-4"/>
          <w:sz w:val="28"/>
          <w:szCs w:val="28"/>
        </w:rPr>
      </w:pPr>
    </w:p>
    <w:tbl>
      <w:tblPr>
        <w:tblW w:w="1006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57" w:type="dxa"/>
          <w:right w:w="62" w:type="dxa"/>
        </w:tblCellMar>
        <w:tblLook w:val="0000" w:firstRow="0" w:lastRow="0" w:firstColumn="0" w:lastColumn="0" w:noHBand="0" w:noVBand="0"/>
      </w:tblPr>
      <w:tblGrid>
        <w:gridCol w:w="568"/>
        <w:gridCol w:w="6237"/>
        <w:gridCol w:w="3260"/>
      </w:tblGrid>
      <w:tr w:rsidR="00BB5D72" w:rsidRPr="001B0282" w:rsidTr="00B3341F">
        <w:tc>
          <w:tcPr>
            <w:tcW w:w="6805" w:type="dxa"/>
            <w:gridSpan w:val="2"/>
          </w:tcPr>
          <w:p w:rsidR="00BB5D72" w:rsidRPr="001B0282" w:rsidRDefault="00080B0E" w:rsidP="00BB5D72">
            <w:pPr>
              <w:autoSpaceDE w:val="0"/>
              <w:autoSpaceDN w:val="0"/>
              <w:adjustRightInd w:val="0"/>
              <w:jc w:val="center"/>
              <w:rPr>
                <w:sz w:val="28"/>
                <w:szCs w:val="28"/>
              </w:rPr>
            </w:pPr>
            <w:r w:rsidRPr="001B0282">
              <w:rPr>
                <w:sz w:val="28"/>
                <w:szCs w:val="28"/>
              </w:rPr>
              <w:t>Күрсәткеч исеме</w:t>
            </w:r>
          </w:p>
        </w:tc>
        <w:tc>
          <w:tcPr>
            <w:tcW w:w="3260" w:type="dxa"/>
          </w:tcPr>
          <w:p w:rsidR="00BB5D72" w:rsidRPr="001B0282" w:rsidRDefault="00080B0E" w:rsidP="00BB5D72">
            <w:pPr>
              <w:autoSpaceDE w:val="0"/>
              <w:autoSpaceDN w:val="0"/>
              <w:adjustRightInd w:val="0"/>
              <w:jc w:val="center"/>
              <w:rPr>
                <w:sz w:val="28"/>
                <w:szCs w:val="28"/>
              </w:rPr>
            </w:pPr>
            <w:r w:rsidRPr="001B0282">
              <w:rPr>
                <w:sz w:val="28"/>
                <w:szCs w:val="28"/>
              </w:rPr>
              <w:t>Мәгълүматлар чыганагы</w:t>
            </w:r>
          </w:p>
        </w:tc>
      </w:tr>
      <w:tr w:rsidR="00BB5D72" w:rsidRPr="001B0282" w:rsidTr="00B3341F">
        <w:tc>
          <w:tcPr>
            <w:tcW w:w="10065" w:type="dxa"/>
            <w:gridSpan w:val="3"/>
          </w:tcPr>
          <w:p w:rsidR="00BB5D72" w:rsidRPr="001B0282" w:rsidRDefault="00080B0E" w:rsidP="00BB5D72">
            <w:pPr>
              <w:autoSpaceDE w:val="0"/>
              <w:autoSpaceDN w:val="0"/>
              <w:adjustRightInd w:val="0"/>
              <w:jc w:val="center"/>
              <w:rPr>
                <w:sz w:val="28"/>
                <w:szCs w:val="28"/>
              </w:rPr>
            </w:pPr>
            <w:r w:rsidRPr="001B0282">
              <w:rPr>
                <w:sz w:val="28"/>
                <w:szCs w:val="28"/>
              </w:rPr>
              <w:t>I. Муниципаль берәмлекнең салым чыгымының норматив һәм максатчан характеристикалары</w:t>
            </w:r>
          </w:p>
        </w:tc>
      </w:tr>
      <w:tr w:rsidR="00BB5D72" w:rsidRPr="001B0282" w:rsidTr="00B3341F">
        <w:tc>
          <w:tcPr>
            <w:tcW w:w="568" w:type="dxa"/>
          </w:tcPr>
          <w:p w:rsidR="00BB5D72" w:rsidRPr="001B0282" w:rsidRDefault="00BB5D72" w:rsidP="00BB5D72">
            <w:pPr>
              <w:autoSpaceDE w:val="0"/>
              <w:autoSpaceDN w:val="0"/>
              <w:adjustRightInd w:val="0"/>
              <w:jc w:val="center"/>
              <w:rPr>
                <w:sz w:val="28"/>
                <w:szCs w:val="28"/>
              </w:rPr>
            </w:pPr>
            <w:r w:rsidRPr="001B0282">
              <w:rPr>
                <w:sz w:val="28"/>
                <w:szCs w:val="28"/>
              </w:rPr>
              <w:t>1.</w:t>
            </w:r>
          </w:p>
        </w:tc>
        <w:tc>
          <w:tcPr>
            <w:tcW w:w="6237" w:type="dxa"/>
          </w:tcPr>
          <w:p w:rsidR="00BB5D72" w:rsidRPr="001B0282" w:rsidRDefault="00296B24" w:rsidP="00BB5D72">
            <w:pPr>
              <w:autoSpaceDE w:val="0"/>
              <w:autoSpaceDN w:val="0"/>
              <w:adjustRightInd w:val="0"/>
              <w:jc w:val="both"/>
              <w:rPr>
                <w:sz w:val="28"/>
                <w:szCs w:val="28"/>
              </w:rPr>
            </w:pPr>
            <w:r w:rsidRPr="001B0282">
              <w:rPr>
                <w:sz w:val="28"/>
                <w:szCs w:val="28"/>
              </w:rPr>
              <w:t>Муниципаль берәмлекнең салым ташламаларын, азат ителүне һәм салымнар буенча башка преференцияләрне билгели торган норматив хокукый акты</w:t>
            </w:r>
          </w:p>
        </w:tc>
        <w:tc>
          <w:tcPr>
            <w:tcW w:w="3260" w:type="dxa"/>
          </w:tcPr>
          <w:p w:rsidR="00BB5D72" w:rsidRPr="001B0282" w:rsidRDefault="00080B0E" w:rsidP="00BB5D72">
            <w:pPr>
              <w:autoSpaceDE w:val="0"/>
              <w:autoSpaceDN w:val="0"/>
              <w:adjustRightInd w:val="0"/>
              <w:jc w:val="center"/>
              <w:rPr>
                <w:sz w:val="28"/>
                <w:szCs w:val="28"/>
              </w:rPr>
            </w:pPr>
            <w:r w:rsidRPr="001B0282">
              <w:rPr>
                <w:sz w:val="28"/>
                <w:szCs w:val="28"/>
              </w:rPr>
              <w:t>Муниципаль берәмлек башкарма комитеты</w:t>
            </w:r>
          </w:p>
        </w:tc>
      </w:tr>
      <w:tr w:rsidR="00BB5D72" w:rsidRPr="001B0282" w:rsidTr="00B3341F">
        <w:tc>
          <w:tcPr>
            <w:tcW w:w="568" w:type="dxa"/>
          </w:tcPr>
          <w:p w:rsidR="00BB5D72" w:rsidRPr="001B0282" w:rsidRDefault="00BB5D72" w:rsidP="00BB5D72">
            <w:pPr>
              <w:autoSpaceDE w:val="0"/>
              <w:autoSpaceDN w:val="0"/>
              <w:adjustRightInd w:val="0"/>
              <w:jc w:val="center"/>
              <w:rPr>
                <w:sz w:val="28"/>
                <w:szCs w:val="28"/>
              </w:rPr>
            </w:pPr>
            <w:r w:rsidRPr="001B0282">
              <w:rPr>
                <w:sz w:val="28"/>
                <w:szCs w:val="28"/>
              </w:rPr>
              <w:t>2.</w:t>
            </w:r>
          </w:p>
        </w:tc>
        <w:tc>
          <w:tcPr>
            <w:tcW w:w="6237" w:type="dxa"/>
          </w:tcPr>
          <w:p w:rsidR="00BB5D72" w:rsidRPr="001B0282" w:rsidRDefault="00296B24" w:rsidP="00BB5D72">
            <w:pPr>
              <w:autoSpaceDE w:val="0"/>
              <w:autoSpaceDN w:val="0"/>
              <w:adjustRightInd w:val="0"/>
              <w:jc w:val="both"/>
              <w:rPr>
                <w:sz w:val="28"/>
                <w:szCs w:val="28"/>
              </w:rPr>
            </w:pPr>
            <w:r w:rsidRPr="001B0282">
              <w:rPr>
                <w:sz w:val="28"/>
                <w:szCs w:val="28"/>
              </w:rPr>
              <w:t>Муниципаль берәмлекнең норматив хокукый актларында билгеләнгән салым ташламаларын, азат ителүләрне һәм башка преференцияләрне бирү шартлары</w:t>
            </w:r>
          </w:p>
        </w:tc>
        <w:tc>
          <w:tcPr>
            <w:tcW w:w="3260" w:type="dxa"/>
          </w:tcPr>
          <w:p w:rsidR="00BB5D72" w:rsidRPr="001B0282" w:rsidRDefault="00080B0E" w:rsidP="00BB5D72">
            <w:pPr>
              <w:autoSpaceDE w:val="0"/>
              <w:autoSpaceDN w:val="0"/>
              <w:adjustRightInd w:val="0"/>
              <w:jc w:val="center"/>
              <w:rPr>
                <w:sz w:val="28"/>
                <w:szCs w:val="28"/>
              </w:rPr>
            </w:pPr>
            <w:r w:rsidRPr="001B0282">
              <w:rPr>
                <w:sz w:val="28"/>
                <w:szCs w:val="28"/>
              </w:rPr>
              <w:t>Муниципаль берәмлек башкарма комитеты</w:t>
            </w:r>
          </w:p>
        </w:tc>
      </w:tr>
      <w:tr w:rsidR="00BB5D72" w:rsidRPr="001B0282" w:rsidTr="00B3341F">
        <w:tc>
          <w:tcPr>
            <w:tcW w:w="568" w:type="dxa"/>
          </w:tcPr>
          <w:p w:rsidR="00BB5D72" w:rsidRPr="001B0282" w:rsidRDefault="00BB5D72" w:rsidP="00BB5D72">
            <w:pPr>
              <w:autoSpaceDE w:val="0"/>
              <w:autoSpaceDN w:val="0"/>
              <w:adjustRightInd w:val="0"/>
              <w:jc w:val="center"/>
              <w:rPr>
                <w:sz w:val="28"/>
                <w:szCs w:val="28"/>
              </w:rPr>
            </w:pPr>
            <w:r w:rsidRPr="001B0282">
              <w:rPr>
                <w:sz w:val="28"/>
                <w:szCs w:val="28"/>
              </w:rPr>
              <w:t>3.</w:t>
            </w:r>
          </w:p>
        </w:tc>
        <w:tc>
          <w:tcPr>
            <w:tcW w:w="6237" w:type="dxa"/>
          </w:tcPr>
          <w:p w:rsidR="00BB5D72" w:rsidRPr="001B0282" w:rsidRDefault="00296B24" w:rsidP="00BB5D72">
            <w:pPr>
              <w:autoSpaceDE w:val="0"/>
              <w:autoSpaceDN w:val="0"/>
              <w:adjustRightInd w:val="0"/>
              <w:jc w:val="both"/>
              <w:rPr>
                <w:sz w:val="28"/>
                <w:szCs w:val="28"/>
              </w:rPr>
            </w:pPr>
            <w:r w:rsidRPr="001B0282">
              <w:rPr>
                <w:sz w:val="28"/>
                <w:szCs w:val="28"/>
              </w:rPr>
              <w:t>Салым ташламалары, азат итү һәм башка преференцияләр каралган салым түләүчеләрнең максатчан категориясе</w:t>
            </w:r>
          </w:p>
        </w:tc>
        <w:tc>
          <w:tcPr>
            <w:tcW w:w="3260" w:type="dxa"/>
          </w:tcPr>
          <w:p w:rsidR="00BB5D72" w:rsidRPr="001B0282" w:rsidRDefault="00080B0E" w:rsidP="00BB5D72">
            <w:pPr>
              <w:autoSpaceDE w:val="0"/>
              <w:autoSpaceDN w:val="0"/>
              <w:adjustRightInd w:val="0"/>
              <w:jc w:val="center"/>
              <w:rPr>
                <w:rFonts w:asciiTheme="minorHAnsi" w:eastAsiaTheme="minorHAnsi" w:hAnsiTheme="minorHAnsi" w:cstheme="minorBidi"/>
                <w:sz w:val="28"/>
                <w:szCs w:val="28"/>
                <w:lang w:eastAsia="en-US"/>
              </w:rPr>
            </w:pPr>
            <w:r w:rsidRPr="001B0282">
              <w:rPr>
                <w:sz w:val="28"/>
                <w:szCs w:val="28"/>
              </w:rPr>
              <w:t>Муниципаль берәмлек башкарма комитеты</w:t>
            </w:r>
          </w:p>
        </w:tc>
      </w:tr>
      <w:tr w:rsidR="00BB5D72" w:rsidRPr="001B0282" w:rsidTr="00B3341F">
        <w:tc>
          <w:tcPr>
            <w:tcW w:w="568" w:type="dxa"/>
          </w:tcPr>
          <w:p w:rsidR="00BB5D72" w:rsidRPr="001B0282" w:rsidRDefault="00BB5D72" w:rsidP="00BB5D72">
            <w:pPr>
              <w:autoSpaceDE w:val="0"/>
              <w:autoSpaceDN w:val="0"/>
              <w:adjustRightInd w:val="0"/>
              <w:jc w:val="center"/>
              <w:rPr>
                <w:sz w:val="28"/>
                <w:szCs w:val="28"/>
              </w:rPr>
            </w:pPr>
            <w:r w:rsidRPr="001B0282">
              <w:rPr>
                <w:sz w:val="28"/>
                <w:szCs w:val="28"/>
              </w:rPr>
              <w:t>4.</w:t>
            </w:r>
          </w:p>
        </w:tc>
        <w:tc>
          <w:tcPr>
            <w:tcW w:w="6237" w:type="dxa"/>
          </w:tcPr>
          <w:p w:rsidR="00BB5D72" w:rsidRPr="001B0282" w:rsidRDefault="005A1CA8" w:rsidP="00BB5D72">
            <w:pPr>
              <w:autoSpaceDE w:val="0"/>
              <w:autoSpaceDN w:val="0"/>
              <w:adjustRightInd w:val="0"/>
              <w:jc w:val="both"/>
              <w:rPr>
                <w:sz w:val="28"/>
                <w:szCs w:val="28"/>
              </w:rPr>
            </w:pPr>
            <w:r w:rsidRPr="001B0282">
              <w:rPr>
                <w:sz w:val="28"/>
                <w:szCs w:val="28"/>
              </w:rPr>
              <w:t>Муниципаль берәмлекнең салым ташламаларын, азат ителүне һәм салымнар буенча башка преференцияләрне билгели торган норматив хокукый актлары нигезләмәләренең үз көченә керү датасы</w:t>
            </w:r>
          </w:p>
        </w:tc>
        <w:tc>
          <w:tcPr>
            <w:tcW w:w="3260" w:type="dxa"/>
          </w:tcPr>
          <w:p w:rsidR="00BB5D72" w:rsidRPr="001B0282" w:rsidRDefault="00080B0E" w:rsidP="00BB5D72">
            <w:pPr>
              <w:autoSpaceDE w:val="0"/>
              <w:autoSpaceDN w:val="0"/>
              <w:adjustRightInd w:val="0"/>
              <w:jc w:val="center"/>
              <w:rPr>
                <w:sz w:val="28"/>
                <w:szCs w:val="28"/>
              </w:rPr>
            </w:pPr>
            <w:r w:rsidRPr="001B0282">
              <w:rPr>
                <w:sz w:val="28"/>
                <w:szCs w:val="28"/>
              </w:rPr>
              <w:t>Муниципаль берәмлек башкарма комитеты</w:t>
            </w:r>
          </w:p>
        </w:tc>
      </w:tr>
      <w:tr w:rsidR="00BB5D72" w:rsidRPr="001B0282" w:rsidTr="00B3341F">
        <w:tc>
          <w:tcPr>
            <w:tcW w:w="568" w:type="dxa"/>
          </w:tcPr>
          <w:p w:rsidR="00BB5D72" w:rsidRPr="001B0282" w:rsidRDefault="00BB5D72" w:rsidP="00BB5D72">
            <w:pPr>
              <w:autoSpaceDE w:val="0"/>
              <w:autoSpaceDN w:val="0"/>
              <w:adjustRightInd w:val="0"/>
              <w:jc w:val="center"/>
              <w:rPr>
                <w:sz w:val="28"/>
                <w:szCs w:val="28"/>
              </w:rPr>
            </w:pPr>
            <w:r w:rsidRPr="001B0282">
              <w:rPr>
                <w:sz w:val="28"/>
                <w:szCs w:val="28"/>
              </w:rPr>
              <w:t>5.</w:t>
            </w:r>
          </w:p>
        </w:tc>
        <w:tc>
          <w:tcPr>
            <w:tcW w:w="6237" w:type="dxa"/>
          </w:tcPr>
          <w:p w:rsidR="00BB5D72" w:rsidRPr="001B0282" w:rsidRDefault="005A1CA8" w:rsidP="00BB5D72">
            <w:pPr>
              <w:autoSpaceDE w:val="0"/>
              <w:autoSpaceDN w:val="0"/>
              <w:adjustRightInd w:val="0"/>
              <w:jc w:val="both"/>
              <w:rPr>
                <w:sz w:val="28"/>
                <w:szCs w:val="28"/>
              </w:rPr>
            </w:pPr>
            <w:r w:rsidRPr="001B0282">
              <w:rPr>
                <w:sz w:val="28"/>
                <w:szCs w:val="28"/>
              </w:rPr>
              <w:t>Муниципаль берәмлекнең норматив хокукый актлары белән салым ташламаларына, азат итүгә һәм салымнар буенча бүтән преференцияләргә бирелгән хокукның гамәлдә булу датасы</w:t>
            </w:r>
          </w:p>
        </w:tc>
        <w:tc>
          <w:tcPr>
            <w:tcW w:w="3260" w:type="dxa"/>
          </w:tcPr>
          <w:p w:rsidR="00BB5D72" w:rsidRPr="001B0282" w:rsidRDefault="00080B0E" w:rsidP="00BB5D72">
            <w:pPr>
              <w:autoSpaceDE w:val="0"/>
              <w:autoSpaceDN w:val="0"/>
              <w:adjustRightInd w:val="0"/>
              <w:jc w:val="center"/>
              <w:rPr>
                <w:sz w:val="28"/>
                <w:szCs w:val="28"/>
              </w:rPr>
            </w:pPr>
            <w:r w:rsidRPr="001B0282">
              <w:rPr>
                <w:sz w:val="28"/>
                <w:szCs w:val="28"/>
              </w:rPr>
              <w:t>Муниципаль берәмлек башкарма комитеты</w:t>
            </w:r>
          </w:p>
        </w:tc>
      </w:tr>
      <w:tr w:rsidR="00BB5D72" w:rsidRPr="001B0282" w:rsidTr="00B3341F">
        <w:tc>
          <w:tcPr>
            <w:tcW w:w="568" w:type="dxa"/>
          </w:tcPr>
          <w:p w:rsidR="00BB5D72" w:rsidRPr="001B0282" w:rsidRDefault="00BB5D72" w:rsidP="00BB5D72">
            <w:pPr>
              <w:autoSpaceDE w:val="0"/>
              <w:autoSpaceDN w:val="0"/>
              <w:adjustRightInd w:val="0"/>
              <w:jc w:val="center"/>
              <w:rPr>
                <w:sz w:val="28"/>
                <w:szCs w:val="28"/>
              </w:rPr>
            </w:pPr>
            <w:r w:rsidRPr="001B0282">
              <w:rPr>
                <w:sz w:val="28"/>
                <w:szCs w:val="28"/>
              </w:rPr>
              <w:t>6.</w:t>
            </w:r>
          </w:p>
        </w:tc>
        <w:tc>
          <w:tcPr>
            <w:tcW w:w="6237" w:type="dxa"/>
          </w:tcPr>
          <w:p w:rsidR="00BB5D72" w:rsidRPr="001B0282" w:rsidRDefault="005A1CA8" w:rsidP="00BB5D72">
            <w:pPr>
              <w:autoSpaceDE w:val="0"/>
              <w:autoSpaceDN w:val="0"/>
              <w:adjustRightInd w:val="0"/>
              <w:jc w:val="both"/>
              <w:rPr>
                <w:sz w:val="28"/>
                <w:szCs w:val="28"/>
              </w:rPr>
            </w:pPr>
            <w:r w:rsidRPr="001B0282">
              <w:rPr>
                <w:sz w:val="28"/>
                <w:szCs w:val="28"/>
              </w:rPr>
              <w:t>Муниципаль берәмлекнең норматив хокукый актлары белән бирелгән салым ташламаларының, азат ителүләренең һәм башка преференцияләрнең гамәлдә булу чоры</w:t>
            </w:r>
          </w:p>
        </w:tc>
        <w:tc>
          <w:tcPr>
            <w:tcW w:w="3260" w:type="dxa"/>
          </w:tcPr>
          <w:p w:rsidR="00BB5D72" w:rsidRPr="001B0282" w:rsidRDefault="00080B0E" w:rsidP="00BB5D72">
            <w:pPr>
              <w:spacing w:after="200" w:line="276" w:lineRule="auto"/>
              <w:jc w:val="center"/>
              <w:rPr>
                <w:rFonts w:asciiTheme="minorHAnsi" w:eastAsiaTheme="minorHAnsi" w:hAnsiTheme="minorHAnsi" w:cstheme="minorBidi"/>
                <w:sz w:val="28"/>
                <w:szCs w:val="28"/>
                <w:lang w:eastAsia="en-US"/>
              </w:rPr>
            </w:pPr>
            <w:r w:rsidRPr="001B0282">
              <w:rPr>
                <w:sz w:val="28"/>
                <w:szCs w:val="28"/>
              </w:rPr>
              <w:t>Муниципаль берәмлек башкарма комитеты</w:t>
            </w:r>
          </w:p>
        </w:tc>
      </w:tr>
      <w:tr w:rsidR="00BB5D72" w:rsidRPr="001B0282" w:rsidTr="00B3341F">
        <w:tc>
          <w:tcPr>
            <w:tcW w:w="568" w:type="dxa"/>
          </w:tcPr>
          <w:p w:rsidR="00BB5D72" w:rsidRPr="001B0282" w:rsidRDefault="00BB5D72" w:rsidP="00BB5D72">
            <w:pPr>
              <w:autoSpaceDE w:val="0"/>
              <w:autoSpaceDN w:val="0"/>
              <w:adjustRightInd w:val="0"/>
              <w:jc w:val="center"/>
              <w:rPr>
                <w:sz w:val="28"/>
                <w:szCs w:val="28"/>
              </w:rPr>
            </w:pPr>
            <w:r w:rsidRPr="001B0282">
              <w:rPr>
                <w:sz w:val="28"/>
                <w:szCs w:val="28"/>
              </w:rPr>
              <w:t>7.</w:t>
            </w:r>
          </w:p>
        </w:tc>
        <w:tc>
          <w:tcPr>
            <w:tcW w:w="6237" w:type="dxa"/>
          </w:tcPr>
          <w:p w:rsidR="00BB5D72" w:rsidRPr="001B0282" w:rsidRDefault="005A1CA8" w:rsidP="00BB5D72">
            <w:pPr>
              <w:autoSpaceDE w:val="0"/>
              <w:autoSpaceDN w:val="0"/>
              <w:adjustRightInd w:val="0"/>
              <w:jc w:val="both"/>
              <w:rPr>
                <w:sz w:val="28"/>
                <w:szCs w:val="28"/>
              </w:rPr>
            </w:pPr>
            <w:r w:rsidRPr="001B0282">
              <w:rPr>
                <w:sz w:val="28"/>
                <w:szCs w:val="28"/>
              </w:rPr>
              <w:t xml:space="preserve">Муниципаль берәмлекнең норматив хокукый актларында билгеләнгән салым ташламаларының, азат ителүләренең һәм салымнар буенча башка </w:t>
            </w:r>
            <w:r w:rsidRPr="001B0282">
              <w:rPr>
                <w:sz w:val="28"/>
                <w:szCs w:val="28"/>
              </w:rPr>
              <w:lastRenderedPageBreak/>
              <w:t>преференцияләрнең гамәлдә булуын туктату датасы</w:t>
            </w:r>
          </w:p>
        </w:tc>
        <w:tc>
          <w:tcPr>
            <w:tcW w:w="3260" w:type="dxa"/>
          </w:tcPr>
          <w:p w:rsidR="00BB5D72" w:rsidRPr="001B0282" w:rsidRDefault="00080B0E" w:rsidP="00BB5D72">
            <w:pPr>
              <w:spacing w:after="200" w:line="276" w:lineRule="auto"/>
              <w:jc w:val="center"/>
              <w:rPr>
                <w:rFonts w:asciiTheme="minorHAnsi" w:eastAsiaTheme="minorHAnsi" w:hAnsiTheme="minorHAnsi" w:cstheme="minorBidi"/>
                <w:sz w:val="28"/>
                <w:szCs w:val="28"/>
                <w:lang w:eastAsia="en-US"/>
              </w:rPr>
            </w:pPr>
            <w:r w:rsidRPr="001B0282">
              <w:rPr>
                <w:sz w:val="28"/>
                <w:szCs w:val="28"/>
              </w:rPr>
              <w:lastRenderedPageBreak/>
              <w:t>Муниципаль берәмлек башкарма комитеты</w:t>
            </w:r>
          </w:p>
        </w:tc>
      </w:tr>
      <w:tr w:rsidR="00BB5D72" w:rsidRPr="001B0282" w:rsidTr="00B3341F">
        <w:tc>
          <w:tcPr>
            <w:tcW w:w="568" w:type="dxa"/>
          </w:tcPr>
          <w:p w:rsidR="00BB5D72" w:rsidRPr="001B0282" w:rsidRDefault="00BB5D72" w:rsidP="00BB5D72">
            <w:pPr>
              <w:autoSpaceDE w:val="0"/>
              <w:autoSpaceDN w:val="0"/>
              <w:adjustRightInd w:val="0"/>
              <w:jc w:val="center"/>
              <w:rPr>
                <w:sz w:val="28"/>
                <w:szCs w:val="28"/>
              </w:rPr>
            </w:pPr>
            <w:r w:rsidRPr="001B0282">
              <w:rPr>
                <w:sz w:val="28"/>
                <w:szCs w:val="28"/>
              </w:rPr>
              <w:lastRenderedPageBreak/>
              <w:t>8.</w:t>
            </w:r>
          </w:p>
        </w:tc>
        <w:tc>
          <w:tcPr>
            <w:tcW w:w="6237" w:type="dxa"/>
          </w:tcPr>
          <w:p w:rsidR="00BB5D72" w:rsidRPr="001B0282" w:rsidRDefault="005A1CA8" w:rsidP="00BB5D72">
            <w:pPr>
              <w:autoSpaceDE w:val="0"/>
              <w:autoSpaceDN w:val="0"/>
              <w:adjustRightInd w:val="0"/>
              <w:jc w:val="both"/>
              <w:rPr>
                <w:sz w:val="28"/>
                <w:szCs w:val="28"/>
              </w:rPr>
            </w:pPr>
            <w:r w:rsidRPr="001B0282">
              <w:rPr>
                <w:sz w:val="28"/>
                <w:szCs w:val="28"/>
              </w:rPr>
              <w:t>Салым ташламаларының, азат ителүләренең һәм салымнар буенча башка преференцияләрнең исеме</w:t>
            </w:r>
          </w:p>
        </w:tc>
        <w:tc>
          <w:tcPr>
            <w:tcW w:w="3260" w:type="dxa"/>
          </w:tcPr>
          <w:p w:rsidR="00BB5D72" w:rsidRPr="001B0282" w:rsidRDefault="00080B0E" w:rsidP="00BB5D72">
            <w:pPr>
              <w:spacing w:after="200" w:line="276" w:lineRule="auto"/>
              <w:jc w:val="center"/>
              <w:rPr>
                <w:rFonts w:asciiTheme="minorHAnsi" w:eastAsiaTheme="minorHAnsi" w:hAnsiTheme="minorHAnsi" w:cstheme="minorBidi"/>
                <w:sz w:val="28"/>
                <w:szCs w:val="28"/>
                <w:lang w:eastAsia="en-US"/>
              </w:rPr>
            </w:pPr>
            <w:r w:rsidRPr="001B0282">
              <w:rPr>
                <w:sz w:val="28"/>
                <w:szCs w:val="28"/>
              </w:rPr>
              <w:t>Муниципаль берәмлек башкарма комитеты</w:t>
            </w:r>
          </w:p>
        </w:tc>
      </w:tr>
      <w:tr w:rsidR="00BB5D72" w:rsidRPr="001B0282" w:rsidTr="00B3341F">
        <w:tc>
          <w:tcPr>
            <w:tcW w:w="568" w:type="dxa"/>
          </w:tcPr>
          <w:p w:rsidR="00BB5D72" w:rsidRPr="001B0282" w:rsidRDefault="00BB5D72" w:rsidP="00BB5D72">
            <w:pPr>
              <w:autoSpaceDE w:val="0"/>
              <w:autoSpaceDN w:val="0"/>
              <w:adjustRightInd w:val="0"/>
              <w:jc w:val="center"/>
              <w:rPr>
                <w:sz w:val="28"/>
                <w:szCs w:val="28"/>
              </w:rPr>
            </w:pPr>
            <w:r w:rsidRPr="001B0282">
              <w:rPr>
                <w:sz w:val="28"/>
                <w:szCs w:val="28"/>
              </w:rPr>
              <w:t>9.</w:t>
            </w:r>
          </w:p>
        </w:tc>
        <w:tc>
          <w:tcPr>
            <w:tcW w:w="6237" w:type="dxa"/>
          </w:tcPr>
          <w:p w:rsidR="00BB5D72" w:rsidRPr="001B0282" w:rsidRDefault="005A1CA8" w:rsidP="00BB5D72">
            <w:pPr>
              <w:autoSpaceDE w:val="0"/>
              <w:autoSpaceDN w:val="0"/>
              <w:adjustRightInd w:val="0"/>
              <w:jc w:val="both"/>
              <w:rPr>
                <w:sz w:val="28"/>
                <w:szCs w:val="28"/>
              </w:rPr>
            </w:pPr>
            <w:r w:rsidRPr="001B0282">
              <w:rPr>
                <w:sz w:val="28"/>
                <w:szCs w:val="28"/>
              </w:rPr>
              <w:t>Салым чыгымнарының максатчан категориясе (социаль ярдәм, стимуллаштыручы яисә техник ташлама)</w:t>
            </w:r>
          </w:p>
        </w:tc>
        <w:tc>
          <w:tcPr>
            <w:tcW w:w="3260" w:type="dxa"/>
          </w:tcPr>
          <w:p w:rsidR="00BB5D72" w:rsidRPr="001B0282" w:rsidRDefault="00080B0E" w:rsidP="00BB5D72">
            <w:pPr>
              <w:spacing w:after="200" w:line="276" w:lineRule="auto"/>
              <w:jc w:val="center"/>
              <w:rPr>
                <w:rFonts w:asciiTheme="minorHAnsi" w:eastAsiaTheme="minorHAnsi" w:hAnsiTheme="minorHAnsi" w:cstheme="minorBidi"/>
                <w:sz w:val="28"/>
                <w:szCs w:val="28"/>
                <w:lang w:eastAsia="en-US"/>
              </w:rPr>
            </w:pPr>
            <w:r w:rsidRPr="001B0282">
              <w:rPr>
                <w:sz w:val="28"/>
                <w:szCs w:val="28"/>
              </w:rPr>
              <w:t>Муниципаль берәмлек башкарма комитеты</w:t>
            </w:r>
          </w:p>
        </w:tc>
      </w:tr>
      <w:tr w:rsidR="00BB5D72" w:rsidRPr="001B0282" w:rsidTr="00B3341F">
        <w:tc>
          <w:tcPr>
            <w:tcW w:w="568" w:type="dxa"/>
          </w:tcPr>
          <w:p w:rsidR="00BB5D72" w:rsidRPr="001B0282" w:rsidRDefault="00BB5D72" w:rsidP="00BB5D72">
            <w:pPr>
              <w:autoSpaceDE w:val="0"/>
              <w:autoSpaceDN w:val="0"/>
              <w:adjustRightInd w:val="0"/>
              <w:jc w:val="center"/>
              <w:rPr>
                <w:sz w:val="28"/>
                <w:szCs w:val="28"/>
              </w:rPr>
            </w:pPr>
            <w:r w:rsidRPr="001B0282">
              <w:rPr>
                <w:sz w:val="28"/>
                <w:szCs w:val="28"/>
              </w:rPr>
              <w:t>10.</w:t>
            </w:r>
          </w:p>
        </w:tc>
        <w:tc>
          <w:tcPr>
            <w:tcW w:w="6237" w:type="dxa"/>
          </w:tcPr>
          <w:p w:rsidR="00BB5D72" w:rsidRPr="001B0282" w:rsidRDefault="005A1CA8" w:rsidP="00BB5D72">
            <w:pPr>
              <w:autoSpaceDE w:val="0"/>
              <w:autoSpaceDN w:val="0"/>
              <w:adjustRightInd w:val="0"/>
              <w:rPr>
                <w:sz w:val="28"/>
                <w:szCs w:val="28"/>
              </w:rPr>
            </w:pPr>
            <w:r w:rsidRPr="001B0282">
              <w:rPr>
                <w:sz w:val="28"/>
                <w:szCs w:val="28"/>
              </w:rPr>
              <w:t>Муниципаль берәмлекнең норматив хокукый актларында билгеләнгән салым түләүчеләр өчен салым ташламалары, азат итү һәм башка преференцияләр бирү максатлары</w:t>
            </w:r>
          </w:p>
        </w:tc>
        <w:tc>
          <w:tcPr>
            <w:tcW w:w="3260" w:type="dxa"/>
          </w:tcPr>
          <w:p w:rsidR="00BB5D72" w:rsidRPr="001B0282" w:rsidRDefault="00080B0E" w:rsidP="00BB5D72">
            <w:pPr>
              <w:spacing w:after="200" w:line="276" w:lineRule="auto"/>
              <w:jc w:val="center"/>
              <w:rPr>
                <w:rFonts w:asciiTheme="minorHAnsi" w:eastAsiaTheme="minorHAnsi" w:hAnsiTheme="minorHAnsi" w:cstheme="minorBidi"/>
                <w:sz w:val="28"/>
                <w:szCs w:val="28"/>
                <w:lang w:eastAsia="en-US"/>
              </w:rPr>
            </w:pPr>
            <w:r w:rsidRPr="001B0282">
              <w:rPr>
                <w:sz w:val="28"/>
                <w:szCs w:val="28"/>
              </w:rPr>
              <w:t>Муниципаль берәмлек башкарма комитет</w:t>
            </w:r>
          </w:p>
        </w:tc>
      </w:tr>
      <w:tr w:rsidR="00BB5D72" w:rsidRPr="001B0282" w:rsidTr="00B3341F">
        <w:tc>
          <w:tcPr>
            <w:tcW w:w="568" w:type="dxa"/>
          </w:tcPr>
          <w:p w:rsidR="00BB5D72" w:rsidRPr="001B0282" w:rsidRDefault="00BB5D72" w:rsidP="00BB5D72">
            <w:pPr>
              <w:autoSpaceDE w:val="0"/>
              <w:autoSpaceDN w:val="0"/>
              <w:adjustRightInd w:val="0"/>
              <w:jc w:val="center"/>
              <w:rPr>
                <w:sz w:val="28"/>
                <w:szCs w:val="28"/>
              </w:rPr>
            </w:pPr>
            <w:r w:rsidRPr="001B0282">
              <w:rPr>
                <w:sz w:val="28"/>
                <w:szCs w:val="28"/>
              </w:rPr>
              <w:t>11.</w:t>
            </w:r>
          </w:p>
        </w:tc>
        <w:tc>
          <w:tcPr>
            <w:tcW w:w="6237" w:type="dxa"/>
          </w:tcPr>
          <w:p w:rsidR="00BB5D72" w:rsidRPr="001B0282" w:rsidRDefault="005A1CA8" w:rsidP="00BB5D72">
            <w:pPr>
              <w:autoSpaceDE w:val="0"/>
              <w:autoSpaceDN w:val="0"/>
              <w:adjustRightInd w:val="0"/>
              <w:jc w:val="both"/>
              <w:rPr>
                <w:sz w:val="28"/>
                <w:szCs w:val="28"/>
              </w:rPr>
            </w:pPr>
            <w:r w:rsidRPr="001B0282">
              <w:rPr>
                <w:sz w:val="28"/>
                <w:szCs w:val="28"/>
              </w:rPr>
              <w:t>Салым ташламалары, азат итү һәм муниципаль берәмлекнең норматив хокукый актларында билгеләнгән башка преференцияләр каралган салым исемнәре</w:t>
            </w:r>
          </w:p>
        </w:tc>
        <w:tc>
          <w:tcPr>
            <w:tcW w:w="3260" w:type="dxa"/>
          </w:tcPr>
          <w:p w:rsidR="00BB5D72" w:rsidRPr="001B0282" w:rsidRDefault="00080B0E" w:rsidP="00BB5D72">
            <w:pPr>
              <w:spacing w:after="200" w:line="276" w:lineRule="auto"/>
              <w:jc w:val="center"/>
              <w:rPr>
                <w:rFonts w:asciiTheme="minorHAnsi" w:eastAsiaTheme="minorHAnsi" w:hAnsiTheme="minorHAnsi" w:cstheme="minorBidi"/>
                <w:sz w:val="28"/>
                <w:szCs w:val="28"/>
                <w:lang w:eastAsia="en-US"/>
              </w:rPr>
            </w:pPr>
            <w:r w:rsidRPr="001B0282">
              <w:rPr>
                <w:sz w:val="28"/>
                <w:szCs w:val="28"/>
              </w:rPr>
              <w:t>Муниципаль берәмлек башкарма комитеты</w:t>
            </w:r>
          </w:p>
        </w:tc>
      </w:tr>
      <w:tr w:rsidR="00BB5D72" w:rsidRPr="001B0282" w:rsidTr="00B3341F">
        <w:tc>
          <w:tcPr>
            <w:tcW w:w="568" w:type="dxa"/>
          </w:tcPr>
          <w:p w:rsidR="00BB5D72" w:rsidRPr="001B0282" w:rsidRDefault="00BB5D72" w:rsidP="00BB5D72">
            <w:pPr>
              <w:autoSpaceDE w:val="0"/>
              <w:autoSpaceDN w:val="0"/>
              <w:adjustRightInd w:val="0"/>
              <w:jc w:val="center"/>
              <w:rPr>
                <w:sz w:val="28"/>
                <w:szCs w:val="28"/>
              </w:rPr>
            </w:pPr>
            <w:r w:rsidRPr="001B0282">
              <w:rPr>
                <w:sz w:val="28"/>
                <w:szCs w:val="28"/>
              </w:rPr>
              <w:t>12.</w:t>
            </w:r>
          </w:p>
        </w:tc>
        <w:tc>
          <w:tcPr>
            <w:tcW w:w="6237" w:type="dxa"/>
          </w:tcPr>
          <w:p w:rsidR="00BB5D72" w:rsidRPr="001B0282" w:rsidRDefault="005A1CA8" w:rsidP="00BB5D72">
            <w:pPr>
              <w:autoSpaceDE w:val="0"/>
              <w:autoSpaceDN w:val="0"/>
              <w:adjustRightInd w:val="0"/>
              <w:jc w:val="both"/>
              <w:rPr>
                <w:sz w:val="28"/>
                <w:szCs w:val="28"/>
              </w:rPr>
            </w:pPr>
            <w:r w:rsidRPr="001B0282">
              <w:rPr>
                <w:sz w:val="28"/>
                <w:szCs w:val="28"/>
              </w:rPr>
              <w:t>Түләүчеләрнең аерым категорияләренә бирелгән салым ташламаларының, азат ителүләренең һәм башка преференцияләрнең башка түләүчеләр белән чагыштырганда өстенлекләре үзенчәлекләрен билгели торган төре</w:t>
            </w:r>
          </w:p>
        </w:tc>
        <w:tc>
          <w:tcPr>
            <w:tcW w:w="3260" w:type="dxa"/>
          </w:tcPr>
          <w:p w:rsidR="00BB5D72" w:rsidRPr="001B0282" w:rsidRDefault="00080B0E" w:rsidP="00BB5D72">
            <w:pPr>
              <w:spacing w:after="200" w:line="276" w:lineRule="auto"/>
              <w:jc w:val="center"/>
              <w:rPr>
                <w:rFonts w:asciiTheme="minorHAnsi" w:eastAsiaTheme="minorHAnsi" w:hAnsiTheme="minorHAnsi" w:cstheme="minorBidi"/>
                <w:sz w:val="28"/>
                <w:szCs w:val="28"/>
                <w:lang w:eastAsia="en-US"/>
              </w:rPr>
            </w:pPr>
            <w:r w:rsidRPr="001B0282">
              <w:rPr>
                <w:sz w:val="28"/>
                <w:szCs w:val="28"/>
              </w:rPr>
              <w:t>Муниципаль берәмлек башкарма комитеты</w:t>
            </w:r>
          </w:p>
        </w:tc>
      </w:tr>
      <w:tr w:rsidR="00BB5D72" w:rsidRPr="001B0282" w:rsidTr="00B3341F">
        <w:tc>
          <w:tcPr>
            <w:tcW w:w="568" w:type="dxa"/>
          </w:tcPr>
          <w:p w:rsidR="00BB5D72" w:rsidRPr="001B0282" w:rsidRDefault="00BB5D72" w:rsidP="00BB5D72">
            <w:pPr>
              <w:autoSpaceDE w:val="0"/>
              <w:autoSpaceDN w:val="0"/>
              <w:adjustRightInd w:val="0"/>
              <w:jc w:val="center"/>
              <w:rPr>
                <w:sz w:val="28"/>
                <w:szCs w:val="28"/>
              </w:rPr>
            </w:pPr>
            <w:r w:rsidRPr="001B0282">
              <w:rPr>
                <w:sz w:val="28"/>
                <w:szCs w:val="28"/>
              </w:rPr>
              <w:t>13.</w:t>
            </w:r>
          </w:p>
        </w:tc>
        <w:tc>
          <w:tcPr>
            <w:tcW w:w="6237" w:type="dxa"/>
          </w:tcPr>
          <w:p w:rsidR="00BB5D72" w:rsidRPr="001B0282" w:rsidRDefault="005A1CA8" w:rsidP="00BB5D72">
            <w:pPr>
              <w:autoSpaceDE w:val="0"/>
              <w:autoSpaceDN w:val="0"/>
              <w:adjustRightInd w:val="0"/>
              <w:jc w:val="both"/>
              <w:rPr>
                <w:sz w:val="28"/>
                <w:szCs w:val="28"/>
              </w:rPr>
            </w:pPr>
            <w:r w:rsidRPr="001B0282">
              <w:rPr>
                <w:sz w:val="28"/>
                <w:szCs w:val="28"/>
              </w:rPr>
              <w:t>Салым ташламалары, азат итү һәм салымнар буенча башка преференцияләр бирелә торган салым ставкасы күләме</w:t>
            </w:r>
          </w:p>
        </w:tc>
        <w:tc>
          <w:tcPr>
            <w:tcW w:w="3260" w:type="dxa"/>
          </w:tcPr>
          <w:p w:rsidR="00BB5D72" w:rsidRPr="001B0282" w:rsidRDefault="00080B0E" w:rsidP="00BB5D72">
            <w:pPr>
              <w:spacing w:after="200" w:line="276" w:lineRule="auto"/>
              <w:jc w:val="center"/>
              <w:rPr>
                <w:rFonts w:asciiTheme="minorHAnsi" w:eastAsiaTheme="minorHAnsi" w:hAnsiTheme="minorHAnsi" w:cstheme="minorBidi"/>
                <w:sz w:val="28"/>
                <w:szCs w:val="28"/>
                <w:lang w:eastAsia="en-US"/>
              </w:rPr>
            </w:pPr>
            <w:r w:rsidRPr="001B0282">
              <w:rPr>
                <w:sz w:val="28"/>
                <w:szCs w:val="28"/>
              </w:rPr>
              <w:t>Муниципаль берәмлек башкарма комитеты</w:t>
            </w:r>
          </w:p>
        </w:tc>
      </w:tr>
      <w:tr w:rsidR="00BB5D72" w:rsidRPr="001B0282" w:rsidTr="00B3341F">
        <w:tc>
          <w:tcPr>
            <w:tcW w:w="568" w:type="dxa"/>
          </w:tcPr>
          <w:p w:rsidR="00BB5D72" w:rsidRPr="001B0282" w:rsidRDefault="00BB5D72" w:rsidP="00BB5D72">
            <w:pPr>
              <w:autoSpaceDE w:val="0"/>
              <w:autoSpaceDN w:val="0"/>
              <w:adjustRightInd w:val="0"/>
              <w:jc w:val="center"/>
              <w:rPr>
                <w:sz w:val="28"/>
                <w:szCs w:val="28"/>
              </w:rPr>
            </w:pPr>
            <w:r w:rsidRPr="001B0282">
              <w:rPr>
                <w:sz w:val="28"/>
                <w:szCs w:val="28"/>
              </w:rPr>
              <w:t>14.</w:t>
            </w:r>
          </w:p>
        </w:tc>
        <w:tc>
          <w:tcPr>
            <w:tcW w:w="6237" w:type="dxa"/>
          </w:tcPr>
          <w:p w:rsidR="00BB5D72" w:rsidRPr="001B0282" w:rsidRDefault="005A1CA8" w:rsidP="00BB5D72">
            <w:pPr>
              <w:autoSpaceDE w:val="0"/>
              <w:autoSpaceDN w:val="0"/>
              <w:adjustRightInd w:val="0"/>
              <w:rPr>
                <w:sz w:val="28"/>
                <w:szCs w:val="28"/>
              </w:rPr>
            </w:pPr>
            <w:r w:rsidRPr="001B0282">
              <w:rPr>
                <w:sz w:val="28"/>
                <w:szCs w:val="28"/>
              </w:rPr>
              <w:t>Салымнар буенча салым ташламалары, азат ителүләр һәм башка преференцияләр бирү белән бәйле рәвештә муниципаль берәмлекнең социаль-икътисадый сәясәте максатларына ирешү күрсәткечләре (индикаторлары)</w:t>
            </w:r>
          </w:p>
        </w:tc>
        <w:tc>
          <w:tcPr>
            <w:tcW w:w="3260" w:type="dxa"/>
          </w:tcPr>
          <w:p w:rsidR="00BB5D72" w:rsidRPr="001B0282" w:rsidRDefault="00080B0E" w:rsidP="00BB5D72">
            <w:pPr>
              <w:spacing w:after="200" w:line="276" w:lineRule="auto"/>
              <w:jc w:val="center"/>
              <w:rPr>
                <w:rFonts w:asciiTheme="minorHAnsi" w:eastAsiaTheme="minorHAnsi" w:hAnsiTheme="minorHAnsi" w:cstheme="minorBidi"/>
                <w:sz w:val="28"/>
                <w:szCs w:val="28"/>
                <w:lang w:eastAsia="en-US"/>
              </w:rPr>
            </w:pPr>
            <w:r w:rsidRPr="001B0282">
              <w:rPr>
                <w:sz w:val="28"/>
                <w:szCs w:val="28"/>
              </w:rPr>
              <w:t>Муниципаль берәмлек башкарма комитеты</w:t>
            </w:r>
          </w:p>
        </w:tc>
      </w:tr>
      <w:tr w:rsidR="00BB5D72" w:rsidRPr="001B0282" w:rsidTr="00B3341F">
        <w:trPr>
          <w:trHeight w:val="292"/>
        </w:trPr>
        <w:tc>
          <w:tcPr>
            <w:tcW w:w="10065" w:type="dxa"/>
            <w:gridSpan w:val="3"/>
          </w:tcPr>
          <w:p w:rsidR="00BB5D72" w:rsidRPr="001B0282" w:rsidRDefault="00BB5D72" w:rsidP="00BB5D72">
            <w:pPr>
              <w:jc w:val="center"/>
              <w:rPr>
                <w:sz w:val="28"/>
                <w:szCs w:val="28"/>
              </w:rPr>
            </w:pPr>
          </w:p>
          <w:p w:rsidR="00BB5D72" w:rsidRPr="001B0282" w:rsidRDefault="005A1CA8" w:rsidP="00BB5D72">
            <w:pPr>
              <w:jc w:val="center"/>
              <w:rPr>
                <w:sz w:val="28"/>
                <w:szCs w:val="28"/>
              </w:rPr>
            </w:pPr>
            <w:r w:rsidRPr="001B0282">
              <w:rPr>
                <w:sz w:val="28"/>
                <w:szCs w:val="28"/>
              </w:rPr>
              <w:t>II. Фискаль характеристика салым чыгымнары</w:t>
            </w:r>
          </w:p>
        </w:tc>
      </w:tr>
      <w:tr w:rsidR="00BB5D72" w:rsidRPr="001B0282" w:rsidTr="00B3341F">
        <w:tc>
          <w:tcPr>
            <w:tcW w:w="568" w:type="dxa"/>
          </w:tcPr>
          <w:p w:rsidR="00BB5D72" w:rsidRPr="001B0282" w:rsidRDefault="00BB5D72" w:rsidP="00BB5D72">
            <w:pPr>
              <w:autoSpaceDE w:val="0"/>
              <w:autoSpaceDN w:val="0"/>
              <w:adjustRightInd w:val="0"/>
              <w:jc w:val="center"/>
              <w:rPr>
                <w:sz w:val="28"/>
                <w:szCs w:val="28"/>
              </w:rPr>
            </w:pPr>
            <w:r w:rsidRPr="001B0282">
              <w:rPr>
                <w:sz w:val="28"/>
                <w:szCs w:val="28"/>
              </w:rPr>
              <w:t>15.</w:t>
            </w:r>
          </w:p>
        </w:tc>
        <w:tc>
          <w:tcPr>
            <w:tcW w:w="6237" w:type="dxa"/>
          </w:tcPr>
          <w:p w:rsidR="00BB5D72" w:rsidRPr="001B0282" w:rsidRDefault="005A1CA8" w:rsidP="00BB5D72">
            <w:pPr>
              <w:autoSpaceDE w:val="0"/>
              <w:autoSpaceDN w:val="0"/>
              <w:adjustRightInd w:val="0"/>
              <w:jc w:val="both"/>
              <w:rPr>
                <w:sz w:val="28"/>
                <w:szCs w:val="28"/>
              </w:rPr>
            </w:pPr>
            <w:r w:rsidRPr="001B0282">
              <w:rPr>
                <w:sz w:val="28"/>
                <w:szCs w:val="28"/>
              </w:rPr>
              <w:t>Хисап елы өчен һәм хисап елына кадәр булган ел өчен муниципаль берәмлекнең норматив хокукый актлары нигезендә салым ташламалары, азат итүләр һәм башка преференцияләр күләме (мең сум))</w:t>
            </w:r>
          </w:p>
        </w:tc>
        <w:tc>
          <w:tcPr>
            <w:tcW w:w="3260" w:type="dxa"/>
          </w:tcPr>
          <w:p w:rsidR="00BB5D72" w:rsidRPr="001B0282" w:rsidRDefault="00080B0E" w:rsidP="00BB5D72">
            <w:pPr>
              <w:jc w:val="center"/>
              <w:rPr>
                <w:rFonts w:eastAsia="Calibri"/>
                <w:sz w:val="28"/>
                <w:szCs w:val="28"/>
                <w:lang w:eastAsia="en-US"/>
              </w:rPr>
            </w:pPr>
            <w:r w:rsidRPr="001B0282">
              <w:rPr>
                <w:rFonts w:eastAsia="Calibri"/>
                <w:sz w:val="28"/>
                <w:szCs w:val="28"/>
                <w:lang w:eastAsia="en-US"/>
              </w:rPr>
              <w:t>Федераль салым хезмәтенең Татарстан Республикасы буенча идарәсе</w:t>
            </w:r>
          </w:p>
        </w:tc>
      </w:tr>
      <w:tr w:rsidR="00BB5D72" w:rsidRPr="001B0282" w:rsidTr="00B3341F">
        <w:tc>
          <w:tcPr>
            <w:tcW w:w="568" w:type="dxa"/>
          </w:tcPr>
          <w:p w:rsidR="00BB5D72" w:rsidRPr="001B0282" w:rsidRDefault="00BB5D72" w:rsidP="00BB5D72">
            <w:pPr>
              <w:autoSpaceDE w:val="0"/>
              <w:autoSpaceDN w:val="0"/>
              <w:adjustRightInd w:val="0"/>
              <w:jc w:val="center"/>
              <w:rPr>
                <w:sz w:val="28"/>
                <w:szCs w:val="28"/>
              </w:rPr>
            </w:pPr>
            <w:r w:rsidRPr="001B0282">
              <w:rPr>
                <w:sz w:val="28"/>
                <w:szCs w:val="28"/>
              </w:rPr>
              <w:t>16.</w:t>
            </w:r>
          </w:p>
        </w:tc>
        <w:tc>
          <w:tcPr>
            <w:tcW w:w="6237" w:type="dxa"/>
          </w:tcPr>
          <w:p w:rsidR="00BB5D72" w:rsidRPr="001B0282" w:rsidRDefault="005A1CA8" w:rsidP="00BB5D72">
            <w:pPr>
              <w:autoSpaceDE w:val="0"/>
              <w:autoSpaceDN w:val="0"/>
              <w:adjustRightInd w:val="0"/>
              <w:jc w:val="both"/>
              <w:rPr>
                <w:sz w:val="28"/>
                <w:szCs w:val="28"/>
              </w:rPr>
            </w:pPr>
            <w:r w:rsidRPr="001B0282">
              <w:rPr>
                <w:sz w:val="28"/>
                <w:szCs w:val="28"/>
              </w:rPr>
              <w:t>Агымдагы финанс елына, Чираттагы финанс елына һәм план чорына салым түләүчеләр өчен бирелгән салым ташламалары, азат итүләр һәм башка преференцияләр күләмен бәяләү (мең сум))</w:t>
            </w:r>
          </w:p>
        </w:tc>
        <w:tc>
          <w:tcPr>
            <w:tcW w:w="3260" w:type="dxa"/>
          </w:tcPr>
          <w:p w:rsidR="00BB5D72" w:rsidRPr="001B0282" w:rsidRDefault="00080B0E" w:rsidP="00BB5D72">
            <w:pPr>
              <w:jc w:val="center"/>
              <w:rPr>
                <w:rFonts w:eastAsia="Calibri"/>
                <w:sz w:val="28"/>
                <w:szCs w:val="28"/>
                <w:lang w:eastAsia="en-US"/>
              </w:rPr>
            </w:pPr>
            <w:r w:rsidRPr="001B0282">
              <w:rPr>
                <w:sz w:val="28"/>
                <w:szCs w:val="28"/>
              </w:rPr>
              <w:t>Муниципаль берәмлек башкарма комитеты</w:t>
            </w:r>
          </w:p>
        </w:tc>
      </w:tr>
      <w:tr w:rsidR="00BB5D72" w:rsidRPr="001B0282" w:rsidTr="00B3341F">
        <w:tc>
          <w:tcPr>
            <w:tcW w:w="568" w:type="dxa"/>
          </w:tcPr>
          <w:p w:rsidR="00BB5D72" w:rsidRPr="001B0282" w:rsidRDefault="00BB5D72" w:rsidP="00BB5D72">
            <w:pPr>
              <w:autoSpaceDE w:val="0"/>
              <w:autoSpaceDN w:val="0"/>
              <w:adjustRightInd w:val="0"/>
              <w:jc w:val="center"/>
              <w:rPr>
                <w:sz w:val="28"/>
                <w:szCs w:val="28"/>
              </w:rPr>
            </w:pPr>
            <w:r w:rsidRPr="001B0282">
              <w:rPr>
                <w:sz w:val="28"/>
                <w:szCs w:val="28"/>
              </w:rPr>
              <w:t>17.</w:t>
            </w:r>
          </w:p>
        </w:tc>
        <w:tc>
          <w:tcPr>
            <w:tcW w:w="6237" w:type="dxa"/>
          </w:tcPr>
          <w:p w:rsidR="00BB5D72" w:rsidRPr="001B0282" w:rsidRDefault="005A1CA8" w:rsidP="00BB5D72">
            <w:pPr>
              <w:autoSpaceDE w:val="0"/>
              <w:autoSpaceDN w:val="0"/>
              <w:adjustRightInd w:val="0"/>
              <w:jc w:val="both"/>
              <w:rPr>
                <w:sz w:val="28"/>
                <w:szCs w:val="28"/>
              </w:rPr>
            </w:pPr>
            <w:r w:rsidRPr="001B0282">
              <w:rPr>
                <w:sz w:val="28"/>
                <w:szCs w:val="28"/>
              </w:rPr>
              <w:t xml:space="preserve">Салым ташламасыннан, азат итүдән һәм </w:t>
            </w:r>
            <w:r w:rsidRPr="001B0282">
              <w:rPr>
                <w:sz w:val="28"/>
                <w:szCs w:val="28"/>
              </w:rPr>
              <w:lastRenderedPageBreak/>
              <w:t>муниципаль берәмлекнең хокукый актларында билгеләнгән башка преференциядән (берәмлекләрдән) файдаланган салым түләүчеләр саны</w:t>
            </w:r>
          </w:p>
        </w:tc>
        <w:tc>
          <w:tcPr>
            <w:tcW w:w="3260" w:type="dxa"/>
          </w:tcPr>
          <w:p w:rsidR="00BB5D72" w:rsidRPr="001B0282" w:rsidRDefault="00080B0E" w:rsidP="00BB5D72">
            <w:pPr>
              <w:jc w:val="center"/>
              <w:rPr>
                <w:rFonts w:eastAsia="Calibri"/>
                <w:sz w:val="28"/>
                <w:szCs w:val="28"/>
                <w:lang w:eastAsia="en-US"/>
              </w:rPr>
            </w:pPr>
            <w:r w:rsidRPr="001B0282">
              <w:rPr>
                <w:rFonts w:eastAsia="Calibri"/>
                <w:sz w:val="28"/>
                <w:szCs w:val="28"/>
                <w:lang w:eastAsia="en-US"/>
              </w:rPr>
              <w:lastRenderedPageBreak/>
              <w:t xml:space="preserve">Федераль салым </w:t>
            </w:r>
            <w:r w:rsidRPr="001B0282">
              <w:rPr>
                <w:rFonts w:eastAsia="Calibri"/>
                <w:sz w:val="28"/>
                <w:szCs w:val="28"/>
                <w:lang w:eastAsia="en-US"/>
              </w:rPr>
              <w:lastRenderedPageBreak/>
              <w:t>хезмәтенең Татарстан Республикасы буенча идарәсе</w:t>
            </w:r>
          </w:p>
        </w:tc>
      </w:tr>
      <w:tr w:rsidR="00BB5D72" w:rsidRPr="001B0282" w:rsidTr="00B3341F">
        <w:tc>
          <w:tcPr>
            <w:tcW w:w="568" w:type="dxa"/>
          </w:tcPr>
          <w:p w:rsidR="00BB5D72" w:rsidRPr="001B0282" w:rsidRDefault="00BB5D72" w:rsidP="00BB5D72">
            <w:pPr>
              <w:autoSpaceDE w:val="0"/>
              <w:autoSpaceDN w:val="0"/>
              <w:adjustRightInd w:val="0"/>
              <w:jc w:val="center"/>
              <w:rPr>
                <w:sz w:val="28"/>
                <w:szCs w:val="28"/>
              </w:rPr>
            </w:pPr>
            <w:r w:rsidRPr="001B0282">
              <w:rPr>
                <w:sz w:val="28"/>
                <w:szCs w:val="28"/>
              </w:rPr>
              <w:lastRenderedPageBreak/>
              <w:t>18.</w:t>
            </w:r>
          </w:p>
        </w:tc>
        <w:tc>
          <w:tcPr>
            <w:tcW w:w="6237" w:type="dxa"/>
          </w:tcPr>
          <w:p w:rsidR="00BB5D72" w:rsidRPr="001B0282" w:rsidRDefault="005A1CA8" w:rsidP="00BB5D72">
            <w:pPr>
              <w:autoSpaceDE w:val="0"/>
              <w:autoSpaceDN w:val="0"/>
              <w:adjustRightInd w:val="0"/>
              <w:rPr>
                <w:sz w:val="28"/>
                <w:szCs w:val="28"/>
              </w:rPr>
            </w:pPr>
            <w:r w:rsidRPr="001B0282">
              <w:rPr>
                <w:sz w:val="28"/>
                <w:szCs w:val="28"/>
              </w:rPr>
              <w:t>Салым чыгымнарының нәтиҗәлелеген бәяләү нәтиҗәләре</w:t>
            </w:r>
          </w:p>
        </w:tc>
        <w:tc>
          <w:tcPr>
            <w:tcW w:w="3260" w:type="dxa"/>
          </w:tcPr>
          <w:p w:rsidR="00BB5D72" w:rsidRPr="001B0282" w:rsidRDefault="00080B0E" w:rsidP="00BB5D72">
            <w:pPr>
              <w:jc w:val="center"/>
              <w:rPr>
                <w:rFonts w:eastAsia="Calibri"/>
                <w:sz w:val="28"/>
                <w:szCs w:val="28"/>
                <w:lang w:eastAsia="en-US"/>
              </w:rPr>
            </w:pPr>
            <w:r w:rsidRPr="001B0282">
              <w:rPr>
                <w:sz w:val="28"/>
                <w:szCs w:val="28"/>
              </w:rPr>
              <w:t>Муниципаль берәмлек башкарма комитеты</w:t>
            </w:r>
          </w:p>
        </w:tc>
      </w:tr>
    </w:tbl>
    <w:p w:rsidR="00BB5D72" w:rsidRPr="00BB5D72" w:rsidRDefault="00BB5D72" w:rsidP="00BB5D72">
      <w:pPr>
        <w:jc w:val="both"/>
        <w:rPr>
          <w:rFonts w:eastAsia="Calibri"/>
          <w:sz w:val="28"/>
          <w:szCs w:val="22"/>
          <w:lang w:eastAsia="en-US"/>
        </w:rPr>
      </w:pPr>
    </w:p>
    <w:p w:rsidR="00A66739" w:rsidRDefault="00A66739"/>
    <w:sectPr w:rsidR="00A66739" w:rsidSect="00BB5D72">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305C4"/>
    <w:multiLevelType w:val="hybridMultilevel"/>
    <w:tmpl w:val="04DE0000"/>
    <w:lvl w:ilvl="0" w:tplc="7D383ED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48773F17"/>
    <w:multiLevelType w:val="hybridMultilevel"/>
    <w:tmpl w:val="21F4F8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E51"/>
    <w:rsid w:val="00080B0E"/>
    <w:rsid w:val="000C42B1"/>
    <w:rsid w:val="000D2E51"/>
    <w:rsid w:val="001B0282"/>
    <w:rsid w:val="002117EC"/>
    <w:rsid w:val="00296B24"/>
    <w:rsid w:val="00396992"/>
    <w:rsid w:val="00410476"/>
    <w:rsid w:val="00525F14"/>
    <w:rsid w:val="005A1CA8"/>
    <w:rsid w:val="006247C8"/>
    <w:rsid w:val="006978E9"/>
    <w:rsid w:val="00700763"/>
    <w:rsid w:val="007876E4"/>
    <w:rsid w:val="007C3E4C"/>
    <w:rsid w:val="00856311"/>
    <w:rsid w:val="008D280D"/>
    <w:rsid w:val="008E6772"/>
    <w:rsid w:val="009B1389"/>
    <w:rsid w:val="009B22C3"/>
    <w:rsid w:val="00A66739"/>
    <w:rsid w:val="00B917FB"/>
    <w:rsid w:val="00B95717"/>
    <w:rsid w:val="00BB2D9E"/>
    <w:rsid w:val="00BB5D72"/>
    <w:rsid w:val="00C7086D"/>
    <w:rsid w:val="00DB0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406315-C069-4E7C-9D39-70B84270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D7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B5D72"/>
    <w:pPr>
      <w:keepNext/>
      <w:ind w:left="-1560"/>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5D72"/>
    <w:rPr>
      <w:rFonts w:ascii="Times New Roman" w:eastAsia="Times New Roman" w:hAnsi="Times New Roman" w:cs="Times New Roman"/>
      <w:sz w:val="24"/>
      <w:szCs w:val="20"/>
      <w:lang w:eastAsia="ru-RU"/>
    </w:rPr>
  </w:style>
  <w:style w:type="table" w:styleId="a3">
    <w:name w:val="Table Grid"/>
    <w:basedOn w:val="a1"/>
    <w:uiPriority w:val="59"/>
    <w:rsid w:val="00BB5D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B5D72"/>
    <w:pPr>
      <w:ind w:left="720"/>
      <w:contextualSpacing/>
    </w:pPr>
  </w:style>
  <w:style w:type="paragraph" w:styleId="a5">
    <w:name w:val="Balloon Text"/>
    <w:basedOn w:val="a"/>
    <w:link w:val="a6"/>
    <w:uiPriority w:val="99"/>
    <w:semiHidden/>
    <w:unhideWhenUsed/>
    <w:rsid w:val="008E6772"/>
    <w:rPr>
      <w:rFonts w:ascii="Tahoma" w:hAnsi="Tahoma" w:cs="Tahoma"/>
      <w:sz w:val="16"/>
      <w:szCs w:val="16"/>
    </w:rPr>
  </w:style>
  <w:style w:type="character" w:customStyle="1" w:styleId="a6">
    <w:name w:val="Текст выноски Знак"/>
    <w:basedOn w:val="a0"/>
    <w:link w:val="a5"/>
    <w:uiPriority w:val="99"/>
    <w:semiHidden/>
    <w:rsid w:val="008E6772"/>
    <w:rPr>
      <w:rFonts w:ascii="Tahoma" w:eastAsia="Times New Roman" w:hAnsi="Tahoma" w:cs="Tahoma"/>
      <w:sz w:val="16"/>
      <w:szCs w:val="16"/>
      <w:lang w:eastAsia="ru-RU"/>
    </w:rPr>
  </w:style>
  <w:style w:type="paragraph" w:styleId="a7">
    <w:name w:val="TOC Heading"/>
    <w:basedOn w:val="1"/>
    <w:next w:val="a"/>
    <w:uiPriority w:val="39"/>
    <w:unhideWhenUsed/>
    <w:qFormat/>
    <w:rsid w:val="007C3E4C"/>
    <w:pPr>
      <w:keepLines/>
      <w:spacing w:before="240" w:line="259" w:lineRule="auto"/>
      <w:ind w:left="0"/>
      <w:outlineLvl w:val="9"/>
    </w:pPr>
    <w:rPr>
      <w:rFonts w:asciiTheme="majorHAnsi" w:eastAsiaTheme="majorEastAsia" w:hAnsiTheme="majorHAnsi" w:cstheme="majorBidi"/>
      <w:color w:val="365F91" w:themeColor="accent1" w:themeShade="BF"/>
      <w:sz w:val="32"/>
      <w:szCs w:val="32"/>
    </w:rPr>
  </w:style>
  <w:style w:type="paragraph" w:styleId="2">
    <w:name w:val="toc 2"/>
    <w:basedOn w:val="a"/>
    <w:next w:val="a"/>
    <w:autoRedefine/>
    <w:uiPriority w:val="39"/>
    <w:unhideWhenUsed/>
    <w:rsid w:val="007C3E4C"/>
    <w:pPr>
      <w:spacing w:after="100"/>
      <w:ind w:left="200"/>
    </w:pPr>
  </w:style>
  <w:style w:type="character" w:styleId="a8">
    <w:name w:val="Hyperlink"/>
    <w:basedOn w:val="a0"/>
    <w:uiPriority w:val="99"/>
    <w:unhideWhenUsed/>
    <w:rsid w:val="007C3E4C"/>
    <w:rPr>
      <w:color w:val="0000FF" w:themeColor="hyperlink"/>
      <w:u w:val="single"/>
    </w:rPr>
  </w:style>
  <w:style w:type="paragraph" w:styleId="a9">
    <w:name w:val="No Spacing"/>
    <w:uiPriority w:val="1"/>
    <w:qFormat/>
    <w:rsid w:val="00B917FB"/>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984418">
      <w:bodyDiv w:val="1"/>
      <w:marLeft w:val="0"/>
      <w:marRight w:val="0"/>
      <w:marTop w:val="0"/>
      <w:marBottom w:val="0"/>
      <w:divBdr>
        <w:top w:val="none" w:sz="0" w:space="0" w:color="auto"/>
        <w:left w:val="none" w:sz="0" w:space="0" w:color="auto"/>
        <w:bottom w:val="none" w:sz="0" w:space="0" w:color="auto"/>
        <w:right w:val="none" w:sz="0" w:space="0" w:color="auto"/>
      </w:divBdr>
    </w:div>
    <w:div w:id="200863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2D389-BF00-4235-9A8B-11A8D55DB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8</Pages>
  <Words>2074</Words>
  <Characters>11823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22</cp:revision>
  <cp:lastPrinted>2020-04-06T13:23:00Z</cp:lastPrinted>
  <dcterms:created xsi:type="dcterms:W3CDTF">2020-04-02T08:42:00Z</dcterms:created>
  <dcterms:modified xsi:type="dcterms:W3CDTF">2020-04-06T13:24:00Z</dcterms:modified>
</cp:coreProperties>
</file>