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36"/>
        <w:gridCol w:w="4278"/>
        <w:gridCol w:w="1267"/>
        <w:gridCol w:w="4112"/>
        <w:gridCol w:w="62"/>
      </w:tblGrid>
      <w:tr w:rsidR="00E81BD5" w:rsidRPr="00AE2B1E" w:rsidTr="0058727A">
        <w:trPr>
          <w:trHeight w:val="1903"/>
        </w:trPr>
        <w:tc>
          <w:tcPr>
            <w:tcW w:w="4414" w:type="dxa"/>
            <w:gridSpan w:val="2"/>
            <w:hideMark/>
          </w:tcPr>
          <w:p w:rsidR="00E81BD5" w:rsidRPr="00AE2B1E" w:rsidRDefault="00E81BD5" w:rsidP="00E81BD5">
            <w:pPr>
              <w:keepNext/>
              <w:spacing w:after="60" w:line="276" w:lineRule="auto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val="en-US" w:eastAsia="en-US"/>
              </w:rPr>
              <w:t>C</w:t>
            </w:r>
            <w:r w:rsidRPr="00AE2B1E">
              <w:rPr>
                <w:rFonts w:ascii="Arial" w:hAnsi="Arial" w:cs="Arial"/>
                <w:lang w:eastAsia="en-US"/>
              </w:rPr>
              <w:t>ОВЕТ</w:t>
            </w:r>
          </w:p>
          <w:p w:rsidR="00E81BD5" w:rsidRPr="00AE2B1E" w:rsidRDefault="00E81BD5" w:rsidP="00E81BD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t>НОВОИЛЬМОВСКОГО СЕЛЬСКОГО ПОСЕЛЕНИЯ ДРОЖЖАНОВСКОГО</w:t>
            </w:r>
          </w:p>
          <w:p w:rsidR="00E81BD5" w:rsidRPr="00AE2B1E" w:rsidRDefault="00E81BD5" w:rsidP="00E81BD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t>МУНИЦИПАЛЬНОГО РАЙОНА</w:t>
            </w:r>
          </w:p>
          <w:p w:rsidR="00E81BD5" w:rsidRPr="00AE2B1E" w:rsidRDefault="00E81BD5" w:rsidP="00E81BD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E81BD5" w:rsidRPr="00AE2B1E" w:rsidRDefault="00E81BD5" w:rsidP="00E81BD5">
            <w:pPr>
              <w:spacing w:line="276" w:lineRule="auto"/>
              <w:ind w:right="-108"/>
              <w:jc w:val="center"/>
              <w:rPr>
                <w:rFonts w:ascii="Arial" w:hAnsi="Arial" w:cs="Arial"/>
                <w:lang w:eastAsia="en-US"/>
              </w:rPr>
            </w:pPr>
          </w:p>
          <w:p w:rsidR="00E81BD5" w:rsidRPr="00AE2B1E" w:rsidRDefault="00E81BD5" w:rsidP="00E81BD5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E81BD5" w:rsidRPr="00AE2B1E" w:rsidRDefault="00E81BD5" w:rsidP="00E81BD5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t>ТАТАРСТАН РЕСПУБЛИКАСЫ</w:t>
            </w:r>
          </w:p>
          <w:p w:rsidR="00E81BD5" w:rsidRPr="00AE2B1E" w:rsidRDefault="00E81BD5" w:rsidP="00E81BD5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t xml:space="preserve"> ЧҮПРӘЛЕ</w:t>
            </w:r>
          </w:p>
          <w:p w:rsidR="00E81BD5" w:rsidRPr="00AE2B1E" w:rsidRDefault="00E81BD5" w:rsidP="00E81BD5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t>МУНИЦИПАЛЬ РАЙОНЫ</w:t>
            </w:r>
          </w:p>
          <w:p w:rsidR="00E81BD5" w:rsidRPr="00AE2B1E" w:rsidRDefault="00E81BD5" w:rsidP="00E81BD5">
            <w:pPr>
              <w:spacing w:after="60" w:line="276" w:lineRule="auto"/>
              <w:ind w:right="-108"/>
              <w:jc w:val="center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val="tt-RU" w:eastAsia="en-US"/>
              </w:rPr>
              <w:t xml:space="preserve">ЯНА ӘЛМӘЛЕ АВЫЛ ҖИРЛЕГЕ </w:t>
            </w:r>
            <w:r w:rsidRPr="00AE2B1E">
              <w:rPr>
                <w:rFonts w:ascii="Arial" w:hAnsi="Arial" w:cs="Arial"/>
                <w:lang w:eastAsia="en-US"/>
              </w:rPr>
              <w:t>СОВЕТЫ</w:t>
            </w:r>
          </w:p>
        </w:tc>
      </w:tr>
      <w:tr w:rsidR="00E81BD5" w:rsidRPr="00AE2B1E" w:rsidTr="0058727A">
        <w:trPr>
          <w:gridBefore w:val="1"/>
          <w:gridAfter w:val="1"/>
          <w:wBefore w:w="136" w:type="dxa"/>
          <w:wAfter w:w="62" w:type="dxa"/>
          <w:trHeight w:val="151"/>
        </w:trPr>
        <w:tc>
          <w:tcPr>
            <w:tcW w:w="9657" w:type="dxa"/>
            <w:gridSpan w:val="3"/>
          </w:tcPr>
          <w:p w:rsidR="00E81BD5" w:rsidRPr="00AE2B1E" w:rsidRDefault="00AE2B1E" w:rsidP="00E81BD5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E2B1E">
              <w:rPr>
                <w:rFonts w:ascii="Arial" w:hAnsi="Arial" w:cs="Arial"/>
                <w:lang w:eastAsia="en-US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E81BD5" w:rsidRPr="00AE2B1E" w:rsidRDefault="00E81BD5" w:rsidP="00E81BD5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81BD5" w:rsidRPr="00AE2B1E" w:rsidRDefault="00E81BD5" w:rsidP="00E81BD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lang w:eastAsia="en-US"/>
        </w:rPr>
      </w:pPr>
      <w:r w:rsidRPr="00AE2B1E">
        <w:rPr>
          <w:rFonts w:ascii="Arial" w:hAnsi="Arial" w:cs="Arial"/>
          <w:b/>
        </w:rPr>
        <w:t>РЕШЕНИЕ                                          КАРАР</w:t>
      </w:r>
    </w:p>
    <w:p w:rsidR="00E81BD5" w:rsidRPr="00AE2B1E" w:rsidRDefault="00E81BD5" w:rsidP="00E81BD5">
      <w:pPr>
        <w:jc w:val="center"/>
        <w:rPr>
          <w:rFonts w:ascii="Arial" w:hAnsi="Arial" w:cs="Arial"/>
          <w:sz w:val="20"/>
          <w:szCs w:val="20"/>
          <w:lang w:val="tt-RU"/>
        </w:rPr>
      </w:pPr>
      <w:r w:rsidRPr="00AE2B1E">
        <w:rPr>
          <w:rFonts w:ascii="Arial" w:hAnsi="Arial" w:cs="Arial"/>
          <w:sz w:val="20"/>
          <w:szCs w:val="20"/>
          <w:lang w:val="tt-RU"/>
        </w:rPr>
        <w:t>Яңа Әлмәле авылы</w:t>
      </w:r>
    </w:p>
    <w:p w:rsidR="00E81BD5" w:rsidRPr="00AE2B1E" w:rsidRDefault="00E81BD5" w:rsidP="00E81BD5">
      <w:pPr>
        <w:spacing w:after="4" w:line="269" w:lineRule="auto"/>
        <w:ind w:right="133"/>
        <w:rPr>
          <w:rFonts w:ascii="Arial" w:hAnsi="Arial" w:cs="Arial"/>
          <w:b/>
          <w:color w:val="000000"/>
        </w:rPr>
      </w:pPr>
    </w:p>
    <w:p w:rsidR="00E81BD5" w:rsidRPr="00AE2B1E" w:rsidRDefault="00E81BD5" w:rsidP="00E81BD5">
      <w:pPr>
        <w:ind w:hanging="142"/>
        <w:rPr>
          <w:rFonts w:ascii="Arial" w:hAnsi="Arial" w:cs="Arial"/>
        </w:rPr>
      </w:pPr>
    </w:p>
    <w:p w:rsidR="009D25D2" w:rsidRPr="00AE2B1E" w:rsidRDefault="00BE54BD" w:rsidP="00BE54BD">
      <w:pPr>
        <w:jc w:val="center"/>
        <w:rPr>
          <w:rFonts w:ascii="Arial" w:hAnsi="Arial" w:cs="Arial"/>
        </w:rPr>
      </w:pPr>
      <w:r w:rsidRPr="00AE2B1E">
        <w:rPr>
          <w:rFonts w:ascii="Arial" w:hAnsi="Arial" w:cs="Arial"/>
        </w:rPr>
        <w:t xml:space="preserve">       </w:t>
      </w:r>
      <w:r w:rsidR="00E81BD5" w:rsidRPr="00AE2B1E">
        <w:rPr>
          <w:rFonts w:ascii="Arial" w:hAnsi="Arial" w:cs="Arial"/>
        </w:rPr>
        <w:t xml:space="preserve">2018 </w:t>
      </w:r>
      <w:proofErr w:type="spellStart"/>
      <w:r w:rsidR="00E81BD5" w:rsidRPr="00AE2B1E">
        <w:rPr>
          <w:rFonts w:ascii="Arial" w:hAnsi="Arial" w:cs="Arial"/>
        </w:rPr>
        <w:t>елның</w:t>
      </w:r>
      <w:proofErr w:type="spellEnd"/>
      <w:r w:rsidR="00E81BD5" w:rsidRPr="00AE2B1E">
        <w:rPr>
          <w:rFonts w:ascii="Arial" w:hAnsi="Arial" w:cs="Arial"/>
        </w:rPr>
        <w:t xml:space="preserve"> 25 мае</w:t>
      </w:r>
      <w:r w:rsidR="009D25D2" w:rsidRPr="00AE2B1E">
        <w:rPr>
          <w:rFonts w:ascii="Arial" w:hAnsi="Arial" w:cs="Arial"/>
        </w:rPr>
        <w:tab/>
      </w:r>
      <w:r w:rsidR="009D25D2" w:rsidRPr="00AE2B1E">
        <w:rPr>
          <w:rFonts w:ascii="Arial" w:hAnsi="Arial" w:cs="Arial"/>
        </w:rPr>
        <w:tab/>
      </w:r>
      <w:r w:rsidR="009D25D2" w:rsidRPr="00AE2B1E">
        <w:rPr>
          <w:rFonts w:ascii="Arial" w:hAnsi="Arial" w:cs="Arial"/>
        </w:rPr>
        <w:tab/>
      </w:r>
      <w:r w:rsidR="00E019BC" w:rsidRPr="00AE2B1E">
        <w:rPr>
          <w:rFonts w:ascii="Arial" w:hAnsi="Arial" w:cs="Arial"/>
        </w:rPr>
        <w:t xml:space="preserve">      </w:t>
      </w:r>
      <w:r w:rsidR="009D25D2" w:rsidRPr="00AE2B1E">
        <w:rPr>
          <w:rFonts w:ascii="Arial" w:hAnsi="Arial" w:cs="Arial"/>
        </w:rPr>
        <w:t xml:space="preserve">                    </w:t>
      </w:r>
      <w:r w:rsidR="00E81BD5" w:rsidRPr="00AE2B1E">
        <w:rPr>
          <w:rFonts w:ascii="Arial" w:hAnsi="Arial" w:cs="Arial"/>
          <w:lang w:val="tt-RU"/>
        </w:rPr>
        <w:t xml:space="preserve">               </w:t>
      </w:r>
      <w:r w:rsidR="009D25D2" w:rsidRPr="00AE2B1E">
        <w:rPr>
          <w:rFonts w:ascii="Arial" w:hAnsi="Arial" w:cs="Arial"/>
        </w:rPr>
        <w:t xml:space="preserve">          </w:t>
      </w:r>
      <w:r w:rsidRPr="00AE2B1E">
        <w:rPr>
          <w:rFonts w:ascii="Arial" w:hAnsi="Arial" w:cs="Arial"/>
        </w:rPr>
        <w:t xml:space="preserve">     </w:t>
      </w:r>
      <w:r w:rsidR="009D25D2" w:rsidRPr="00AE2B1E">
        <w:rPr>
          <w:rFonts w:ascii="Arial" w:hAnsi="Arial" w:cs="Arial"/>
        </w:rPr>
        <w:t xml:space="preserve">  </w:t>
      </w:r>
      <w:r w:rsidRPr="00AE2B1E">
        <w:rPr>
          <w:rFonts w:ascii="Arial" w:hAnsi="Arial" w:cs="Arial"/>
        </w:rPr>
        <w:t xml:space="preserve">  </w:t>
      </w:r>
      <w:r w:rsidR="009D25D2" w:rsidRPr="00AE2B1E">
        <w:rPr>
          <w:rFonts w:ascii="Arial" w:hAnsi="Arial" w:cs="Arial"/>
        </w:rPr>
        <w:t xml:space="preserve">     № </w:t>
      </w:r>
      <w:r w:rsidR="005C1421" w:rsidRPr="00AE2B1E">
        <w:rPr>
          <w:rFonts w:ascii="Arial" w:hAnsi="Arial" w:cs="Arial"/>
        </w:rPr>
        <w:t>35</w:t>
      </w:r>
      <w:r w:rsidR="009D25D2" w:rsidRPr="00AE2B1E">
        <w:rPr>
          <w:rFonts w:ascii="Arial" w:hAnsi="Arial" w:cs="Arial"/>
        </w:rPr>
        <w:t>/1</w:t>
      </w:r>
    </w:p>
    <w:p w:rsidR="00DF22E0" w:rsidRPr="00AE2B1E" w:rsidRDefault="00DF22E0" w:rsidP="00BE54BD">
      <w:pPr>
        <w:pStyle w:val="ConsPlusTitle"/>
        <w:widowControl/>
        <w:rPr>
          <w:rFonts w:ascii="Arial" w:hAnsi="Arial" w:cs="Arial"/>
        </w:rPr>
      </w:pPr>
    </w:p>
    <w:p w:rsidR="00DF22E0" w:rsidRPr="00AE2B1E" w:rsidRDefault="00E81BD5" w:rsidP="00E81BD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spellStart"/>
      <w:r w:rsidRPr="00AE2B1E">
        <w:rPr>
          <w:rFonts w:ascii="Arial" w:hAnsi="Arial" w:cs="Arial"/>
        </w:rPr>
        <w:t>Яңа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Әлмәле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авыл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җирлеге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Советының</w:t>
      </w:r>
      <w:proofErr w:type="spellEnd"/>
      <w:r w:rsidRPr="00AE2B1E">
        <w:rPr>
          <w:rFonts w:ascii="Arial" w:hAnsi="Arial" w:cs="Arial"/>
        </w:rPr>
        <w:t xml:space="preserve"> 2018 </w:t>
      </w:r>
      <w:proofErr w:type="spellStart"/>
      <w:r w:rsidRPr="00AE2B1E">
        <w:rPr>
          <w:rFonts w:ascii="Arial" w:hAnsi="Arial" w:cs="Arial"/>
        </w:rPr>
        <w:t>елның</w:t>
      </w:r>
      <w:proofErr w:type="spellEnd"/>
      <w:r w:rsidRPr="00AE2B1E">
        <w:rPr>
          <w:rFonts w:ascii="Arial" w:hAnsi="Arial" w:cs="Arial"/>
        </w:rPr>
        <w:t xml:space="preserve"> 26 </w:t>
      </w:r>
      <w:proofErr w:type="spellStart"/>
      <w:r w:rsidRPr="00AE2B1E">
        <w:rPr>
          <w:rFonts w:ascii="Arial" w:hAnsi="Arial" w:cs="Arial"/>
        </w:rPr>
        <w:t>апрелендәге</w:t>
      </w:r>
      <w:proofErr w:type="spellEnd"/>
      <w:r w:rsidRPr="00AE2B1E">
        <w:rPr>
          <w:rFonts w:ascii="Arial" w:hAnsi="Arial" w:cs="Arial"/>
        </w:rPr>
        <w:t xml:space="preserve"> 34/1 </w:t>
      </w:r>
      <w:proofErr w:type="spellStart"/>
      <w:r w:rsidRPr="00AE2B1E">
        <w:rPr>
          <w:rFonts w:ascii="Arial" w:hAnsi="Arial" w:cs="Arial"/>
        </w:rPr>
        <w:t>номерлы</w:t>
      </w:r>
      <w:proofErr w:type="spellEnd"/>
      <w:r w:rsidRPr="00AE2B1E">
        <w:rPr>
          <w:rFonts w:ascii="Arial" w:hAnsi="Arial" w:cs="Arial"/>
        </w:rPr>
        <w:t xml:space="preserve"> «Татарстан </w:t>
      </w:r>
      <w:proofErr w:type="spellStart"/>
      <w:r w:rsidRPr="00AE2B1E">
        <w:rPr>
          <w:rFonts w:ascii="Arial" w:hAnsi="Arial" w:cs="Arial"/>
        </w:rPr>
        <w:t>Республикасы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Чүпрәле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районы </w:t>
      </w:r>
      <w:proofErr w:type="spellStart"/>
      <w:r w:rsidRPr="00AE2B1E">
        <w:rPr>
          <w:rFonts w:ascii="Arial" w:hAnsi="Arial" w:cs="Arial"/>
        </w:rPr>
        <w:t>Яңа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Әлмәле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авыл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җирлеге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хезмәткәрләренең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даими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нигездә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вазыйфаны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биләүче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затларга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акчалата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бүләкләүләр</w:t>
      </w:r>
      <w:proofErr w:type="spellEnd"/>
      <w:r w:rsidRPr="00AE2B1E">
        <w:rPr>
          <w:rFonts w:ascii="Arial" w:hAnsi="Arial" w:cs="Arial"/>
        </w:rPr>
        <w:t xml:space="preserve">, </w:t>
      </w:r>
      <w:proofErr w:type="spellStart"/>
      <w:r w:rsidRPr="00AE2B1E">
        <w:rPr>
          <w:rFonts w:ascii="Arial" w:hAnsi="Arial" w:cs="Arial"/>
        </w:rPr>
        <w:t>айлык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һәм</w:t>
      </w:r>
      <w:proofErr w:type="spellEnd"/>
      <w:r w:rsidRPr="00AE2B1E">
        <w:rPr>
          <w:rFonts w:ascii="Arial" w:hAnsi="Arial" w:cs="Arial"/>
        </w:rPr>
        <w:t xml:space="preserve"> башка </w:t>
      </w:r>
      <w:proofErr w:type="spellStart"/>
      <w:r w:rsidRPr="00AE2B1E">
        <w:rPr>
          <w:rFonts w:ascii="Arial" w:hAnsi="Arial" w:cs="Arial"/>
        </w:rPr>
        <w:t>өстәмә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түләүләр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һәм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аларны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гамәлгә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ашыру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тәртибе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proofErr w:type="gramStart"/>
      <w:r w:rsidRPr="00AE2B1E">
        <w:rPr>
          <w:rFonts w:ascii="Arial" w:hAnsi="Arial" w:cs="Arial"/>
        </w:rPr>
        <w:t>турында»карарының</w:t>
      </w:r>
      <w:proofErr w:type="spellEnd"/>
      <w:proofErr w:type="gramEnd"/>
      <w:r w:rsidRPr="00AE2B1E">
        <w:rPr>
          <w:rFonts w:ascii="Arial" w:hAnsi="Arial" w:cs="Arial"/>
        </w:rPr>
        <w:t xml:space="preserve"> 1 </w:t>
      </w:r>
      <w:proofErr w:type="spellStart"/>
      <w:r w:rsidRPr="00AE2B1E">
        <w:rPr>
          <w:rFonts w:ascii="Arial" w:hAnsi="Arial" w:cs="Arial"/>
        </w:rPr>
        <w:t>нче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кушымтасына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үзгәрешләр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кертү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хакында</w:t>
      </w:r>
      <w:proofErr w:type="spellEnd"/>
    </w:p>
    <w:p w:rsidR="00E81BD5" w:rsidRPr="00AE2B1E" w:rsidRDefault="00E81BD5" w:rsidP="00E81BD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F22E0" w:rsidRPr="00AE2B1E" w:rsidRDefault="00E81BD5" w:rsidP="006B6D2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E2B1E">
        <w:rPr>
          <w:rFonts w:ascii="Arial" w:hAnsi="Arial" w:cs="Arial"/>
        </w:rPr>
        <w:t xml:space="preserve">Татарстан </w:t>
      </w:r>
      <w:proofErr w:type="spellStart"/>
      <w:r w:rsidRPr="00AE2B1E">
        <w:rPr>
          <w:rFonts w:ascii="Arial" w:hAnsi="Arial" w:cs="Arial"/>
        </w:rPr>
        <w:t>Республикасы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Министрлар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Кабинетының</w:t>
      </w:r>
      <w:proofErr w:type="spellEnd"/>
      <w:r w:rsidRPr="00AE2B1E">
        <w:rPr>
          <w:rFonts w:ascii="Arial" w:hAnsi="Arial" w:cs="Arial"/>
        </w:rPr>
        <w:t xml:space="preserve"> «</w:t>
      </w:r>
      <w:proofErr w:type="spellStart"/>
      <w:r w:rsidRPr="00AE2B1E">
        <w:rPr>
          <w:rFonts w:ascii="Arial" w:hAnsi="Arial" w:cs="Arial"/>
        </w:rPr>
        <w:t>үз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вәкаләтләрен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даими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нигездә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башкаручы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үзидарәнең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сайланулы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вазыйфаи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затларына</w:t>
      </w:r>
      <w:proofErr w:type="spellEnd"/>
      <w:r w:rsidRPr="00AE2B1E">
        <w:rPr>
          <w:rFonts w:ascii="Arial" w:hAnsi="Arial" w:cs="Arial"/>
        </w:rPr>
        <w:t xml:space="preserve">,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берәмлекләрнең</w:t>
      </w:r>
      <w:proofErr w:type="spellEnd"/>
      <w:r w:rsidRPr="00AE2B1E">
        <w:rPr>
          <w:rFonts w:ascii="Arial" w:hAnsi="Arial" w:cs="Arial"/>
        </w:rPr>
        <w:t xml:space="preserve"> контроль-</w:t>
      </w:r>
      <w:proofErr w:type="spellStart"/>
      <w:r w:rsidRPr="00AE2B1E">
        <w:rPr>
          <w:rFonts w:ascii="Arial" w:hAnsi="Arial" w:cs="Arial"/>
        </w:rPr>
        <w:t>хисап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органнары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рәисләренә</w:t>
      </w:r>
      <w:proofErr w:type="spellEnd"/>
      <w:r w:rsidRPr="00AE2B1E">
        <w:rPr>
          <w:rFonts w:ascii="Arial" w:hAnsi="Arial" w:cs="Arial"/>
        </w:rPr>
        <w:t xml:space="preserve">, Татарстан </w:t>
      </w:r>
      <w:proofErr w:type="spellStart"/>
      <w:r w:rsidRPr="00AE2B1E">
        <w:rPr>
          <w:rFonts w:ascii="Arial" w:hAnsi="Arial" w:cs="Arial"/>
        </w:rPr>
        <w:t>Республикасында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хезмәткәрләргә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хезмәт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өчен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түләү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чыгымнарын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формалаштыру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нормативлары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турында</w:t>
      </w:r>
      <w:proofErr w:type="spellEnd"/>
      <w:r w:rsidRPr="00AE2B1E">
        <w:rPr>
          <w:rFonts w:ascii="Arial" w:hAnsi="Arial" w:cs="Arial"/>
        </w:rPr>
        <w:t xml:space="preserve">» 2018 </w:t>
      </w:r>
      <w:proofErr w:type="spellStart"/>
      <w:r w:rsidRPr="00AE2B1E">
        <w:rPr>
          <w:rFonts w:ascii="Arial" w:hAnsi="Arial" w:cs="Arial"/>
        </w:rPr>
        <w:t>елның</w:t>
      </w:r>
      <w:proofErr w:type="spellEnd"/>
      <w:r w:rsidRPr="00AE2B1E">
        <w:rPr>
          <w:rFonts w:ascii="Arial" w:hAnsi="Arial" w:cs="Arial"/>
        </w:rPr>
        <w:t xml:space="preserve"> 28 </w:t>
      </w:r>
      <w:proofErr w:type="spellStart"/>
      <w:r w:rsidRPr="00AE2B1E">
        <w:rPr>
          <w:rFonts w:ascii="Arial" w:hAnsi="Arial" w:cs="Arial"/>
        </w:rPr>
        <w:t>мартындагы</w:t>
      </w:r>
      <w:proofErr w:type="spellEnd"/>
      <w:r w:rsidRPr="00AE2B1E">
        <w:rPr>
          <w:rFonts w:ascii="Arial" w:hAnsi="Arial" w:cs="Arial"/>
        </w:rPr>
        <w:t xml:space="preserve"> 182 </w:t>
      </w:r>
      <w:proofErr w:type="spellStart"/>
      <w:r w:rsidRPr="00AE2B1E">
        <w:rPr>
          <w:rFonts w:ascii="Arial" w:hAnsi="Arial" w:cs="Arial"/>
        </w:rPr>
        <w:t>номерлы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карары</w:t>
      </w:r>
      <w:proofErr w:type="spellEnd"/>
      <w:r w:rsidRPr="00AE2B1E">
        <w:rPr>
          <w:rFonts w:ascii="Arial" w:hAnsi="Arial" w:cs="Arial"/>
        </w:rPr>
        <w:t xml:space="preserve"> (24.04.2018 № 281 </w:t>
      </w:r>
      <w:proofErr w:type="spellStart"/>
      <w:r w:rsidRPr="00AE2B1E">
        <w:rPr>
          <w:rFonts w:ascii="Arial" w:hAnsi="Arial" w:cs="Arial"/>
        </w:rPr>
        <w:t>редакциясендә</w:t>
      </w:r>
      <w:proofErr w:type="spellEnd"/>
      <w:r w:rsidRPr="00AE2B1E">
        <w:rPr>
          <w:rFonts w:ascii="Arial" w:hAnsi="Arial" w:cs="Arial"/>
        </w:rPr>
        <w:t xml:space="preserve">), </w:t>
      </w:r>
      <w:proofErr w:type="spellStart"/>
      <w:r w:rsidRPr="00AE2B1E">
        <w:rPr>
          <w:rFonts w:ascii="Arial" w:hAnsi="Arial" w:cs="Arial"/>
        </w:rPr>
        <w:t>Чүпрәле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районы Советы </w:t>
      </w:r>
      <w:proofErr w:type="spellStart"/>
      <w:r w:rsidRPr="00AE2B1E">
        <w:rPr>
          <w:rFonts w:ascii="Arial" w:hAnsi="Arial" w:cs="Arial"/>
        </w:rPr>
        <w:t>карары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белән</w:t>
      </w:r>
      <w:proofErr w:type="spellEnd"/>
      <w:r w:rsidRPr="00AE2B1E">
        <w:rPr>
          <w:rFonts w:ascii="Arial" w:hAnsi="Arial" w:cs="Arial"/>
        </w:rPr>
        <w:t xml:space="preserve"> 11.05.2018 ел, № 27/3,  </w:t>
      </w:r>
      <w:proofErr w:type="spellStart"/>
      <w:r w:rsidRPr="00AE2B1E">
        <w:rPr>
          <w:rFonts w:ascii="Arial" w:hAnsi="Arial" w:cs="Arial"/>
        </w:rPr>
        <w:t>Чүпрәле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районы </w:t>
      </w:r>
      <w:proofErr w:type="spellStart"/>
      <w:r w:rsidRPr="00AE2B1E">
        <w:rPr>
          <w:rFonts w:ascii="Arial" w:hAnsi="Arial" w:cs="Arial"/>
        </w:rPr>
        <w:t>Яңа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Әлмәле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авыл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җирлеге</w:t>
      </w:r>
      <w:proofErr w:type="spellEnd"/>
      <w:r w:rsidRPr="00AE2B1E">
        <w:rPr>
          <w:rFonts w:ascii="Arial" w:hAnsi="Arial" w:cs="Arial"/>
        </w:rPr>
        <w:t xml:space="preserve"> Уставы </w:t>
      </w:r>
      <w:proofErr w:type="spellStart"/>
      <w:r w:rsidRPr="00AE2B1E">
        <w:rPr>
          <w:rFonts w:ascii="Arial" w:hAnsi="Arial" w:cs="Arial"/>
        </w:rPr>
        <w:t>белән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Яңа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Әлмәле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авыл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җирлеге</w:t>
      </w:r>
      <w:proofErr w:type="spellEnd"/>
      <w:r w:rsidRPr="00AE2B1E">
        <w:rPr>
          <w:rFonts w:ascii="Arial" w:hAnsi="Arial" w:cs="Arial"/>
        </w:rPr>
        <w:t xml:space="preserve"> Советы КАРАР ИТТЕ:</w:t>
      </w:r>
    </w:p>
    <w:p w:rsidR="00DF22E0" w:rsidRPr="00AE2B1E" w:rsidRDefault="005E7BB2" w:rsidP="00AE7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2B1E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AE2B1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Чүпрәле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AE2B1E">
        <w:rPr>
          <w:rFonts w:ascii="Arial" w:hAnsi="Arial" w:cs="Arial"/>
          <w:sz w:val="24"/>
          <w:szCs w:val="24"/>
        </w:rPr>
        <w:t>Яңа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Әлмәле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авыл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җирлеге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Советының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26.04.2018 № 34/1 </w:t>
      </w:r>
      <w:proofErr w:type="spellStart"/>
      <w:r w:rsidRPr="00AE2B1E">
        <w:rPr>
          <w:rFonts w:ascii="Arial" w:hAnsi="Arial" w:cs="Arial"/>
          <w:sz w:val="24"/>
          <w:szCs w:val="24"/>
        </w:rPr>
        <w:t>карарының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E2B1E">
        <w:rPr>
          <w:rFonts w:ascii="Arial" w:hAnsi="Arial" w:cs="Arial"/>
          <w:sz w:val="24"/>
          <w:szCs w:val="24"/>
        </w:rPr>
        <w:t>нче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кушымтасына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AE2B1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Чүпрәле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AE2B1E">
        <w:rPr>
          <w:rFonts w:ascii="Arial" w:hAnsi="Arial" w:cs="Arial"/>
          <w:sz w:val="24"/>
          <w:szCs w:val="24"/>
        </w:rPr>
        <w:t>Яңа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Әлмәле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авыл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җирлеге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хезмәткәрләренең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даими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нигездә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вазыйфаны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биләүче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затларга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акчалата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бүләкләүләр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2B1E">
        <w:rPr>
          <w:rFonts w:ascii="Arial" w:hAnsi="Arial" w:cs="Arial"/>
          <w:sz w:val="24"/>
          <w:szCs w:val="24"/>
        </w:rPr>
        <w:t>айлык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һәм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AE2B1E">
        <w:rPr>
          <w:rFonts w:ascii="Arial" w:hAnsi="Arial" w:cs="Arial"/>
          <w:sz w:val="24"/>
          <w:szCs w:val="24"/>
        </w:rPr>
        <w:t>өстәмә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түләүләр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һәм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аларны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гамәлгә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ашыру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тәртибе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турында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» 26.04.2018 ел, №1 </w:t>
      </w:r>
      <w:proofErr w:type="spellStart"/>
      <w:r w:rsidRPr="00AE2B1E">
        <w:rPr>
          <w:rFonts w:ascii="Arial" w:hAnsi="Arial" w:cs="Arial"/>
          <w:sz w:val="24"/>
          <w:szCs w:val="24"/>
        </w:rPr>
        <w:t>карарын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кертергә</w:t>
      </w:r>
      <w:proofErr w:type="spellEnd"/>
      <w:r w:rsidRPr="00AE2B1E">
        <w:rPr>
          <w:rFonts w:ascii="Arial" w:hAnsi="Arial" w:cs="Arial"/>
          <w:sz w:val="24"/>
          <w:szCs w:val="24"/>
        </w:rPr>
        <w:t>:</w:t>
      </w:r>
    </w:p>
    <w:p w:rsidR="00DF22E0" w:rsidRPr="00AE2B1E" w:rsidRDefault="005E7BB2" w:rsidP="00D35E16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B1E">
        <w:rPr>
          <w:rFonts w:ascii="Arial" w:hAnsi="Arial" w:cs="Arial"/>
          <w:sz w:val="24"/>
          <w:szCs w:val="24"/>
        </w:rPr>
        <w:t>таблиц</w:t>
      </w:r>
      <w:r w:rsidRPr="00AE2B1E">
        <w:rPr>
          <w:rFonts w:ascii="Arial" w:hAnsi="Arial" w:cs="Arial"/>
          <w:sz w:val="24"/>
          <w:szCs w:val="24"/>
          <w:lang w:val="tt-RU"/>
        </w:rPr>
        <w:t>а</w:t>
      </w:r>
      <w:r w:rsidR="00DF22E0" w:rsidRPr="00AE2B1E">
        <w:rPr>
          <w:rFonts w:ascii="Arial" w:hAnsi="Arial" w:cs="Arial"/>
          <w:sz w:val="24"/>
          <w:szCs w:val="24"/>
        </w:rPr>
        <w:t xml:space="preserve">: </w:t>
      </w:r>
    </w:p>
    <w:p w:rsidR="00DF22E0" w:rsidRPr="00AE2B1E" w:rsidRDefault="00DF22E0" w:rsidP="00AE7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DF22E0" w:rsidRPr="00AE2B1E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AE2B1E" w:rsidRDefault="00D64745" w:rsidP="00765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AE2B1E">
              <w:rPr>
                <w:rFonts w:ascii="Arial" w:hAnsi="Arial" w:cs="Arial"/>
              </w:rPr>
              <w:t>Вазыйфаның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исеме</w:t>
            </w:r>
            <w:proofErr w:type="spellEnd"/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AE2B1E" w:rsidRDefault="00D64745" w:rsidP="00765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AE2B1E">
              <w:rPr>
                <w:rFonts w:ascii="Arial" w:hAnsi="Arial" w:cs="Arial"/>
              </w:rPr>
              <w:t>Акчалата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бүләк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күләме</w:t>
            </w:r>
            <w:proofErr w:type="spellEnd"/>
            <w:r w:rsidRPr="00AE2B1E">
              <w:rPr>
                <w:rFonts w:ascii="Arial" w:hAnsi="Arial" w:cs="Arial"/>
              </w:rPr>
              <w:t xml:space="preserve"> (</w:t>
            </w:r>
            <w:proofErr w:type="spellStart"/>
            <w:r w:rsidRPr="00AE2B1E">
              <w:rPr>
                <w:rFonts w:ascii="Arial" w:hAnsi="Arial" w:cs="Arial"/>
              </w:rPr>
              <w:t>сумнарда</w:t>
            </w:r>
            <w:proofErr w:type="spellEnd"/>
            <w:r w:rsidRPr="00AE2B1E">
              <w:rPr>
                <w:rFonts w:ascii="Arial" w:hAnsi="Arial" w:cs="Arial"/>
              </w:rPr>
              <w:t>)</w:t>
            </w:r>
          </w:p>
        </w:tc>
      </w:tr>
      <w:tr w:rsidR="00DF22E0" w:rsidRPr="00AE2B1E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AE2B1E" w:rsidRDefault="00DF22E0" w:rsidP="00765A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AE2B1E" w:rsidRDefault="00D64745" w:rsidP="00765A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8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E2B1E" w:rsidRDefault="00BE54BD" w:rsidP="00765A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10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AE2B1E" w:rsidRDefault="00DF22E0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>11</w:t>
            </w:r>
            <w:r w:rsidR="00BE54BD" w:rsidRPr="00AE2B1E">
              <w:rPr>
                <w:rFonts w:ascii="Arial" w:hAnsi="Arial" w:cs="Arial"/>
              </w:rPr>
              <w:t xml:space="preserve"> </w:t>
            </w:r>
            <w:proofErr w:type="spellStart"/>
            <w:r w:rsidR="00BE54BD" w:rsidRPr="00AE2B1E">
              <w:rPr>
                <w:rFonts w:ascii="Arial" w:hAnsi="Arial" w:cs="Arial"/>
              </w:rPr>
              <w:t>төркем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AE2B1E" w:rsidRDefault="00BE54BD" w:rsidP="00765A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12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</w:p>
        </w:tc>
      </w:tr>
      <w:tr w:rsidR="00BE54BD" w:rsidRPr="00AE2B1E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   </w:t>
            </w:r>
            <w:proofErr w:type="spellStart"/>
            <w:r w:rsidRPr="00AE2B1E">
              <w:rPr>
                <w:rFonts w:ascii="Arial" w:hAnsi="Arial" w:cs="Arial"/>
              </w:rPr>
              <w:t>Авыл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җирлеге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башлыгы</w:t>
            </w:r>
            <w:proofErr w:type="spellEnd"/>
            <w:r w:rsidRPr="00AE2B1E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pStyle w:val="ConsPlusCell"/>
              <w:jc w:val="center"/>
              <w:rPr>
                <w:sz w:val="24"/>
                <w:szCs w:val="24"/>
              </w:rPr>
            </w:pPr>
            <w:r w:rsidRPr="00AE2B1E">
              <w:rPr>
                <w:sz w:val="24"/>
                <w:szCs w:val="24"/>
              </w:rPr>
              <w:t>11 701»</w:t>
            </w:r>
          </w:p>
        </w:tc>
      </w:tr>
    </w:tbl>
    <w:p w:rsidR="00DF22E0" w:rsidRPr="00AE2B1E" w:rsidRDefault="00DF22E0" w:rsidP="00AE7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2B1E">
        <w:rPr>
          <w:rFonts w:ascii="Arial" w:hAnsi="Arial" w:cs="Arial"/>
          <w:sz w:val="24"/>
          <w:szCs w:val="24"/>
        </w:rPr>
        <w:t xml:space="preserve"> </w:t>
      </w:r>
    </w:p>
    <w:p w:rsidR="00DF22E0" w:rsidRPr="00AE2B1E" w:rsidRDefault="00BE54BD" w:rsidP="00BE54BD">
      <w:pPr>
        <w:pStyle w:val="ConsPlusNormal"/>
        <w:rPr>
          <w:rFonts w:ascii="Arial" w:hAnsi="Arial" w:cs="Arial"/>
          <w:sz w:val="24"/>
          <w:szCs w:val="24"/>
        </w:rPr>
      </w:pPr>
      <w:proofErr w:type="spellStart"/>
      <w:r w:rsidRPr="00AE2B1E">
        <w:rPr>
          <w:rFonts w:ascii="Arial" w:hAnsi="Arial" w:cs="Arial"/>
          <w:sz w:val="24"/>
          <w:szCs w:val="24"/>
        </w:rPr>
        <w:t>киләсе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яңа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редакциядә</w:t>
      </w:r>
      <w:proofErr w:type="spellEnd"/>
      <w:r w:rsidRPr="00AE2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B1E">
        <w:rPr>
          <w:rFonts w:ascii="Arial" w:hAnsi="Arial" w:cs="Arial"/>
          <w:sz w:val="24"/>
          <w:szCs w:val="24"/>
        </w:rPr>
        <w:t>сөйләү</w:t>
      </w:r>
      <w:proofErr w:type="spellEnd"/>
      <w:r w:rsidRPr="00AE2B1E">
        <w:rPr>
          <w:rFonts w:ascii="Arial" w:hAnsi="Arial" w:cs="Arial"/>
          <w:sz w:val="24"/>
          <w:szCs w:val="24"/>
        </w:rPr>
        <w:t>:</w:t>
      </w:r>
    </w:p>
    <w:p w:rsidR="00BE54BD" w:rsidRPr="00AE2B1E" w:rsidRDefault="00BE54BD" w:rsidP="00BE54BD">
      <w:pPr>
        <w:pStyle w:val="ConsPlusNormal"/>
        <w:rPr>
          <w:rFonts w:ascii="Arial" w:hAnsi="Arial" w:cs="Arial"/>
          <w:sz w:val="24"/>
          <w:szCs w:val="24"/>
        </w:rPr>
      </w:pPr>
    </w:p>
    <w:p w:rsidR="00BE54BD" w:rsidRPr="00AE2B1E" w:rsidRDefault="00BE54BD" w:rsidP="00BE54BD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BE54BD" w:rsidRPr="00AE2B1E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54BD" w:rsidRPr="00AE2B1E" w:rsidRDefault="00BE54BD" w:rsidP="00BE54BD">
            <w:pPr>
              <w:jc w:val="center"/>
              <w:rPr>
                <w:rFonts w:ascii="Arial" w:hAnsi="Arial" w:cs="Arial"/>
              </w:rPr>
            </w:pPr>
            <w:proofErr w:type="spellStart"/>
            <w:r w:rsidRPr="00AE2B1E">
              <w:rPr>
                <w:rFonts w:ascii="Arial" w:hAnsi="Arial" w:cs="Arial"/>
              </w:rPr>
              <w:t>Вазыйфаның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исеме</w:t>
            </w:r>
            <w:proofErr w:type="spellEnd"/>
          </w:p>
          <w:p w:rsidR="00BE54BD" w:rsidRPr="00AE2B1E" w:rsidRDefault="00BE54BD" w:rsidP="00BE5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AE2B1E">
              <w:rPr>
                <w:rFonts w:ascii="Arial" w:hAnsi="Arial" w:cs="Arial"/>
              </w:rPr>
              <w:t>Акчалата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бүләк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күләме</w:t>
            </w:r>
            <w:proofErr w:type="spellEnd"/>
            <w:r w:rsidRPr="00AE2B1E">
              <w:rPr>
                <w:rFonts w:ascii="Arial" w:hAnsi="Arial" w:cs="Arial"/>
              </w:rPr>
              <w:t xml:space="preserve"> (</w:t>
            </w:r>
            <w:proofErr w:type="spellStart"/>
            <w:r w:rsidRPr="00AE2B1E">
              <w:rPr>
                <w:rFonts w:ascii="Arial" w:hAnsi="Arial" w:cs="Arial"/>
              </w:rPr>
              <w:t>сумнарда</w:t>
            </w:r>
            <w:proofErr w:type="spellEnd"/>
            <w:r w:rsidRPr="00AE2B1E">
              <w:rPr>
                <w:rFonts w:ascii="Arial" w:hAnsi="Arial" w:cs="Arial"/>
              </w:rPr>
              <w:t>)</w:t>
            </w:r>
          </w:p>
        </w:tc>
      </w:tr>
      <w:tr w:rsidR="00BE54BD" w:rsidRPr="00AE2B1E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8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10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11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2B1E">
              <w:rPr>
                <w:rFonts w:ascii="Arial" w:hAnsi="Arial" w:cs="Arial"/>
              </w:rPr>
              <w:t xml:space="preserve">12 </w:t>
            </w:r>
            <w:proofErr w:type="spellStart"/>
            <w:r w:rsidRPr="00AE2B1E">
              <w:rPr>
                <w:rFonts w:ascii="Arial" w:hAnsi="Arial" w:cs="Arial"/>
              </w:rPr>
              <w:t>төркем</w:t>
            </w:r>
            <w:proofErr w:type="spellEnd"/>
          </w:p>
        </w:tc>
      </w:tr>
      <w:tr w:rsidR="00BE54BD" w:rsidRPr="00AE2B1E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jc w:val="center"/>
              <w:rPr>
                <w:rFonts w:ascii="Arial" w:hAnsi="Arial" w:cs="Arial"/>
              </w:rPr>
            </w:pPr>
            <w:proofErr w:type="spellStart"/>
            <w:r w:rsidRPr="00AE2B1E">
              <w:rPr>
                <w:rFonts w:ascii="Arial" w:hAnsi="Arial" w:cs="Arial"/>
              </w:rPr>
              <w:t>Авыл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җирлеге</w:t>
            </w:r>
            <w:proofErr w:type="spellEnd"/>
            <w:r w:rsidRPr="00AE2B1E">
              <w:rPr>
                <w:rFonts w:ascii="Arial" w:hAnsi="Arial" w:cs="Arial"/>
              </w:rPr>
              <w:t xml:space="preserve"> </w:t>
            </w:r>
            <w:proofErr w:type="spellStart"/>
            <w:r w:rsidRPr="00AE2B1E">
              <w:rPr>
                <w:rFonts w:ascii="Arial" w:hAnsi="Arial" w:cs="Arial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BD" w:rsidRPr="00AE2B1E" w:rsidRDefault="00BE54BD" w:rsidP="00BE54BD">
            <w:pPr>
              <w:pStyle w:val="ConsPlusCell"/>
              <w:jc w:val="center"/>
              <w:rPr>
                <w:sz w:val="24"/>
                <w:szCs w:val="24"/>
              </w:rPr>
            </w:pPr>
            <w:r w:rsidRPr="00AE2B1E">
              <w:rPr>
                <w:sz w:val="24"/>
                <w:szCs w:val="24"/>
              </w:rPr>
              <w:t>15 300»;</w:t>
            </w:r>
          </w:p>
        </w:tc>
      </w:tr>
    </w:tbl>
    <w:p w:rsidR="00DF22E0" w:rsidRDefault="00DF22E0" w:rsidP="00323F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E2B1E" w:rsidRPr="00AE2B1E" w:rsidRDefault="00AE2B1E" w:rsidP="00323F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F22E0" w:rsidRPr="00AE2B1E" w:rsidRDefault="00BE54BD" w:rsidP="00BE54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AE2B1E">
        <w:rPr>
          <w:rFonts w:ascii="Arial" w:hAnsi="Arial" w:cs="Arial"/>
        </w:rPr>
        <w:lastRenderedPageBreak/>
        <w:t>өченче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абзацны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киләсе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редакциядә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бәян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итегез</w:t>
      </w:r>
      <w:proofErr w:type="spellEnd"/>
      <w:r w:rsidRPr="00AE2B1E">
        <w:rPr>
          <w:rFonts w:ascii="Arial" w:hAnsi="Arial" w:cs="Arial"/>
        </w:rPr>
        <w:t>:</w:t>
      </w:r>
    </w:p>
    <w:p w:rsidR="00BE54BD" w:rsidRPr="00AE2B1E" w:rsidRDefault="00BE54BD" w:rsidP="00BE54BD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p w:rsidR="00DF22E0" w:rsidRPr="00AE2B1E" w:rsidRDefault="00BE54BD" w:rsidP="000752F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E2B1E">
        <w:rPr>
          <w:rFonts w:ascii="Arial" w:hAnsi="Arial" w:cs="Arial"/>
        </w:rPr>
        <w:t>«</w:t>
      </w:r>
      <w:proofErr w:type="spellStart"/>
      <w:r w:rsidRPr="00AE2B1E">
        <w:rPr>
          <w:rFonts w:ascii="Arial" w:hAnsi="Arial" w:cs="Arial"/>
        </w:rPr>
        <w:t>Авыл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җирлеге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башлыгына</w:t>
      </w:r>
      <w:proofErr w:type="spellEnd"/>
      <w:r w:rsidRPr="00AE2B1E">
        <w:rPr>
          <w:rFonts w:ascii="Arial" w:hAnsi="Arial" w:cs="Arial"/>
        </w:rPr>
        <w:t xml:space="preserve"> ай </w:t>
      </w:r>
      <w:proofErr w:type="spellStart"/>
      <w:r w:rsidRPr="00AE2B1E">
        <w:rPr>
          <w:rFonts w:ascii="Arial" w:hAnsi="Arial" w:cs="Arial"/>
        </w:rPr>
        <w:t>саен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акчалата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бүләкләүдән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тыш</w:t>
      </w:r>
      <w:proofErr w:type="spellEnd"/>
      <w:r w:rsidRPr="00AE2B1E">
        <w:rPr>
          <w:rFonts w:ascii="Arial" w:hAnsi="Arial" w:cs="Arial"/>
        </w:rPr>
        <w:t xml:space="preserve">, </w:t>
      </w:r>
      <w:proofErr w:type="spellStart"/>
      <w:r w:rsidRPr="00AE2B1E">
        <w:rPr>
          <w:rFonts w:ascii="Arial" w:hAnsi="Arial" w:cs="Arial"/>
        </w:rPr>
        <w:t>елына</w:t>
      </w:r>
      <w:proofErr w:type="spellEnd"/>
      <w:r w:rsidRPr="00AE2B1E">
        <w:rPr>
          <w:rFonts w:ascii="Arial" w:hAnsi="Arial" w:cs="Arial"/>
        </w:rPr>
        <w:t xml:space="preserve"> 4,65 </w:t>
      </w:r>
      <w:proofErr w:type="spellStart"/>
      <w:r w:rsidRPr="00AE2B1E">
        <w:rPr>
          <w:rFonts w:ascii="Arial" w:hAnsi="Arial" w:cs="Arial"/>
        </w:rPr>
        <w:t>айлык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акчалата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бүләкләрдән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артмаган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күләмдә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айлык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акчалата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бүләк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бирелә</w:t>
      </w:r>
      <w:proofErr w:type="spellEnd"/>
      <w:r w:rsidRPr="00AE2B1E">
        <w:rPr>
          <w:rFonts w:ascii="Arial" w:hAnsi="Arial" w:cs="Arial"/>
        </w:rPr>
        <w:t>.»</w:t>
      </w:r>
    </w:p>
    <w:p w:rsidR="00BE54BD" w:rsidRPr="00AE2B1E" w:rsidRDefault="00BE54BD" w:rsidP="000752F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DF22E0" w:rsidRPr="00AE2B1E" w:rsidRDefault="00BE54BD" w:rsidP="00727045">
      <w:pPr>
        <w:ind w:firstLine="567"/>
        <w:jc w:val="both"/>
        <w:rPr>
          <w:rFonts w:ascii="Arial" w:hAnsi="Arial" w:cs="Arial"/>
        </w:rPr>
      </w:pPr>
      <w:r w:rsidRPr="00AE2B1E">
        <w:rPr>
          <w:rFonts w:ascii="Arial" w:hAnsi="Arial" w:cs="Arial"/>
        </w:rPr>
        <w:t xml:space="preserve">2. </w:t>
      </w:r>
      <w:proofErr w:type="spellStart"/>
      <w:r w:rsidRPr="00AE2B1E">
        <w:rPr>
          <w:rFonts w:ascii="Arial" w:hAnsi="Arial" w:cs="Arial"/>
        </w:rPr>
        <w:t>Әлеге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карар</w:t>
      </w:r>
      <w:proofErr w:type="spellEnd"/>
      <w:r w:rsidRPr="00AE2B1E">
        <w:rPr>
          <w:rFonts w:ascii="Arial" w:hAnsi="Arial" w:cs="Arial"/>
        </w:rPr>
        <w:t xml:space="preserve"> Татарстан </w:t>
      </w:r>
      <w:proofErr w:type="spellStart"/>
      <w:r w:rsidRPr="00AE2B1E">
        <w:rPr>
          <w:rFonts w:ascii="Arial" w:hAnsi="Arial" w:cs="Arial"/>
        </w:rPr>
        <w:t>Республикасы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Чүпрәле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муниципаль</w:t>
      </w:r>
      <w:proofErr w:type="spellEnd"/>
      <w:r w:rsidRPr="00AE2B1E">
        <w:rPr>
          <w:rFonts w:ascii="Arial" w:hAnsi="Arial" w:cs="Arial"/>
        </w:rPr>
        <w:t xml:space="preserve"> районы </w:t>
      </w:r>
      <w:proofErr w:type="spellStart"/>
      <w:r w:rsidRPr="00AE2B1E">
        <w:rPr>
          <w:rFonts w:ascii="Arial" w:hAnsi="Arial" w:cs="Arial"/>
        </w:rPr>
        <w:t>Яңа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Әлмәле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авыл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җирлеге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сайтында</w:t>
      </w:r>
      <w:proofErr w:type="spellEnd"/>
      <w:r w:rsidRPr="00AE2B1E">
        <w:rPr>
          <w:rFonts w:ascii="Arial" w:hAnsi="Arial" w:cs="Arial"/>
        </w:rPr>
        <w:t xml:space="preserve"> кабул </w:t>
      </w:r>
      <w:proofErr w:type="spellStart"/>
      <w:r w:rsidRPr="00AE2B1E">
        <w:rPr>
          <w:rFonts w:ascii="Arial" w:hAnsi="Arial" w:cs="Arial"/>
        </w:rPr>
        <w:t>ителгән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һәм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бастырып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чыгарылган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көннән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үз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көченә</w:t>
      </w:r>
      <w:proofErr w:type="spellEnd"/>
      <w:r w:rsidRPr="00AE2B1E">
        <w:rPr>
          <w:rFonts w:ascii="Arial" w:hAnsi="Arial" w:cs="Arial"/>
        </w:rPr>
        <w:t xml:space="preserve"> </w:t>
      </w:r>
      <w:proofErr w:type="spellStart"/>
      <w:r w:rsidRPr="00AE2B1E">
        <w:rPr>
          <w:rFonts w:ascii="Arial" w:hAnsi="Arial" w:cs="Arial"/>
        </w:rPr>
        <w:t>керә</w:t>
      </w:r>
      <w:proofErr w:type="spellEnd"/>
      <w:r w:rsidRPr="00AE2B1E">
        <w:rPr>
          <w:rFonts w:ascii="Arial" w:hAnsi="Arial" w:cs="Arial"/>
        </w:rPr>
        <w:t>.</w:t>
      </w:r>
    </w:p>
    <w:p w:rsidR="00AE2B1E" w:rsidRPr="00AE2B1E" w:rsidRDefault="00AE2B1E" w:rsidP="00727045">
      <w:pPr>
        <w:ind w:firstLine="567"/>
        <w:jc w:val="both"/>
        <w:rPr>
          <w:rFonts w:ascii="Arial" w:hAnsi="Arial" w:cs="Arial"/>
        </w:rPr>
      </w:pPr>
    </w:p>
    <w:p w:rsidR="00AE2B1E" w:rsidRPr="00AE2B1E" w:rsidRDefault="00AE2B1E" w:rsidP="00AE2B1E">
      <w:pPr>
        <w:widowControl w:val="0"/>
        <w:autoSpaceDE w:val="0"/>
        <w:autoSpaceDN w:val="0"/>
        <w:spacing w:before="8"/>
        <w:rPr>
          <w:rFonts w:ascii="Arial" w:hAnsi="Arial" w:cs="Arial"/>
          <w:noProof/>
        </w:rPr>
      </w:pPr>
      <w:bookmarkStart w:id="0" w:name="_GoBack"/>
      <w:r w:rsidRPr="00AE2B1E">
        <w:rPr>
          <w:rFonts w:ascii="Arial" w:hAnsi="Arial" w:cs="Arial"/>
          <w:noProof/>
          <w:lang w:val="tt-RU"/>
        </w:rPr>
        <w:t>Чүпрәле муни</w:t>
      </w:r>
      <w:r w:rsidRPr="00AE2B1E">
        <w:rPr>
          <w:rFonts w:ascii="Arial" w:hAnsi="Arial" w:cs="Arial"/>
          <w:noProof/>
        </w:rPr>
        <w:t>ц</w:t>
      </w:r>
      <w:r w:rsidRPr="00AE2B1E">
        <w:rPr>
          <w:rFonts w:ascii="Arial" w:hAnsi="Arial" w:cs="Arial"/>
          <w:noProof/>
          <w:lang w:val="tt-RU"/>
        </w:rPr>
        <w:t>ипал</w:t>
      </w:r>
      <w:r w:rsidRPr="00AE2B1E">
        <w:rPr>
          <w:rFonts w:ascii="Arial" w:hAnsi="Arial" w:cs="Arial"/>
          <w:noProof/>
        </w:rPr>
        <w:t>ь районы</w:t>
      </w:r>
    </w:p>
    <w:p w:rsidR="00AE2B1E" w:rsidRPr="00AE2B1E" w:rsidRDefault="00AE2B1E" w:rsidP="00AE2B1E">
      <w:pPr>
        <w:jc w:val="both"/>
        <w:rPr>
          <w:rFonts w:ascii="Arial" w:eastAsia="Calibri" w:hAnsi="Arial" w:cs="Arial"/>
          <w:lang w:eastAsia="en-US"/>
        </w:rPr>
      </w:pPr>
      <w:r w:rsidRPr="00AE2B1E">
        <w:rPr>
          <w:rFonts w:ascii="Arial" w:hAnsi="Arial" w:cs="Arial"/>
          <w:noProof/>
          <w:lang w:val="tt-RU"/>
        </w:rPr>
        <w:t>Яңа Әлмәле авыл җирлеге башлыгы</w:t>
      </w:r>
      <w:r w:rsidRPr="00AE2B1E">
        <w:rPr>
          <w:rFonts w:ascii="Arial" w:hAnsi="Arial" w:cs="Arial"/>
          <w:noProof/>
        </w:rPr>
        <w:t xml:space="preserve">:                              </w:t>
      </w:r>
      <w:r w:rsidRPr="00AE2B1E">
        <w:rPr>
          <w:rFonts w:ascii="Arial" w:hAnsi="Arial" w:cs="Arial"/>
          <w:noProof/>
          <w:lang w:val="tt-RU"/>
        </w:rPr>
        <w:t xml:space="preserve">                          </w:t>
      </w:r>
      <w:r w:rsidRPr="00AE2B1E">
        <w:rPr>
          <w:rFonts w:ascii="Arial" w:hAnsi="Arial" w:cs="Arial"/>
          <w:noProof/>
          <w:lang w:val="tt-RU"/>
        </w:rPr>
        <w:t>Н.И. Шихранов</w:t>
      </w:r>
    </w:p>
    <w:bookmarkEnd w:id="0"/>
    <w:p w:rsidR="00AE2B1E" w:rsidRPr="00AE2B1E" w:rsidRDefault="00AE2B1E" w:rsidP="00727045">
      <w:pPr>
        <w:ind w:firstLine="567"/>
        <w:jc w:val="both"/>
        <w:rPr>
          <w:rFonts w:ascii="Arial" w:hAnsi="Arial" w:cs="Arial"/>
        </w:rPr>
      </w:pPr>
    </w:p>
    <w:p w:rsidR="00DF22E0" w:rsidRPr="00AE2B1E" w:rsidRDefault="00DF22E0" w:rsidP="00727045">
      <w:pPr>
        <w:ind w:firstLine="426"/>
        <w:jc w:val="both"/>
        <w:rPr>
          <w:rFonts w:ascii="Arial" w:hAnsi="Arial" w:cs="Arial"/>
        </w:rPr>
      </w:pPr>
    </w:p>
    <w:p w:rsidR="00DF22E0" w:rsidRPr="00AE2B1E" w:rsidRDefault="00DF22E0" w:rsidP="005C01EC">
      <w:pPr>
        <w:jc w:val="both"/>
        <w:rPr>
          <w:rFonts w:ascii="Arial" w:hAnsi="Arial" w:cs="Arial"/>
        </w:rPr>
      </w:pPr>
    </w:p>
    <w:p w:rsidR="00DF22E0" w:rsidRPr="00AE2B1E" w:rsidRDefault="00DF22E0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sectPr w:rsidR="00DF22E0" w:rsidRPr="00AE2B1E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54"/>
    <w:rsid w:val="0000577C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752FF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2786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A13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30F70"/>
    <w:rsid w:val="004415DC"/>
    <w:rsid w:val="00446B54"/>
    <w:rsid w:val="004617EC"/>
    <w:rsid w:val="00461CC3"/>
    <w:rsid w:val="004637A5"/>
    <w:rsid w:val="00493C33"/>
    <w:rsid w:val="004C5E4B"/>
    <w:rsid w:val="004D0219"/>
    <w:rsid w:val="004E29FB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01EC"/>
    <w:rsid w:val="005C1421"/>
    <w:rsid w:val="005C1DB2"/>
    <w:rsid w:val="005D3A69"/>
    <w:rsid w:val="005E14D0"/>
    <w:rsid w:val="005E7BB2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65A0E"/>
    <w:rsid w:val="00774A60"/>
    <w:rsid w:val="00780110"/>
    <w:rsid w:val="00783C3E"/>
    <w:rsid w:val="00785EDF"/>
    <w:rsid w:val="007941EC"/>
    <w:rsid w:val="007A2593"/>
    <w:rsid w:val="007C2671"/>
    <w:rsid w:val="007C73E2"/>
    <w:rsid w:val="007E22A3"/>
    <w:rsid w:val="007F04BA"/>
    <w:rsid w:val="007F3831"/>
    <w:rsid w:val="00800218"/>
    <w:rsid w:val="00803FB2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4613"/>
    <w:rsid w:val="008872D6"/>
    <w:rsid w:val="008C17D3"/>
    <w:rsid w:val="008C50F9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0535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5D2"/>
    <w:rsid w:val="009D2EC7"/>
    <w:rsid w:val="009E349D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2823"/>
    <w:rsid w:val="00A532DE"/>
    <w:rsid w:val="00A660C3"/>
    <w:rsid w:val="00A66C97"/>
    <w:rsid w:val="00A71AFD"/>
    <w:rsid w:val="00A72255"/>
    <w:rsid w:val="00A824A6"/>
    <w:rsid w:val="00A84348"/>
    <w:rsid w:val="00A9267D"/>
    <w:rsid w:val="00A962A5"/>
    <w:rsid w:val="00AA03B0"/>
    <w:rsid w:val="00AA45E0"/>
    <w:rsid w:val="00AA5711"/>
    <w:rsid w:val="00AA5848"/>
    <w:rsid w:val="00AB519F"/>
    <w:rsid w:val="00AC5B79"/>
    <w:rsid w:val="00AE2B1E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BE54BD"/>
    <w:rsid w:val="00BF18D3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0348"/>
    <w:rsid w:val="00C549EF"/>
    <w:rsid w:val="00C5722D"/>
    <w:rsid w:val="00C61FB1"/>
    <w:rsid w:val="00C77056"/>
    <w:rsid w:val="00C7779C"/>
    <w:rsid w:val="00C82B05"/>
    <w:rsid w:val="00C82CA4"/>
    <w:rsid w:val="00C847B4"/>
    <w:rsid w:val="00C862DC"/>
    <w:rsid w:val="00C87EC2"/>
    <w:rsid w:val="00CA31A0"/>
    <w:rsid w:val="00CA42FD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64745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22E0"/>
    <w:rsid w:val="00DF583F"/>
    <w:rsid w:val="00E0127D"/>
    <w:rsid w:val="00E019BC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1BD5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F1513"/>
  <w15:docId w15:val="{C13C39F7-473B-4633-8CD4-386D4393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99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uiPriority w:val="99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link w:val="a5"/>
    <w:uiPriority w:val="99"/>
    <w:locked/>
    <w:rsid w:val="00727045"/>
    <w:rPr>
      <w:rFonts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D35E1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19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0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1D8B-E8FD-4AF7-9A85-022A814D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User</cp:lastModifiedBy>
  <cp:revision>25</cp:revision>
  <cp:lastPrinted>2018-05-31T05:46:00Z</cp:lastPrinted>
  <dcterms:created xsi:type="dcterms:W3CDTF">2018-05-07T06:53:00Z</dcterms:created>
  <dcterms:modified xsi:type="dcterms:W3CDTF">2022-09-20T08:41:00Z</dcterms:modified>
</cp:coreProperties>
</file>