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92525F" w:rsidRPr="0092525F" w:rsidTr="0092525F">
        <w:trPr>
          <w:trHeight w:val="1955"/>
        </w:trPr>
        <w:tc>
          <w:tcPr>
            <w:tcW w:w="4407" w:type="dxa"/>
            <w:gridSpan w:val="2"/>
            <w:hideMark/>
          </w:tcPr>
          <w:p w:rsidR="0092525F" w:rsidRPr="0092525F" w:rsidRDefault="0092525F" w:rsidP="0092525F">
            <w:pPr>
              <w:keepNext/>
              <w:spacing w:after="60"/>
              <w:ind w:left="-108"/>
              <w:jc w:val="center"/>
              <w:outlineLvl w:val="1"/>
            </w:pPr>
            <w:r w:rsidRPr="0092525F">
              <w:rPr>
                <w:lang w:val="en-US"/>
              </w:rPr>
              <w:t>C</w:t>
            </w:r>
            <w:r w:rsidRPr="0092525F">
              <w:t>ОВЕТ</w:t>
            </w:r>
          </w:p>
          <w:p w:rsidR="0092525F" w:rsidRPr="0092525F" w:rsidRDefault="0092525F" w:rsidP="0092525F">
            <w:pPr>
              <w:keepNext/>
              <w:tabs>
                <w:tab w:val="left" w:pos="1884"/>
              </w:tabs>
              <w:spacing w:after="60"/>
              <w:ind w:left="-108"/>
              <w:jc w:val="center"/>
              <w:outlineLvl w:val="1"/>
            </w:pPr>
            <w:r w:rsidRPr="0092525F">
              <w:rPr>
                <w:lang w:val="tt-RU"/>
              </w:rPr>
              <w:t xml:space="preserve">НОВОИЛЬМОВСКОГО </w:t>
            </w:r>
            <w:r w:rsidRPr="0092525F">
              <w:t>СЕЛЬСКОГО ПОСЕЛЕНИЯ ДРОЖЖАНОВСКОГО</w:t>
            </w:r>
          </w:p>
          <w:p w:rsidR="0092525F" w:rsidRPr="0092525F" w:rsidRDefault="0092525F" w:rsidP="0092525F">
            <w:pPr>
              <w:keepNext/>
              <w:tabs>
                <w:tab w:val="left" w:pos="1884"/>
              </w:tabs>
              <w:spacing w:after="60"/>
              <w:ind w:left="-108"/>
              <w:jc w:val="center"/>
              <w:outlineLvl w:val="1"/>
            </w:pPr>
            <w:r w:rsidRPr="0092525F">
              <w:t>МУНИЦИПАЛЬНОГО РАЙОНА</w:t>
            </w:r>
          </w:p>
          <w:p w:rsidR="0092525F" w:rsidRPr="0092525F" w:rsidRDefault="0092525F" w:rsidP="0092525F">
            <w:pPr>
              <w:keepNext/>
              <w:tabs>
                <w:tab w:val="left" w:pos="1884"/>
              </w:tabs>
              <w:spacing w:after="60"/>
              <w:ind w:left="-108"/>
              <w:jc w:val="center"/>
              <w:outlineLvl w:val="1"/>
            </w:pPr>
            <w:r w:rsidRPr="0092525F">
              <w:t>РЕСПУБЛИКИ ТАТАРСТАН</w:t>
            </w:r>
          </w:p>
        </w:tc>
        <w:tc>
          <w:tcPr>
            <w:tcW w:w="1266" w:type="dxa"/>
          </w:tcPr>
          <w:p w:rsidR="0092525F" w:rsidRPr="0092525F" w:rsidRDefault="0092525F" w:rsidP="0092525F">
            <w:pPr>
              <w:ind w:right="-108"/>
              <w:jc w:val="center"/>
            </w:pPr>
          </w:p>
          <w:p w:rsidR="0092525F" w:rsidRPr="0092525F" w:rsidRDefault="0092525F" w:rsidP="0092525F">
            <w:pPr>
              <w:jc w:val="center"/>
              <w:rPr>
                <w:noProof/>
                <w:color w:val="000000"/>
              </w:rPr>
            </w:pPr>
          </w:p>
        </w:tc>
        <w:tc>
          <w:tcPr>
            <w:tcW w:w="4167" w:type="dxa"/>
            <w:gridSpan w:val="2"/>
            <w:hideMark/>
          </w:tcPr>
          <w:p w:rsidR="0092525F" w:rsidRPr="0092525F" w:rsidRDefault="0092525F" w:rsidP="0092525F">
            <w:pPr>
              <w:keepNext/>
              <w:spacing w:after="60"/>
              <w:ind w:right="-108"/>
              <w:jc w:val="center"/>
              <w:outlineLvl w:val="1"/>
            </w:pPr>
            <w:r w:rsidRPr="0092525F">
              <w:t>ТАТАРСТАН РЕСПУБЛИКАСЫ</w:t>
            </w:r>
          </w:p>
          <w:p w:rsidR="0092525F" w:rsidRPr="0092525F" w:rsidRDefault="0092525F" w:rsidP="0092525F">
            <w:pPr>
              <w:keepNext/>
              <w:spacing w:after="60"/>
              <w:ind w:right="-108"/>
              <w:jc w:val="center"/>
              <w:outlineLvl w:val="1"/>
            </w:pPr>
            <w:r w:rsidRPr="0092525F">
              <w:t xml:space="preserve"> ЧҮПРӘЛЕ</w:t>
            </w:r>
          </w:p>
          <w:p w:rsidR="0092525F" w:rsidRPr="0092525F" w:rsidRDefault="0092525F" w:rsidP="0092525F">
            <w:pPr>
              <w:keepNext/>
              <w:spacing w:after="60"/>
              <w:ind w:right="-108"/>
              <w:jc w:val="center"/>
              <w:outlineLvl w:val="1"/>
            </w:pPr>
            <w:r w:rsidRPr="0092525F">
              <w:t>МУНИЦИПАЛЬ РАЙОНЫ</w:t>
            </w:r>
          </w:p>
          <w:p w:rsidR="0092525F" w:rsidRPr="0092525F" w:rsidRDefault="0092525F" w:rsidP="0092525F">
            <w:pPr>
              <w:spacing w:after="60"/>
              <w:ind w:right="-108"/>
              <w:jc w:val="center"/>
            </w:pPr>
            <w:r w:rsidRPr="0092525F">
              <w:rPr>
                <w:rFonts w:eastAsia="Palatino Linotype"/>
                <w:lang w:val="tt-RU" w:eastAsia="en-US"/>
              </w:rPr>
              <w:t>ЯҢА ЭЛМӘЛЕ</w:t>
            </w:r>
            <w:r w:rsidRPr="0092525F">
              <w:rPr>
                <w:lang w:val="tt-RU"/>
              </w:rPr>
              <w:t xml:space="preserve"> АВЫЛ ҖИРЛЕГЕ</w:t>
            </w:r>
            <w:r w:rsidRPr="0092525F">
              <w:t xml:space="preserve"> СОВЕТЫ</w:t>
            </w:r>
          </w:p>
        </w:tc>
      </w:tr>
      <w:tr w:rsidR="0092525F" w:rsidRPr="0092525F" w:rsidTr="0092525F">
        <w:trPr>
          <w:gridBefore w:val="1"/>
          <w:gridAfter w:val="1"/>
          <w:wBefore w:w="143" w:type="dxa"/>
          <w:wAfter w:w="56" w:type="dxa"/>
          <w:trHeight w:val="156"/>
        </w:trPr>
        <w:tc>
          <w:tcPr>
            <w:tcW w:w="9641" w:type="dxa"/>
            <w:gridSpan w:val="3"/>
          </w:tcPr>
          <w:p w:rsidR="0092525F" w:rsidRPr="0092525F" w:rsidRDefault="0092525F" w:rsidP="0092525F">
            <w:pPr>
              <w:tabs>
                <w:tab w:val="left" w:pos="1884"/>
              </w:tabs>
              <w:jc w:val="center"/>
            </w:pPr>
            <w:r w:rsidRPr="0092525F">
              <w:pict>
                <v:rect id="_x0000_i1025" style="width:467.75pt;height:1.5pt" o:hralign="center" o:hrstd="t" o:hrnoshade="t" o:hr="t" fillcolor="black" stroked="f"/>
              </w:pict>
            </w:r>
          </w:p>
          <w:p w:rsidR="0092525F" w:rsidRPr="0092525F" w:rsidRDefault="0092525F" w:rsidP="0092525F">
            <w:pPr>
              <w:tabs>
                <w:tab w:val="left" w:pos="1884"/>
              </w:tabs>
              <w:jc w:val="center"/>
              <w:rPr>
                <w:b/>
                <w:sz w:val="2"/>
                <w:szCs w:val="2"/>
              </w:rPr>
            </w:pPr>
          </w:p>
        </w:tc>
      </w:tr>
    </w:tbl>
    <w:p w:rsidR="0092525F" w:rsidRPr="0092525F" w:rsidRDefault="0092525F" w:rsidP="0092525F">
      <w:pPr>
        <w:tabs>
          <w:tab w:val="center" w:pos="4153"/>
          <w:tab w:val="right" w:pos="8306"/>
        </w:tabs>
        <w:overflowPunct w:val="0"/>
        <w:autoSpaceDE w:val="0"/>
        <w:autoSpaceDN w:val="0"/>
        <w:adjustRightInd w:val="0"/>
        <w:jc w:val="center"/>
        <w:rPr>
          <w:sz w:val="28"/>
        </w:rPr>
      </w:pPr>
    </w:p>
    <w:p w:rsidR="0092525F" w:rsidRPr="0092525F" w:rsidRDefault="0092525F" w:rsidP="0092525F">
      <w:pPr>
        <w:tabs>
          <w:tab w:val="left" w:pos="1843"/>
          <w:tab w:val="left" w:pos="1985"/>
          <w:tab w:val="left" w:pos="2127"/>
          <w:tab w:val="left" w:pos="4962"/>
          <w:tab w:val="left" w:pos="7230"/>
          <w:tab w:val="left" w:pos="7655"/>
          <w:tab w:val="left" w:pos="7797"/>
        </w:tabs>
        <w:spacing w:after="60"/>
        <w:jc w:val="center"/>
        <w:rPr>
          <w:b/>
          <w:sz w:val="28"/>
          <w:szCs w:val="28"/>
        </w:rPr>
      </w:pPr>
      <w:r w:rsidRPr="0092525F">
        <w:rPr>
          <w:b/>
          <w:sz w:val="28"/>
          <w:szCs w:val="28"/>
        </w:rPr>
        <w:t>РЕШЕНИЕ                                                                     КАРАР</w:t>
      </w:r>
    </w:p>
    <w:p w:rsidR="0092525F" w:rsidRPr="0092525F" w:rsidRDefault="0092525F" w:rsidP="0092525F">
      <w:pPr>
        <w:ind w:firstLine="540"/>
        <w:rPr>
          <w:sz w:val="28"/>
          <w:szCs w:val="28"/>
        </w:rPr>
      </w:pPr>
      <w:r w:rsidRPr="0092525F">
        <w:rPr>
          <w:sz w:val="28"/>
          <w:szCs w:val="28"/>
        </w:rPr>
        <w:t xml:space="preserve">                                                                                                                                                           </w:t>
      </w:r>
    </w:p>
    <w:p w:rsidR="0092525F" w:rsidRPr="0092525F" w:rsidRDefault="0092525F" w:rsidP="0092525F">
      <w:pPr>
        <w:jc w:val="center"/>
        <w:rPr>
          <w:sz w:val="28"/>
          <w:szCs w:val="28"/>
        </w:rPr>
      </w:pPr>
      <w:r w:rsidRPr="0092525F">
        <w:rPr>
          <w:sz w:val="28"/>
          <w:szCs w:val="28"/>
        </w:rPr>
        <w:t>12 февраля 2019 ел</w:t>
      </w:r>
      <w:r w:rsidRPr="0092525F">
        <w:rPr>
          <w:sz w:val="28"/>
          <w:szCs w:val="28"/>
        </w:rPr>
        <w:tab/>
      </w:r>
      <w:r w:rsidRPr="0092525F">
        <w:rPr>
          <w:sz w:val="28"/>
          <w:szCs w:val="28"/>
        </w:rPr>
        <w:tab/>
      </w:r>
      <w:r w:rsidRPr="0092525F">
        <w:rPr>
          <w:sz w:val="28"/>
          <w:szCs w:val="28"/>
        </w:rPr>
        <w:tab/>
        <w:t xml:space="preserve">                                     № 48/1</w:t>
      </w:r>
    </w:p>
    <w:p w:rsidR="00A223A7" w:rsidRPr="00E5407D" w:rsidRDefault="00A223A7" w:rsidP="00A223A7">
      <w:pPr>
        <w:tabs>
          <w:tab w:val="left" w:pos="7655"/>
        </w:tabs>
        <w:autoSpaceDE w:val="0"/>
        <w:autoSpaceDN w:val="0"/>
        <w:adjustRightInd w:val="0"/>
        <w:ind w:right="850"/>
        <w:rPr>
          <w:rFonts w:ascii="Arial" w:hAnsi="Arial" w:cs="Arial"/>
          <w:bCs/>
        </w:rPr>
      </w:pPr>
      <w:r w:rsidRPr="00E5407D">
        <w:rPr>
          <w:rFonts w:ascii="Arial" w:hAnsi="Arial" w:cs="Arial"/>
        </w:rPr>
        <w:t xml:space="preserve">                     </w:t>
      </w:r>
    </w:p>
    <w:p w:rsidR="00A223A7" w:rsidRPr="00A223A7" w:rsidRDefault="00A223A7" w:rsidP="006F2932">
      <w:pPr>
        <w:spacing w:line="276" w:lineRule="auto"/>
        <w:rPr>
          <w:sz w:val="28"/>
          <w:szCs w:val="28"/>
        </w:rPr>
      </w:pPr>
      <w:r w:rsidRPr="00A223A7">
        <w:rPr>
          <w:sz w:val="28"/>
          <w:szCs w:val="28"/>
        </w:rPr>
        <w:t xml:space="preserve">Татарстан </w:t>
      </w:r>
      <w:proofErr w:type="spellStart"/>
      <w:r w:rsidRPr="00A223A7">
        <w:rPr>
          <w:sz w:val="28"/>
          <w:szCs w:val="28"/>
        </w:rPr>
        <w:t>Республикасы</w:t>
      </w:r>
      <w:proofErr w:type="spellEnd"/>
      <w:r w:rsidRPr="00A223A7">
        <w:rPr>
          <w:sz w:val="28"/>
          <w:szCs w:val="28"/>
        </w:rPr>
        <w:t xml:space="preserve"> </w:t>
      </w:r>
      <w:proofErr w:type="spellStart"/>
      <w:r w:rsidRPr="00A223A7">
        <w:rPr>
          <w:sz w:val="28"/>
          <w:szCs w:val="28"/>
        </w:rPr>
        <w:t>Чүпрәле</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районы </w:t>
      </w:r>
      <w:proofErr w:type="spellStart"/>
      <w:r w:rsidR="0092525F">
        <w:rPr>
          <w:sz w:val="28"/>
          <w:szCs w:val="28"/>
        </w:rPr>
        <w:t>Яңа</w:t>
      </w:r>
      <w:proofErr w:type="spellEnd"/>
      <w:r w:rsidR="0092525F">
        <w:rPr>
          <w:sz w:val="28"/>
          <w:szCs w:val="28"/>
        </w:rPr>
        <w:t xml:space="preserve"> </w:t>
      </w:r>
      <w:proofErr w:type="spellStart"/>
      <w:r w:rsidR="0092525F">
        <w:rPr>
          <w:sz w:val="28"/>
          <w:szCs w:val="28"/>
        </w:rPr>
        <w:t>Элмәле</w:t>
      </w:r>
      <w:proofErr w:type="spellEnd"/>
      <w:r w:rsidR="0092525F">
        <w:rPr>
          <w:sz w:val="28"/>
          <w:szCs w:val="28"/>
          <w:lang w:val="tt-RU"/>
        </w:rPr>
        <w:t xml:space="preserve"> </w:t>
      </w:r>
      <w:proofErr w:type="spellStart"/>
      <w:r w:rsidRPr="00A223A7">
        <w:rPr>
          <w:sz w:val="28"/>
          <w:szCs w:val="28"/>
        </w:rPr>
        <w:t>авыл</w:t>
      </w:r>
      <w:proofErr w:type="spellEnd"/>
      <w:r w:rsidRPr="00A223A7">
        <w:rPr>
          <w:sz w:val="28"/>
          <w:szCs w:val="28"/>
        </w:rPr>
        <w:t xml:space="preserve"> </w:t>
      </w:r>
      <w:proofErr w:type="spellStart"/>
      <w:r w:rsidRPr="00A223A7">
        <w:rPr>
          <w:sz w:val="28"/>
          <w:szCs w:val="28"/>
        </w:rPr>
        <w:t>җирлегендә</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w:t>
      </w:r>
      <w:proofErr w:type="spellStart"/>
      <w:r w:rsidRPr="00A223A7">
        <w:rPr>
          <w:sz w:val="28"/>
          <w:szCs w:val="28"/>
        </w:rPr>
        <w:t>хезмәт</w:t>
      </w:r>
      <w:proofErr w:type="spellEnd"/>
      <w:r w:rsidRPr="00A223A7">
        <w:rPr>
          <w:sz w:val="28"/>
          <w:szCs w:val="28"/>
        </w:rPr>
        <w:t xml:space="preserve"> </w:t>
      </w:r>
      <w:proofErr w:type="spellStart"/>
      <w:r w:rsidRPr="00A223A7">
        <w:rPr>
          <w:sz w:val="28"/>
          <w:szCs w:val="28"/>
        </w:rPr>
        <w:t>турындагы</w:t>
      </w:r>
      <w:proofErr w:type="spellEnd"/>
      <w:r w:rsidRPr="00A223A7">
        <w:rPr>
          <w:sz w:val="28"/>
          <w:szCs w:val="28"/>
        </w:rPr>
        <w:t xml:space="preserve"> </w:t>
      </w:r>
      <w:proofErr w:type="spellStart"/>
      <w:r w:rsidRPr="00A223A7">
        <w:rPr>
          <w:sz w:val="28"/>
          <w:szCs w:val="28"/>
        </w:rPr>
        <w:t>Нигезләмәнең</w:t>
      </w:r>
      <w:proofErr w:type="spellEnd"/>
      <w:r w:rsidRPr="00A223A7">
        <w:rPr>
          <w:sz w:val="28"/>
          <w:szCs w:val="28"/>
        </w:rPr>
        <w:t xml:space="preserve">                                                                                  </w:t>
      </w:r>
    </w:p>
    <w:p w:rsidR="00732EF0" w:rsidRPr="00A223A7" w:rsidRDefault="00A223A7" w:rsidP="006F2932">
      <w:pPr>
        <w:spacing w:line="276" w:lineRule="auto"/>
        <w:rPr>
          <w:sz w:val="28"/>
          <w:szCs w:val="28"/>
        </w:rPr>
      </w:pPr>
      <w:proofErr w:type="spellStart"/>
      <w:proofErr w:type="gramStart"/>
      <w:r w:rsidRPr="00A223A7">
        <w:rPr>
          <w:sz w:val="28"/>
          <w:szCs w:val="28"/>
        </w:rPr>
        <w:t>аерым</w:t>
      </w:r>
      <w:proofErr w:type="spellEnd"/>
      <w:proofErr w:type="gramEnd"/>
      <w:r w:rsidRPr="00A223A7">
        <w:rPr>
          <w:sz w:val="28"/>
          <w:szCs w:val="28"/>
        </w:rPr>
        <w:t xml:space="preserve"> </w:t>
      </w:r>
      <w:proofErr w:type="spellStart"/>
      <w:r w:rsidRPr="00A223A7">
        <w:rPr>
          <w:sz w:val="28"/>
          <w:szCs w:val="28"/>
        </w:rPr>
        <w:t>пунктларына</w:t>
      </w:r>
      <w:proofErr w:type="spellEnd"/>
      <w:r w:rsidRPr="00A223A7">
        <w:rPr>
          <w:sz w:val="28"/>
          <w:szCs w:val="28"/>
        </w:rPr>
        <w:t xml:space="preserve"> </w:t>
      </w:r>
      <w:proofErr w:type="spellStart"/>
      <w:r w:rsidRPr="00A223A7">
        <w:rPr>
          <w:sz w:val="28"/>
          <w:szCs w:val="28"/>
        </w:rPr>
        <w:t>үзгәрешләр</w:t>
      </w:r>
      <w:proofErr w:type="spellEnd"/>
      <w:r w:rsidRPr="00A223A7">
        <w:rPr>
          <w:sz w:val="28"/>
          <w:szCs w:val="28"/>
        </w:rPr>
        <w:t xml:space="preserve"> </w:t>
      </w:r>
      <w:proofErr w:type="spellStart"/>
      <w:r w:rsidRPr="00A223A7">
        <w:rPr>
          <w:sz w:val="28"/>
          <w:szCs w:val="28"/>
        </w:rPr>
        <w:t>кертү</w:t>
      </w:r>
      <w:proofErr w:type="spellEnd"/>
      <w:r w:rsidRPr="00A223A7">
        <w:rPr>
          <w:sz w:val="28"/>
          <w:szCs w:val="28"/>
        </w:rPr>
        <w:t xml:space="preserve"> </w:t>
      </w:r>
      <w:proofErr w:type="spellStart"/>
      <w:r w:rsidRPr="00A223A7">
        <w:rPr>
          <w:sz w:val="28"/>
          <w:szCs w:val="28"/>
        </w:rPr>
        <w:t>хакында</w:t>
      </w:r>
      <w:proofErr w:type="spellEnd"/>
    </w:p>
    <w:p w:rsidR="00A223A7" w:rsidRPr="00A223A7" w:rsidRDefault="00A223A7" w:rsidP="006F2932">
      <w:pPr>
        <w:spacing w:line="276" w:lineRule="auto"/>
        <w:rPr>
          <w:sz w:val="28"/>
          <w:szCs w:val="28"/>
        </w:rPr>
      </w:pPr>
    </w:p>
    <w:p w:rsidR="00A223A7" w:rsidRPr="00A223A7" w:rsidRDefault="00A223A7" w:rsidP="0092525F">
      <w:pPr>
        <w:jc w:val="both"/>
        <w:rPr>
          <w:sz w:val="28"/>
          <w:szCs w:val="28"/>
          <w:lang w:val="tt-RU"/>
        </w:rPr>
      </w:pPr>
      <w:r w:rsidRPr="00A223A7">
        <w:rPr>
          <w:sz w:val="28"/>
          <w:szCs w:val="28"/>
        </w:rPr>
        <w:t xml:space="preserve">"Россия </w:t>
      </w:r>
      <w:proofErr w:type="spellStart"/>
      <w:r w:rsidRPr="00A223A7">
        <w:rPr>
          <w:sz w:val="28"/>
          <w:szCs w:val="28"/>
        </w:rPr>
        <w:t>Федерациясенең</w:t>
      </w:r>
      <w:proofErr w:type="spellEnd"/>
      <w:r w:rsidRPr="00A223A7">
        <w:rPr>
          <w:sz w:val="28"/>
          <w:szCs w:val="28"/>
        </w:rPr>
        <w:t xml:space="preserve"> </w:t>
      </w:r>
      <w:proofErr w:type="spellStart"/>
      <w:r w:rsidRPr="00A223A7">
        <w:rPr>
          <w:sz w:val="28"/>
          <w:szCs w:val="28"/>
        </w:rPr>
        <w:t>аерым</w:t>
      </w:r>
      <w:proofErr w:type="spellEnd"/>
      <w:r w:rsidRPr="00A223A7">
        <w:rPr>
          <w:sz w:val="28"/>
          <w:szCs w:val="28"/>
        </w:rPr>
        <w:t xml:space="preserve"> закон </w:t>
      </w:r>
      <w:proofErr w:type="spellStart"/>
      <w:r w:rsidRPr="00A223A7">
        <w:rPr>
          <w:sz w:val="28"/>
          <w:szCs w:val="28"/>
        </w:rPr>
        <w:t>актларына</w:t>
      </w:r>
      <w:proofErr w:type="spellEnd"/>
      <w:r w:rsidRPr="00A223A7">
        <w:rPr>
          <w:sz w:val="28"/>
          <w:szCs w:val="28"/>
        </w:rPr>
        <w:t xml:space="preserve"> </w:t>
      </w:r>
      <w:proofErr w:type="spellStart"/>
      <w:r w:rsidRPr="00A223A7">
        <w:rPr>
          <w:sz w:val="28"/>
          <w:szCs w:val="28"/>
        </w:rPr>
        <w:t>үзгәрешләр</w:t>
      </w:r>
      <w:proofErr w:type="spellEnd"/>
      <w:r w:rsidRPr="00A223A7">
        <w:rPr>
          <w:sz w:val="28"/>
          <w:szCs w:val="28"/>
        </w:rPr>
        <w:t xml:space="preserve"> </w:t>
      </w:r>
      <w:proofErr w:type="spellStart"/>
      <w:r w:rsidRPr="00A223A7">
        <w:rPr>
          <w:sz w:val="28"/>
          <w:szCs w:val="28"/>
        </w:rPr>
        <w:t>кертү</w:t>
      </w:r>
      <w:proofErr w:type="spellEnd"/>
      <w:r w:rsidRPr="00A223A7">
        <w:rPr>
          <w:sz w:val="28"/>
          <w:szCs w:val="28"/>
        </w:rPr>
        <w:t xml:space="preserve"> </w:t>
      </w:r>
      <w:proofErr w:type="spellStart"/>
      <w:r w:rsidRPr="00A223A7">
        <w:rPr>
          <w:sz w:val="28"/>
          <w:szCs w:val="28"/>
        </w:rPr>
        <w:t>турында</w:t>
      </w:r>
      <w:proofErr w:type="spellEnd"/>
      <w:r w:rsidRPr="00A223A7">
        <w:rPr>
          <w:sz w:val="28"/>
          <w:szCs w:val="28"/>
        </w:rPr>
        <w:t xml:space="preserve">" 2018 </w:t>
      </w:r>
      <w:proofErr w:type="spellStart"/>
      <w:r w:rsidRPr="00A223A7">
        <w:rPr>
          <w:sz w:val="28"/>
          <w:szCs w:val="28"/>
        </w:rPr>
        <w:t>елның</w:t>
      </w:r>
      <w:proofErr w:type="spellEnd"/>
      <w:r w:rsidRPr="00A223A7">
        <w:rPr>
          <w:sz w:val="28"/>
          <w:szCs w:val="28"/>
        </w:rPr>
        <w:t xml:space="preserve"> 30 </w:t>
      </w:r>
      <w:proofErr w:type="spellStart"/>
      <w:r w:rsidRPr="00A223A7">
        <w:rPr>
          <w:sz w:val="28"/>
          <w:szCs w:val="28"/>
        </w:rPr>
        <w:t>октябрендәге</w:t>
      </w:r>
      <w:proofErr w:type="spellEnd"/>
      <w:r w:rsidRPr="00A223A7">
        <w:rPr>
          <w:sz w:val="28"/>
          <w:szCs w:val="28"/>
        </w:rPr>
        <w:t xml:space="preserve"> </w:t>
      </w:r>
      <w:proofErr w:type="spellStart"/>
      <w:r w:rsidRPr="00A223A7">
        <w:rPr>
          <w:sz w:val="28"/>
          <w:szCs w:val="28"/>
        </w:rPr>
        <w:t>Федераль</w:t>
      </w:r>
      <w:proofErr w:type="spellEnd"/>
      <w:r w:rsidRPr="00A223A7">
        <w:rPr>
          <w:sz w:val="28"/>
          <w:szCs w:val="28"/>
        </w:rPr>
        <w:t xml:space="preserve"> закон </w:t>
      </w:r>
      <w:proofErr w:type="spellStart"/>
      <w:r w:rsidRPr="00A223A7">
        <w:rPr>
          <w:sz w:val="28"/>
          <w:szCs w:val="28"/>
        </w:rPr>
        <w:t>нигезендә</w:t>
      </w:r>
      <w:proofErr w:type="spellEnd"/>
      <w:r w:rsidR="0092525F">
        <w:rPr>
          <w:sz w:val="28"/>
          <w:szCs w:val="28"/>
        </w:rPr>
        <w:t>"</w:t>
      </w:r>
      <w:r w:rsidRPr="00A223A7">
        <w:rPr>
          <w:sz w:val="28"/>
          <w:szCs w:val="28"/>
        </w:rPr>
        <w:t xml:space="preserve">, 27.12.2018 N 559 -ФЗ «Россия </w:t>
      </w:r>
      <w:proofErr w:type="spellStart"/>
      <w:r w:rsidRPr="00A223A7">
        <w:rPr>
          <w:sz w:val="28"/>
          <w:szCs w:val="28"/>
        </w:rPr>
        <w:t>Федерациясе</w:t>
      </w:r>
      <w:proofErr w:type="spellEnd"/>
      <w:r w:rsidRPr="00A223A7">
        <w:rPr>
          <w:sz w:val="28"/>
          <w:szCs w:val="28"/>
        </w:rPr>
        <w:t xml:space="preserve"> </w:t>
      </w:r>
      <w:proofErr w:type="spellStart"/>
      <w:r w:rsidRPr="00A223A7">
        <w:rPr>
          <w:sz w:val="28"/>
          <w:szCs w:val="28"/>
        </w:rPr>
        <w:t>субъектларының</w:t>
      </w:r>
      <w:proofErr w:type="spellEnd"/>
      <w:r w:rsidRPr="00A223A7">
        <w:rPr>
          <w:sz w:val="28"/>
          <w:szCs w:val="28"/>
        </w:rPr>
        <w:t xml:space="preserve"> </w:t>
      </w:r>
      <w:proofErr w:type="spellStart"/>
      <w:r w:rsidRPr="00A223A7">
        <w:rPr>
          <w:sz w:val="28"/>
          <w:szCs w:val="28"/>
        </w:rPr>
        <w:t>һәм</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w:t>
      </w:r>
      <w:proofErr w:type="spellStart"/>
      <w:r w:rsidRPr="00A223A7">
        <w:rPr>
          <w:sz w:val="28"/>
          <w:szCs w:val="28"/>
        </w:rPr>
        <w:t>берәмлекләрнең</w:t>
      </w:r>
      <w:proofErr w:type="spellEnd"/>
      <w:r w:rsidRPr="00A223A7">
        <w:rPr>
          <w:sz w:val="28"/>
          <w:szCs w:val="28"/>
        </w:rPr>
        <w:t xml:space="preserve"> контроль-</w:t>
      </w:r>
      <w:proofErr w:type="spellStart"/>
      <w:r w:rsidRPr="00A223A7">
        <w:rPr>
          <w:sz w:val="28"/>
          <w:szCs w:val="28"/>
        </w:rPr>
        <w:t>хисап</w:t>
      </w:r>
      <w:proofErr w:type="spellEnd"/>
      <w:r w:rsidRPr="00A223A7">
        <w:rPr>
          <w:sz w:val="28"/>
          <w:szCs w:val="28"/>
        </w:rPr>
        <w:t xml:space="preserve"> </w:t>
      </w:r>
      <w:proofErr w:type="spellStart"/>
      <w:r w:rsidRPr="00A223A7">
        <w:rPr>
          <w:sz w:val="28"/>
          <w:szCs w:val="28"/>
        </w:rPr>
        <w:t>органнарын</w:t>
      </w:r>
      <w:proofErr w:type="spellEnd"/>
      <w:r w:rsidRPr="00A223A7">
        <w:rPr>
          <w:sz w:val="28"/>
          <w:szCs w:val="28"/>
        </w:rPr>
        <w:t xml:space="preserve"> </w:t>
      </w:r>
      <w:proofErr w:type="spellStart"/>
      <w:r w:rsidRPr="00A223A7">
        <w:rPr>
          <w:sz w:val="28"/>
          <w:szCs w:val="28"/>
        </w:rPr>
        <w:t>оештыруның</w:t>
      </w:r>
      <w:proofErr w:type="spellEnd"/>
      <w:r w:rsidRPr="00A223A7">
        <w:rPr>
          <w:sz w:val="28"/>
          <w:szCs w:val="28"/>
        </w:rPr>
        <w:t xml:space="preserve"> </w:t>
      </w:r>
      <w:proofErr w:type="spellStart"/>
      <w:r w:rsidRPr="00A223A7">
        <w:rPr>
          <w:sz w:val="28"/>
          <w:szCs w:val="28"/>
        </w:rPr>
        <w:t>һәм</w:t>
      </w:r>
      <w:proofErr w:type="spellEnd"/>
      <w:r w:rsidRPr="00A223A7">
        <w:rPr>
          <w:sz w:val="28"/>
          <w:szCs w:val="28"/>
        </w:rPr>
        <w:t xml:space="preserve"> </w:t>
      </w:r>
      <w:proofErr w:type="spellStart"/>
      <w:r w:rsidRPr="00A223A7">
        <w:rPr>
          <w:sz w:val="28"/>
          <w:szCs w:val="28"/>
        </w:rPr>
        <w:t>аларның</w:t>
      </w:r>
      <w:proofErr w:type="spellEnd"/>
      <w:r w:rsidRPr="00A223A7">
        <w:rPr>
          <w:sz w:val="28"/>
          <w:szCs w:val="28"/>
        </w:rPr>
        <w:t xml:space="preserve"> </w:t>
      </w:r>
      <w:proofErr w:type="spellStart"/>
      <w:r w:rsidRPr="00A223A7">
        <w:rPr>
          <w:sz w:val="28"/>
          <w:szCs w:val="28"/>
        </w:rPr>
        <w:t>эшчәнлегенең</w:t>
      </w:r>
      <w:proofErr w:type="spellEnd"/>
      <w:r w:rsidRPr="00A223A7">
        <w:rPr>
          <w:sz w:val="28"/>
          <w:szCs w:val="28"/>
        </w:rPr>
        <w:t xml:space="preserve"> </w:t>
      </w:r>
      <w:proofErr w:type="spellStart"/>
      <w:r w:rsidRPr="00A223A7">
        <w:rPr>
          <w:sz w:val="28"/>
          <w:szCs w:val="28"/>
        </w:rPr>
        <w:t>гомуми</w:t>
      </w:r>
      <w:proofErr w:type="spellEnd"/>
      <w:r w:rsidRPr="00A223A7">
        <w:rPr>
          <w:sz w:val="28"/>
          <w:szCs w:val="28"/>
        </w:rPr>
        <w:t xml:space="preserve"> </w:t>
      </w:r>
      <w:proofErr w:type="spellStart"/>
      <w:r w:rsidRPr="00A223A7">
        <w:rPr>
          <w:sz w:val="28"/>
          <w:szCs w:val="28"/>
        </w:rPr>
        <w:t>принциплары</w:t>
      </w:r>
      <w:proofErr w:type="spellEnd"/>
      <w:r w:rsidRPr="00A223A7">
        <w:rPr>
          <w:sz w:val="28"/>
          <w:szCs w:val="28"/>
        </w:rPr>
        <w:t xml:space="preserve"> </w:t>
      </w:r>
      <w:proofErr w:type="spellStart"/>
      <w:r w:rsidRPr="00A223A7">
        <w:rPr>
          <w:sz w:val="28"/>
          <w:szCs w:val="28"/>
        </w:rPr>
        <w:t>турында</w:t>
      </w:r>
      <w:proofErr w:type="spellEnd"/>
      <w:r w:rsidRPr="00A223A7">
        <w:rPr>
          <w:sz w:val="28"/>
          <w:szCs w:val="28"/>
        </w:rPr>
        <w:t xml:space="preserve"> "7 </w:t>
      </w:r>
      <w:proofErr w:type="spellStart"/>
      <w:r w:rsidRPr="00A223A7">
        <w:rPr>
          <w:sz w:val="28"/>
          <w:szCs w:val="28"/>
        </w:rPr>
        <w:t>статьясына</w:t>
      </w:r>
      <w:proofErr w:type="spellEnd"/>
      <w:r w:rsidRPr="00A223A7">
        <w:rPr>
          <w:sz w:val="28"/>
          <w:szCs w:val="28"/>
        </w:rPr>
        <w:t xml:space="preserve"> </w:t>
      </w:r>
      <w:proofErr w:type="spellStart"/>
      <w:r w:rsidRPr="00A223A7">
        <w:rPr>
          <w:sz w:val="28"/>
          <w:szCs w:val="28"/>
        </w:rPr>
        <w:t>һәм</w:t>
      </w:r>
      <w:proofErr w:type="spellEnd"/>
      <w:r w:rsidRPr="00A223A7">
        <w:rPr>
          <w:sz w:val="28"/>
          <w:szCs w:val="28"/>
        </w:rPr>
        <w:t xml:space="preserve"> «Россия </w:t>
      </w:r>
      <w:proofErr w:type="spellStart"/>
      <w:r w:rsidRPr="00A223A7">
        <w:rPr>
          <w:sz w:val="28"/>
          <w:szCs w:val="28"/>
        </w:rPr>
        <w:t>Федерациясендә</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w:t>
      </w:r>
      <w:proofErr w:type="spellStart"/>
      <w:r w:rsidRPr="00A223A7">
        <w:rPr>
          <w:sz w:val="28"/>
          <w:szCs w:val="28"/>
        </w:rPr>
        <w:t>хезмәт</w:t>
      </w:r>
      <w:proofErr w:type="spellEnd"/>
      <w:r w:rsidRPr="00A223A7">
        <w:rPr>
          <w:sz w:val="28"/>
          <w:szCs w:val="28"/>
        </w:rPr>
        <w:t xml:space="preserve"> </w:t>
      </w:r>
      <w:proofErr w:type="spellStart"/>
      <w:r w:rsidRPr="00A223A7">
        <w:rPr>
          <w:sz w:val="28"/>
          <w:szCs w:val="28"/>
        </w:rPr>
        <w:t>турында</w:t>
      </w:r>
      <w:proofErr w:type="spellEnd"/>
      <w:r w:rsidRPr="00A223A7">
        <w:rPr>
          <w:sz w:val="28"/>
          <w:szCs w:val="28"/>
        </w:rPr>
        <w:t xml:space="preserve">" </w:t>
      </w:r>
      <w:proofErr w:type="spellStart"/>
      <w:r w:rsidRPr="00A223A7">
        <w:rPr>
          <w:sz w:val="28"/>
          <w:szCs w:val="28"/>
        </w:rPr>
        <w:t>Федераль</w:t>
      </w:r>
      <w:proofErr w:type="spellEnd"/>
      <w:r w:rsidRPr="00A223A7">
        <w:rPr>
          <w:sz w:val="28"/>
          <w:szCs w:val="28"/>
        </w:rPr>
        <w:t xml:space="preserve"> </w:t>
      </w:r>
      <w:proofErr w:type="spellStart"/>
      <w:r w:rsidRPr="00A223A7">
        <w:rPr>
          <w:sz w:val="28"/>
          <w:szCs w:val="28"/>
        </w:rPr>
        <w:t>законның</w:t>
      </w:r>
      <w:proofErr w:type="spellEnd"/>
      <w:r w:rsidRPr="00A223A7">
        <w:rPr>
          <w:sz w:val="28"/>
          <w:szCs w:val="28"/>
        </w:rPr>
        <w:t xml:space="preserve"> 13 </w:t>
      </w:r>
      <w:proofErr w:type="spellStart"/>
      <w:r w:rsidRPr="00A223A7">
        <w:rPr>
          <w:sz w:val="28"/>
          <w:szCs w:val="28"/>
        </w:rPr>
        <w:t>статьясына</w:t>
      </w:r>
      <w:proofErr w:type="spellEnd"/>
      <w:r w:rsidRPr="00A223A7">
        <w:rPr>
          <w:sz w:val="28"/>
          <w:szCs w:val="28"/>
        </w:rPr>
        <w:t xml:space="preserve"> </w:t>
      </w:r>
      <w:proofErr w:type="spellStart"/>
      <w:r w:rsidRPr="00A223A7">
        <w:rPr>
          <w:sz w:val="28"/>
          <w:szCs w:val="28"/>
        </w:rPr>
        <w:t>үзгәрешләр</w:t>
      </w:r>
      <w:proofErr w:type="spellEnd"/>
      <w:r w:rsidRPr="00A223A7">
        <w:rPr>
          <w:sz w:val="28"/>
          <w:szCs w:val="28"/>
        </w:rPr>
        <w:t xml:space="preserve"> </w:t>
      </w:r>
      <w:proofErr w:type="spellStart"/>
      <w:r w:rsidRPr="00A223A7">
        <w:rPr>
          <w:sz w:val="28"/>
          <w:szCs w:val="28"/>
        </w:rPr>
        <w:t>кертү</w:t>
      </w:r>
      <w:proofErr w:type="spellEnd"/>
      <w:r w:rsidRPr="00A223A7">
        <w:rPr>
          <w:sz w:val="28"/>
          <w:szCs w:val="28"/>
        </w:rPr>
        <w:t xml:space="preserve"> </w:t>
      </w:r>
      <w:proofErr w:type="spellStart"/>
      <w:r w:rsidRPr="00A223A7">
        <w:rPr>
          <w:sz w:val="28"/>
          <w:szCs w:val="28"/>
        </w:rPr>
        <w:t>хакында</w:t>
      </w:r>
      <w:proofErr w:type="spellEnd"/>
      <w:r w:rsidRPr="00A223A7">
        <w:rPr>
          <w:sz w:val="28"/>
          <w:szCs w:val="28"/>
        </w:rPr>
        <w:t xml:space="preserve">», </w:t>
      </w:r>
      <w:proofErr w:type="spellStart"/>
      <w:r w:rsidRPr="00A223A7">
        <w:rPr>
          <w:sz w:val="28"/>
          <w:szCs w:val="28"/>
        </w:rPr>
        <w:t>Чүпрәле</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районы </w:t>
      </w:r>
      <w:proofErr w:type="spellStart"/>
      <w:r w:rsidRPr="00A223A7">
        <w:rPr>
          <w:sz w:val="28"/>
          <w:szCs w:val="28"/>
        </w:rPr>
        <w:t>прокурорының</w:t>
      </w:r>
      <w:proofErr w:type="spellEnd"/>
      <w:r w:rsidRPr="00A223A7">
        <w:rPr>
          <w:sz w:val="28"/>
          <w:szCs w:val="28"/>
        </w:rPr>
        <w:t xml:space="preserve"> 16.019 № 02-08-02-2019 </w:t>
      </w:r>
      <w:proofErr w:type="spellStart"/>
      <w:r w:rsidRPr="00A223A7">
        <w:rPr>
          <w:sz w:val="28"/>
          <w:szCs w:val="28"/>
        </w:rPr>
        <w:t>протестын</w:t>
      </w:r>
      <w:proofErr w:type="spellEnd"/>
      <w:r w:rsidRPr="00A223A7">
        <w:rPr>
          <w:sz w:val="28"/>
          <w:szCs w:val="28"/>
        </w:rPr>
        <w:t xml:space="preserve"> </w:t>
      </w:r>
      <w:proofErr w:type="spellStart"/>
      <w:r w:rsidRPr="00A223A7">
        <w:rPr>
          <w:sz w:val="28"/>
          <w:szCs w:val="28"/>
        </w:rPr>
        <w:t>исәпкә</w:t>
      </w:r>
      <w:proofErr w:type="spellEnd"/>
      <w:r w:rsidRPr="00A223A7">
        <w:rPr>
          <w:sz w:val="28"/>
          <w:szCs w:val="28"/>
        </w:rPr>
        <w:t xml:space="preserve"> </w:t>
      </w:r>
      <w:proofErr w:type="spellStart"/>
      <w:r w:rsidRPr="00A223A7">
        <w:rPr>
          <w:sz w:val="28"/>
          <w:szCs w:val="28"/>
        </w:rPr>
        <w:t>алып</w:t>
      </w:r>
      <w:proofErr w:type="spellEnd"/>
      <w:r w:rsidRPr="00A223A7">
        <w:rPr>
          <w:sz w:val="28"/>
          <w:szCs w:val="28"/>
        </w:rPr>
        <w:t xml:space="preserve">, Татарстан </w:t>
      </w:r>
      <w:proofErr w:type="spellStart"/>
      <w:r w:rsidRPr="00A223A7">
        <w:rPr>
          <w:sz w:val="28"/>
          <w:szCs w:val="28"/>
        </w:rPr>
        <w:t>Республикасы</w:t>
      </w:r>
      <w:proofErr w:type="spellEnd"/>
      <w:r w:rsidRPr="00A223A7">
        <w:rPr>
          <w:sz w:val="28"/>
          <w:szCs w:val="28"/>
        </w:rPr>
        <w:t xml:space="preserve"> </w:t>
      </w:r>
      <w:proofErr w:type="spellStart"/>
      <w:r w:rsidRPr="00A223A7">
        <w:rPr>
          <w:sz w:val="28"/>
          <w:szCs w:val="28"/>
        </w:rPr>
        <w:t>Чүпрәле</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районы </w:t>
      </w:r>
      <w:proofErr w:type="spellStart"/>
      <w:r w:rsidR="0092525F">
        <w:rPr>
          <w:sz w:val="28"/>
          <w:szCs w:val="28"/>
        </w:rPr>
        <w:t>Яңа</w:t>
      </w:r>
      <w:proofErr w:type="spellEnd"/>
      <w:r w:rsidR="0092525F">
        <w:rPr>
          <w:sz w:val="28"/>
          <w:szCs w:val="28"/>
        </w:rPr>
        <w:t xml:space="preserve"> </w:t>
      </w:r>
      <w:proofErr w:type="spellStart"/>
      <w:r w:rsidR="0092525F">
        <w:rPr>
          <w:sz w:val="28"/>
          <w:szCs w:val="28"/>
        </w:rPr>
        <w:t>Элмәле</w:t>
      </w:r>
      <w:proofErr w:type="spellEnd"/>
      <w:r w:rsidR="00143EF9">
        <w:rPr>
          <w:sz w:val="28"/>
          <w:szCs w:val="28"/>
          <w:lang w:val="tt-RU"/>
        </w:rPr>
        <w:t xml:space="preserve"> </w:t>
      </w:r>
      <w:bookmarkStart w:id="0" w:name="_GoBack"/>
      <w:bookmarkEnd w:id="0"/>
      <w:proofErr w:type="spellStart"/>
      <w:r w:rsidRPr="00A223A7">
        <w:rPr>
          <w:sz w:val="28"/>
          <w:szCs w:val="28"/>
        </w:rPr>
        <w:t>авыл</w:t>
      </w:r>
      <w:proofErr w:type="spellEnd"/>
      <w:r w:rsidRPr="00A223A7">
        <w:rPr>
          <w:sz w:val="28"/>
          <w:szCs w:val="28"/>
        </w:rPr>
        <w:t xml:space="preserve"> </w:t>
      </w:r>
      <w:proofErr w:type="spellStart"/>
      <w:r w:rsidRPr="00A223A7">
        <w:rPr>
          <w:sz w:val="28"/>
          <w:szCs w:val="28"/>
        </w:rPr>
        <w:t>җирлеге</w:t>
      </w:r>
      <w:proofErr w:type="spellEnd"/>
      <w:r w:rsidRPr="00A223A7">
        <w:rPr>
          <w:sz w:val="28"/>
          <w:szCs w:val="28"/>
        </w:rPr>
        <w:t xml:space="preserve"> </w:t>
      </w:r>
      <w:proofErr w:type="spellStart"/>
      <w:r w:rsidRPr="00A223A7">
        <w:rPr>
          <w:sz w:val="28"/>
          <w:szCs w:val="28"/>
        </w:rPr>
        <w:t>Уставына</w:t>
      </w:r>
      <w:proofErr w:type="spellEnd"/>
      <w:r w:rsidRPr="00A223A7">
        <w:rPr>
          <w:sz w:val="28"/>
          <w:szCs w:val="28"/>
        </w:rPr>
        <w:t xml:space="preserve"> </w:t>
      </w:r>
      <w:proofErr w:type="spellStart"/>
      <w:r w:rsidRPr="00A223A7">
        <w:rPr>
          <w:sz w:val="28"/>
          <w:szCs w:val="28"/>
        </w:rPr>
        <w:t>таянып</w:t>
      </w:r>
      <w:proofErr w:type="spellEnd"/>
      <w:r w:rsidRPr="00A223A7">
        <w:rPr>
          <w:sz w:val="28"/>
          <w:szCs w:val="28"/>
        </w:rPr>
        <w:t xml:space="preserve">, Татарстан </w:t>
      </w:r>
      <w:proofErr w:type="spellStart"/>
      <w:r w:rsidRPr="00A223A7">
        <w:rPr>
          <w:sz w:val="28"/>
          <w:szCs w:val="28"/>
        </w:rPr>
        <w:t>Республикасы</w:t>
      </w:r>
      <w:proofErr w:type="spellEnd"/>
      <w:r w:rsidRPr="00A223A7">
        <w:rPr>
          <w:sz w:val="28"/>
          <w:szCs w:val="28"/>
        </w:rPr>
        <w:t xml:space="preserve"> </w:t>
      </w:r>
      <w:proofErr w:type="spellStart"/>
      <w:r w:rsidRPr="00A223A7">
        <w:rPr>
          <w:sz w:val="28"/>
          <w:szCs w:val="28"/>
        </w:rPr>
        <w:t>Чүпрәле</w:t>
      </w:r>
      <w:proofErr w:type="spellEnd"/>
      <w:r w:rsidRPr="00A223A7">
        <w:rPr>
          <w:sz w:val="28"/>
          <w:szCs w:val="28"/>
        </w:rPr>
        <w:t xml:space="preserve"> </w:t>
      </w:r>
      <w:proofErr w:type="spellStart"/>
      <w:r w:rsidRPr="00A223A7">
        <w:rPr>
          <w:sz w:val="28"/>
          <w:szCs w:val="28"/>
        </w:rPr>
        <w:t>муниципаль</w:t>
      </w:r>
      <w:proofErr w:type="spellEnd"/>
      <w:r w:rsidRPr="00A223A7">
        <w:rPr>
          <w:sz w:val="28"/>
          <w:szCs w:val="28"/>
        </w:rPr>
        <w:t xml:space="preserve"> районы </w:t>
      </w:r>
      <w:proofErr w:type="spellStart"/>
      <w:r w:rsidR="0092525F">
        <w:rPr>
          <w:sz w:val="28"/>
          <w:szCs w:val="28"/>
        </w:rPr>
        <w:t>Яңа</w:t>
      </w:r>
      <w:proofErr w:type="spellEnd"/>
      <w:r w:rsidR="0092525F">
        <w:rPr>
          <w:sz w:val="28"/>
          <w:szCs w:val="28"/>
        </w:rPr>
        <w:t xml:space="preserve"> </w:t>
      </w:r>
      <w:proofErr w:type="spellStart"/>
      <w:r w:rsidR="0092525F">
        <w:rPr>
          <w:sz w:val="28"/>
          <w:szCs w:val="28"/>
        </w:rPr>
        <w:t>Элмәле</w:t>
      </w:r>
      <w:proofErr w:type="spellEnd"/>
      <w:r w:rsidR="0092525F">
        <w:rPr>
          <w:sz w:val="28"/>
          <w:szCs w:val="28"/>
          <w:lang w:val="tt-RU"/>
        </w:rPr>
        <w:t xml:space="preserve"> </w:t>
      </w:r>
      <w:proofErr w:type="spellStart"/>
      <w:r w:rsidRPr="00A223A7">
        <w:rPr>
          <w:sz w:val="28"/>
          <w:szCs w:val="28"/>
        </w:rPr>
        <w:t>авыл</w:t>
      </w:r>
      <w:proofErr w:type="spellEnd"/>
      <w:r w:rsidRPr="00A223A7">
        <w:rPr>
          <w:sz w:val="28"/>
          <w:szCs w:val="28"/>
        </w:rPr>
        <w:t xml:space="preserve"> </w:t>
      </w:r>
      <w:proofErr w:type="spellStart"/>
      <w:r w:rsidRPr="00A223A7">
        <w:rPr>
          <w:sz w:val="28"/>
          <w:szCs w:val="28"/>
        </w:rPr>
        <w:t>җирлеге</w:t>
      </w:r>
      <w:proofErr w:type="spellEnd"/>
      <w:r w:rsidRPr="00A223A7">
        <w:rPr>
          <w:sz w:val="28"/>
          <w:szCs w:val="28"/>
        </w:rPr>
        <w:t xml:space="preserve"> Советы </w:t>
      </w:r>
      <w:r>
        <w:rPr>
          <w:sz w:val="28"/>
          <w:szCs w:val="28"/>
          <w:lang w:val="tt-RU"/>
        </w:rPr>
        <w:t xml:space="preserve"> </w:t>
      </w:r>
      <w:r w:rsidRPr="00A223A7">
        <w:rPr>
          <w:sz w:val="28"/>
          <w:szCs w:val="28"/>
        </w:rPr>
        <w:t>КАРАР ЧЫГАРДЫ</w:t>
      </w:r>
      <w:r w:rsidRPr="00A223A7">
        <w:rPr>
          <w:sz w:val="28"/>
          <w:szCs w:val="28"/>
          <w:lang w:val="tt-RU"/>
        </w:rPr>
        <w:t>:</w:t>
      </w:r>
      <w:r w:rsidRPr="00A223A7">
        <w:rPr>
          <w:sz w:val="28"/>
          <w:szCs w:val="28"/>
        </w:rPr>
        <w:t xml:space="preserve"> </w:t>
      </w:r>
    </w:p>
    <w:p w:rsidR="005A78A4" w:rsidRPr="004E05AF" w:rsidRDefault="0036114B" w:rsidP="0092525F">
      <w:pPr>
        <w:jc w:val="both"/>
        <w:rPr>
          <w:sz w:val="28"/>
          <w:szCs w:val="28"/>
          <w:lang w:val="tt-RU"/>
        </w:rPr>
      </w:pPr>
      <w:r>
        <w:rPr>
          <w:sz w:val="28"/>
          <w:szCs w:val="28"/>
          <w:lang w:val="tt-RU"/>
        </w:rPr>
        <w:t xml:space="preserve">            </w:t>
      </w:r>
      <w:r w:rsidR="00A223A7" w:rsidRPr="00A223A7">
        <w:rPr>
          <w:sz w:val="28"/>
          <w:szCs w:val="28"/>
          <w:lang w:val="tt-RU"/>
        </w:rPr>
        <w:t xml:space="preserve">1. Татарстан Республикасы Чүпрәле муниципаль районы </w:t>
      </w:r>
      <w:r w:rsidR="0092525F">
        <w:rPr>
          <w:sz w:val="28"/>
          <w:szCs w:val="28"/>
          <w:lang w:val="tt-RU"/>
        </w:rPr>
        <w:t xml:space="preserve">Яңа Элмәле </w:t>
      </w:r>
      <w:r w:rsidR="00A223A7" w:rsidRPr="00A223A7">
        <w:rPr>
          <w:sz w:val="28"/>
          <w:szCs w:val="28"/>
          <w:lang w:val="tt-RU"/>
        </w:rPr>
        <w:t>авыл</w:t>
      </w:r>
      <w:r w:rsidR="004E05AF">
        <w:rPr>
          <w:sz w:val="28"/>
          <w:szCs w:val="28"/>
          <w:lang w:val="tt-RU"/>
        </w:rPr>
        <w:t xml:space="preserve"> җирлеге Советының 2008 елның 14 ноябрендәге 39</w:t>
      </w:r>
      <w:r w:rsidR="00A223A7" w:rsidRPr="00A223A7">
        <w:rPr>
          <w:sz w:val="28"/>
          <w:szCs w:val="28"/>
          <w:lang w:val="tt-RU"/>
        </w:rPr>
        <w:t xml:space="preserve">/1 номерлы карары белән расланган Татарстан Республикасы Чүпрәле муниципаль районы </w:t>
      </w:r>
      <w:r w:rsidR="0092525F">
        <w:rPr>
          <w:sz w:val="28"/>
          <w:szCs w:val="28"/>
          <w:lang w:val="tt-RU"/>
        </w:rPr>
        <w:t xml:space="preserve">Яңа Элмәле </w:t>
      </w:r>
      <w:r w:rsidR="00A223A7" w:rsidRPr="00A223A7">
        <w:rPr>
          <w:sz w:val="28"/>
          <w:szCs w:val="28"/>
          <w:lang w:val="tt-RU"/>
        </w:rPr>
        <w:t>авыл җирлегендә муниципаль хезмәт турында Нигезләмә</w:t>
      </w:r>
      <w:r w:rsidR="004E05AF">
        <w:rPr>
          <w:sz w:val="28"/>
          <w:szCs w:val="28"/>
          <w:lang w:val="tt-RU"/>
        </w:rPr>
        <w:t xml:space="preserve">нең </w:t>
      </w:r>
      <w:r w:rsidR="004E05AF" w:rsidRPr="004E05AF">
        <w:rPr>
          <w:sz w:val="28"/>
          <w:szCs w:val="28"/>
          <w:lang w:val="tt-RU"/>
        </w:rPr>
        <w:t>(</w:t>
      </w:r>
      <w:r w:rsidR="004E05AF" w:rsidRPr="004E05AF">
        <w:rPr>
          <w:sz w:val="28"/>
          <w:szCs w:val="28"/>
          <w:lang w:val="tt-RU"/>
        </w:rPr>
        <w:t>28.04.2009 № 46/1, 25.05.2009 № 47/3, от 24.05.2013 № 28/2, от 04.04.2014 № 38/1, от 10.08.2015 № 58/2, от 16.04.2016 № 11/1, 28.07.2017 № 23/1, от 20.10.2017 № 27/1</w:t>
      </w:r>
      <w:r w:rsidR="004E05AF" w:rsidRPr="004E05AF">
        <w:rPr>
          <w:sz w:val="28"/>
          <w:szCs w:val="28"/>
          <w:lang w:val="tt-RU"/>
        </w:rPr>
        <w:t xml:space="preserve"> </w:t>
      </w:r>
      <w:r w:rsidR="004E05AF">
        <w:rPr>
          <w:sz w:val="28"/>
          <w:szCs w:val="28"/>
          <w:lang w:val="tt-RU"/>
        </w:rPr>
        <w:t>редакцияләрен</w:t>
      </w:r>
      <w:r w:rsidR="004E05AF" w:rsidRPr="00A223A7">
        <w:rPr>
          <w:sz w:val="28"/>
          <w:szCs w:val="28"/>
          <w:lang w:val="tt-RU"/>
        </w:rPr>
        <w:t>дә</w:t>
      </w:r>
      <w:r w:rsidR="004E05AF" w:rsidRPr="004E05AF">
        <w:rPr>
          <w:sz w:val="28"/>
          <w:szCs w:val="28"/>
          <w:lang w:val="tt-RU"/>
        </w:rPr>
        <w:t xml:space="preserve">) </w:t>
      </w:r>
      <w:r w:rsidR="00A223A7">
        <w:rPr>
          <w:sz w:val="28"/>
          <w:szCs w:val="28"/>
          <w:lang w:val="tt-RU"/>
        </w:rPr>
        <w:t>үзгәрешләр кертәргә</w:t>
      </w:r>
      <w:r w:rsidR="00A223A7" w:rsidRPr="006E5041">
        <w:rPr>
          <w:b/>
          <w:sz w:val="28"/>
          <w:szCs w:val="28"/>
          <w:lang w:val="tt-RU"/>
        </w:rPr>
        <w:t xml:space="preserve">: </w:t>
      </w:r>
      <w:r w:rsidR="006E5041" w:rsidRPr="006E5041">
        <w:rPr>
          <w:b/>
          <w:sz w:val="28"/>
          <w:szCs w:val="28"/>
          <w:lang w:val="tt-RU"/>
        </w:rPr>
        <w:t>3.2.3 пунктының 3 өлешен киләсе редакциядә бәян итәргә:</w:t>
      </w:r>
    </w:p>
    <w:p w:rsidR="006E5041" w:rsidRDefault="006E5041" w:rsidP="0092525F">
      <w:pPr>
        <w:jc w:val="both"/>
        <w:rPr>
          <w:sz w:val="28"/>
          <w:szCs w:val="28"/>
          <w:lang w:val="tt-RU"/>
        </w:rPr>
      </w:pPr>
      <w:r>
        <w:rPr>
          <w:sz w:val="28"/>
          <w:szCs w:val="28"/>
          <w:lang w:val="tt-RU"/>
        </w:rPr>
        <w:t xml:space="preserve">    3)</w:t>
      </w:r>
      <w:r w:rsidRPr="006E5041">
        <w:rPr>
          <w:lang w:val="tt-RU"/>
        </w:rPr>
        <w:t xml:space="preserve"> </w:t>
      </w:r>
      <w:r w:rsidRPr="006E5041">
        <w:rPr>
          <w:sz w:val="28"/>
          <w:szCs w:val="28"/>
          <w:lang w:val="tt-RU"/>
        </w:rPr>
        <w:t>шәхси яки ышанычлы затлар аша эшмәкәрлек эшчәнлеге белән шөгыльләнергә, коммерция оешмасы белән идарә итүдә яки коммерцияле булмаган оешма белән идарә итүдә катнашырга (сәяси партия белән идарә итүдә катнашудан тыш);</w:t>
      </w:r>
      <w:r w:rsidRPr="006E5041">
        <w:rPr>
          <w:lang w:val="tt-RU"/>
        </w:rPr>
        <w:t xml:space="preserve"> </w:t>
      </w:r>
      <w:r w:rsidRPr="006E5041">
        <w:rPr>
          <w:sz w:val="28"/>
          <w:szCs w:val="28"/>
          <w:lang w:val="tt-RU"/>
        </w:rPr>
        <w:t xml:space="preserve">җирле үзидарә органында, </w:t>
      </w:r>
      <w:r w:rsidR="00376749">
        <w:rPr>
          <w:sz w:val="28"/>
          <w:szCs w:val="28"/>
          <w:lang w:val="tt-RU"/>
        </w:rPr>
        <w:t xml:space="preserve">җирле үзидарә органының </w:t>
      </w:r>
      <w:r w:rsidRPr="006E5041">
        <w:rPr>
          <w:sz w:val="28"/>
          <w:szCs w:val="28"/>
          <w:lang w:val="tt-RU"/>
        </w:rPr>
        <w:t>сайлау комиссиясе аппаратында төзелгән беренчел профсоюз ое</w:t>
      </w:r>
      <w:r>
        <w:rPr>
          <w:sz w:val="28"/>
          <w:szCs w:val="28"/>
          <w:lang w:val="tt-RU"/>
        </w:rPr>
        <w:t>шмасының сайлау органы, һөнәри с</w:t>
      </w:r>
      <w:r w:rsidRPr="006E5041">
        <w:rPr>
          <w:sz w:val="28"/>
          <w:szCs w:val="28"/>
          <w:lang w:val="tt-RU"/>
        </w:rPr>
        <w:t>оюз органы белән идарә итүдә түләүсез нигездә катнашу;</w:t>
      </w:r>
      <w:r w:rsidRPr="006E5041">
        <w:rPr>
          <w:lang w:val="tt-RU"/>
        </w:rPr>
        <w:t xml:space="preserve"> </w:t>
      </w:r>
      <w:r w:rsidRPr="006E5041">
        <w:rPr>
          <w:sz w:val="28"/>
          <w:szCs w:val="28"/>
          <w:lang w:val="tt-RU"/>
        </w:rPr>
        <w:t xml:space="preserve">съездда (конференциядә) яки башка иҗтимагый оешма, торак, торак-төзелеш, гараж кооперативлары, күчемсез милекчеләр </w:t>
      </w:r>
      <w:r w:rsidRPr="006E5041">
        <w:rPr>
          <w:sz w:val="28"/>
          <w:szCs w:val="28"/>
          <w:lang w:val="tt-RU"/>
        </w:rPr>
        <w:lastRenderedPageBreak/>
        <w:t>ширкәтләренең гомуми җыелышында катнашу;</w:t>
      </w:r>
      <w:r w:rsidRPr="006E5041">
        <w:rPr>
          <w:lang w:val="tt-RU"/>
        </w:rPr>
        <w:t xml:space="preserve"> </w:t>
      </w:r>
      <w:r w:rsidRPr="006E5041">
        <w:rPr>
          <w:sz w:val="28"/>
          <w:szCs w:val="28"/>
          <w:lang w:val="tt-RU"/>
        </w:rPr>
        <w:t xml:space="preserve">күрсәтелгән коммерциячел булмаган оешмалар белән идарә итүдә (сәяси партиядән һәм һөнәри берлек органыннан, шул исәптән </w:t>
      </w:r>
      <w:r w:rsidR="00376749">
        <w:rPr>
          <w:sz w:val="28"/>
          <w:szCs w:val="28"/>
          <w:lang w:val="tt-RU"/>
        </w:rPr>
        <w:t>җирле үзидарә органынының</w:t>
      </w:r>
      <w:r w:rsidR="00376749" w:rsidRPr="006E5041">
        <w:rPr>
          <w:sz w:val="28"/>
          <w:szCs w:val="28"/>
          <w:lang w:val="tt-RU"/>
        </w:rPr>
        <w:t xml:space="preserve"> </w:t>
      </w:r>
      <w:r w:rsidRPr="006E5041">
        <w:rPr>
          <w:sz w:val="28"/>
          <w:szCs w:val="28"/>
          <w:lang w:val="tt-RU"/>
        </w:rPr>
        <w:t xml:space="preserve">сайлау комиссиясе аппаратында төзелгән беренчел профсоюз оешмасының сайлау органыннан тыш) бер үк башкарма орган буларак яисә аларның коллегиаль идарә органнары составына эшкә алучы (эш бирүче) вәкиле рөхсәте белән керүдән тыш), муниципаль хокукый акт белән билгеләнгән тәртиптә алынган, </w:t>
      </w:r>
      <w:r w:rsidR="00376749">
        <w:rPr>
          <w:sz w:val="28"/>
          <w:szCs w:val="28"/>
          <w:lang w:val="tt-RU"/>
        </w:rPr>
        <w:t>җирле үзидарә органында</w:t>
      </w:r>
      <w:r w:rsidRPr="006E5041">
        <w:rPr>
          <w:sz w:val="28"/>
          <w:szCs w:val="28"/>
          <w:lang w:val="tt-RU"/>
        </w:rPr>
        <w:t xml:space="preserve"> ревизия нигезендә мәнфәгатьләрен </w:t>
      </w:r>
      <w:r w:rsidR="00376749">
        <w:rPr>
          <w:sz w:val="28"/>
          <w:szCs w:val="28"/>
          <w:lang w:val="tt-RU"/>
        </w:rPr>
        <w:t>җирле үзидарә органының</w:t>
      </w:r>
      <w:r w:rsidRPr="006E5041">
        <w:rPr>
          <w:sz w:val="28"/>
          <w:szCs w:val="28"/>
          <w:lang w:val="tt-RU"/>
        </w:rPr>
        <w:t xml:space="preserve"> идарә итү органнарында һәм комиссиясендә тәкъдим итүдән тыш (гамәлгә куючы), муниципаль милектә булган оешмалар яки идарә итүне гамәлгә куючы вәкаләтләрен </w:t>
      </w:r>
      <w:r w:rsidR="00376749">
        <w:rPr>
          <w:sz w:val="28"/>
          <w:szCs w:val="28"/>
          <w:lang w:val="tt-RU"/>
        </w:rPr>
        <w:t xml:space="preserve">җирле үзидарә органы </w:t>
      </w:r>
      <w:r w:rsidRPr="006E5041">
        <w:rPr>
          <w:sz w:val="28"/>
          <w:szCs w:val="28"/>
          <w:lang w:val="tt-RU"/>
        </w:rPr>
        <w:t xml:space="preserve"> исеменнән гамәлгә ашыру тәртибен билгели торган муниципаль хокукый актлар (устав капиталында катнашу доллары) нигезендә; федераль законнарда каралган башка очраклар</w:t>
      </w:r>
      <w:r>
        <w:rPr>
          <w:sz w:val="28"/>
          <w:szCs w:val="28"/>
          <w:lang w:val="tt-RU"/>
        </w:rPr>
        <w:t>.</w:t>
      </w:r>
      <w:r w:rsidR="0036114B">
        <w:rPr>
          <w:sz w:val="28"/>
          <w:szCs w:val="28"/>
          <w:lang w:val="tt-RU"/>
        </w:rPr>
        <w:t xml:space="preserve">      </w:t>
      </w:r>
    </w:p>
    <w:p w:rsidR="006E5041" w:rsidRPr="006E5041" w:rsidRDefault="006E5041" w:rsidP="0092525F">
      <w:pPr>
        <w:jc w:val="both"/>
        <w:rPr>
          <w:b/>
          <w:sz w:val="28"/>
          <w:szCs w:val="28"/>
          <w:lang w:val="tt-RU"/>
        </w:rPr>
      </w:pPr>
      <w:r>
        <w:rPr>
          <w:sz w:val="28"/>
          <w:szCs w:val="28"/>
          <w:lang w:val="tt-RU"/>
        </w:rPr>
        <w:t xml:space="preserve">  </w:t>
      </w:r>
      <w:r w:rsidRPr="006E5041">
        <w:rPr>
          <w:b/>
          <w:sz w:val="28"/>
          <w:szCs w:val="28"/>
          <w:lang w:val="tt-RU"/>
        </w:rPr>
        <w:t xml:space="preserve">3 енче бүлегенең 3.2.өлешенә  түбәндәг эчтәлектәге  3.2.6,  3.2.7. пунктлары өстәргә: </w:t>
      </w:r>
    </w:p>
    <w:p w:rsidR="005A78A4" w:rsidRPr="0036114B" w:rsidRDefault="0036114B" w:rsidP="0092525F">
      <w:pPr>
        <w:jc w:val="both"/>
        <w:rPr>
          <w:sz w:val="28"/>
          <w:szCs w:val="28"/>
          <w:lang w:val="tt-RU"/>
        </w:rPr>
      </w:pPr>
      <w:r>
        <w:rPr>
          <w:sz w:val="28"/>
          <w:szCs w:val="28"/>
          <w:lang w:val="tt-RU"/>
        </w:rPr>
        <w:t xml:space="preserve"> </w:t>
      </w:r>
      <w:r w:rsidRPr="0036114B">
        <w:rPr>
          <w:sz w:val="28"/>
          <w:szCs w:val="28"/>
          <w:lang w:val="tt-RU"/>
        </w:rPr>
        <w:t>3.2.6.</w:t>
      </w:r>
      <w:r w:rsidR="005A78A4" w:rsidRPr="0036114B">
        <w:rPr>
          <w:sz w:val="28"/>
          <w:szCs w:val="28"/>
          <w:lang w:val="tt-RU"/>
        </w:rPr>
        <w:t xml:space="preserve"> Г</w:t>
      </w:r>
      <w:r w:rsidR="00EF07A8">
        <w:rPr>
          <w:sz w:val="28"/>
          <w:szCs w:val="28"/>
          <w:lang w:val="tt-RU"/>
        </w:rPr>
        <w:t xml:space="preserve">ражданин контроль-хисап органы рәисе, рәис </w:t>
      </w:r>
      <w:r w:rsidR="005A78A4" w:rsidRPr="0036114B">
        <w:rPr>
          <w:sz w:val="28"/>
          <w:szCs w:val="28"/>
          <w:lang w:val="tt-RU"/>
        </w:rPr>
        <w:t xml:space="preserve"> урынбасары һәм аудиторы вазыйфасына билгеләнә алмый, ә муниципаль хезмәткәр район Советы рәисе, район башлыгы, район Башкарма комитеты җитәкчесе, район территориясендә урнашкан суд һәм хокук саклау органнары җитәкчеләре белән якын туганлык яисә үзлекләре (ата - анасы, </w:t>
      </w:r>
      <w:r w:rsidR="00DF0BAD" w:rsidRPr="0036114B">
        <w:rPr>
          <w:sz w:val="28"/>
          <w:szCs w:val="28"/>
          <w:lang w:val="tt-RU"/>
        </w:rPr>
        <w:t xml:space="preserve">ире яки </w:t>
      </w:r>
      <w:r w:rsidR="005A78A4" w:rsidRPr="0036114B">
        <w:rPr>
          <w:sz w:val="28"/>
          <w:szCs w:val="28"/>
          <w:lang w:val="tt-RU"/>
        </w:rPr>
        <w:t>хатыны, балалары, энеләре, сеңелләре шулай ук энеләре, сеңелләре ата - анасы, ир белән хатынның балалары, балаларның тормыш иптәшләре)  очрагында тикшерү - хисап органы рәисе, рәис урынбасары һәм аудиторы вазыйфаларын били алмый.</w:t>
      </w:r>
    </w:p>
    <w:p w:rsidR="005A78A4" w:rsidRDefault="0036114B" w:rsidP="0092525F">
      <w:pPr>
        <w:jc w:val="both"/>
        <w:rPr>
          <w:sz w:val="28"/>
          <w:szCs w:val="28"/>
          <w:lang w:val="tt-RU"/>
        </w:rPr>
      </w:pPr>
      <w:r>
        <w:rPr>
          <w:sz w:val="28"/>
          <w:szCs w:val="28"/>
          <w:lang w:val="tt-RU"/>
        </w:rPr>
        <w:t xml:space="preserve">          3.2.7.М</w:t>
      </w:r>
      <w:r w:rsidRPr="0036114B">
        <w:rPr>
          <w:sz w:val="28"/>
          <w:szCs w:val="28"/>
          <w:lang w:val="tt-RU"/>
        </w:rPr>
        <w:t xml:space="preserve">әнфәгатьләр каршылыгын бетерү максатларында </w:t>
      </w:r>
      <w:r>
        <w:rPr>
          <w:sz w:val="28"/>
          <w:szCs w:val="28"/>
          <w:lang w:val="tt-RU"/>
        </w:rPr>
        <w:t>җ</w:t>
      </w:r>
      <w:r w:rsidRPr="0036114B">
        <w:rPr>
          <w:sz w:val="28"/>
          <w:szCs w:val="28"/>
          <w:lang w:val="tt-RU"/>
        </w:rPr>
        <w:t>итәкче булган муниципаль хезм</w:t>
      </w:r>
      <w:r w:rsidR="005B38D9">
        <w:rPr>
          <w:sz w:val="28"/>
          <w:szCs w:val="28"/>
          <w:lang w:val="tt-RU"/>
        </w:rPr>
        <w:t xml:space="preserve">әткәр җирле үзидарә органында, </w:t>
      </w:r>
      <w:r w:rsidR="005B38D9" w:rsidRPr="005B38D9">
        <w:rPr>
          <w:sz w:val="28"/>
          <w:szCs w:val="28"/>
          <w:lang w:val="tt-RU"/>
        </w:rPr>
        <w:t>җирле үзидарә органының</w:t>
      </w:r>
      <w:r w:rsidRPr="0036114B">
        <w:rPr>
          <w:sz w:val="28"/>
          <w:szCs w:val="28"/>
          <w:lang w:val="tt-RU"/>
        </w:rPr>
        <w:t xml:space="preserve"> сайлау комиссиясе аппаратында әлеге җирле үзидарә органының, </w:t>
      </w:r>
      <w:r w:rsidR="005B38D9" w:rsidRPr="005B38D9">
        <w:rPr>
          <w:sz w:val="28"/>
          <w:szCs w:val="28"/>
          <w:lang w:val="tt-RU"/>
        </w:rPr>
        <w:t xml:space="preserve">җирле үзидарә органының </w:t>
      </w:r>
      <w:r w:rsidR="005B38D9">
        <w:rPr>
          <w:sz w:val="28"/>
          <w:szCs w:val="28"/>
          <w:lang w:val="tt-RU"/>
        </w:rPr>
        <w:t>сайла</w:t>
      </w:r>
      <w:r w:rsidRPr="0036114B">
        <w:rPr>
          <w:sz w:val="28"/>
          <w:szCs w:val="28"/>
          <w:lang w:val="tt-RU"/>
        </w:rPr>
        <w:t>у комиссиясе аппаратының сайлау органында</w:t>
      </w:r>
      <w:r w:rsidR="00832737">
        <w:rPr>
          <w:sz w:val="28"/>
          <w:szCs w:val="28"/>
          <w:lang w:val="tt-RU"/>
        </w:rPr>
        <w:t>,</w:t>
      </w:r>
      <w:r w:rsidRPr="0036114B">
        <w:rPr>
          <w:sz w:val="28"/>
          <w:szCs w:val="28"/>
          <w:lang w:val="tt-RU"/>
        </w:rPr>
        <w:t xml:space="preserve"> </w:t>
      </w:r>
      <w:r w:rsidR="00832737" w:rsidRPr="009B47BB">
        <w:rPr>
          <w:sz w:val="28"/>
          <w:szCs w:val="28"/>
          <w:lang w:val="tt-RU"/>
        </w:rPr>
        <w:t xml:space="preserve">профсоюз органында </w:t>
      </w:r>
      <w:r w:rsidRPr="0036114B">
        <w:rPr>
          <w:sz w:val="28"/>
          <w:szCs w:val="28"/>
          <w:lang w:val="tt-RU"/>
        </w:rPr>
        <w:t>муниципаль хезмәткәрләрнең мәнфәгатьләрен</w:t>
      </w:r>
      <w:r w:rsidR="005B38D9">
        <w:rPr>
          <w:sz w:val="28"/>
          <w:szCs w:val="28"/>
          <w:lang w:val="tt-RU"/>
        </w:rPr>
        <w:t>,</w:t>
      </w:r>
      <w:r w:rsidRPr="0036114B">
        <w:rPr>
          <w:sz w:val="28"/>
          <w:szCs w:val="28"/>
          <w:lang w:val="tt-RU"/>
        </w:rPr>
        <w:t xml:space="preserve"> әлеге вазыйфаны биләгән чорда яклый алмый</w:t>
      </w:r>
    </w:p>
    <w:p w:rsidR="0036114B" w:rsidRDefault="0036114B" w:rsidP="0092525F">
      <w:pPr>
        <w:jc w:val="both"/>
        <w:rPr>
          <w:sz w:val="28"/>
          <w:szCs w:val="28"/>
          <w:lang w:val="tt-RU"/>
        </w:rPr>
      </w:pPr>
    </w:p>
    <w:p w:rsidR="0036114B" w:rsidRDefault="0036114B" w:rsidP="0092525F">
      <w:pPr>
        <w:jc w:val="both"/>
        <w:rPr>
          <w:sz w:val="28"/>
          <w:szCs w:val="28"/>
          <w:lang w:val="tt-RU"/>
        </w:rPr>
      </w:pPr>
      <w:r>
        <w:rPr>
          <w:sz w:val="28"/>
          <w:szCs w:val="28"/>
          <w:lang w:val="tt-RU"/>
        </w:rPr>
        <w:t>2.</w:t>
      </w:r>
      <w:r w:rsidR="004E05AF">
        <w:rPr>
          <w:lang w:val="tt-RU"/>
        </w:rPr>
        <w:t xml:space="preserve"> </w:t>
      </w:r>
      <w:r w:rsidRPr="0036114B">
        <w:rPr>
          <w:sz w:val="28"/>
          <w:szCs w:val="28"/>
          <w:lang w:val="tt-RU"/>
        </w:rPr>
        <w:t>Әлеге карарны Татарстан Республикасы хокукый мәгълүмат рәсми порталында бастырып чыгарырга һәм Татарстан Республикасы Чүпрәле муниципаль районының рәсми сайтында интернет телекоммуникация челтәрендә авыл җирлеге бүлегендә урнаштырырга.</w:t>
      </w:r>
    </w:p>
    <w:p w:rsidR="0036114B" w:rsidRDefault="0036114B" w:rsidP="006F2932">
      <w:pPr>
        <w:spacing w:line="276" w:lineRule="auto"/>
        <w:rPr>
          <w:sz w:val="28"/>
          <w:szCs w:val="28"/>
          <w:lang w:val="tt-RU"/>
        </w:rPr>
      </w:pPr>
    </w:p>
    <w:p w:rsidR="00143EF9" w:rsidRPr="00143EF9" w:rsidRDefault="00143EF9" w:rsidP="00143EF9">
      <w:pPr>
        <w:jc w:val="both"/>
        <w:rPr>
          <w:rFonts w:eastAsia="Calibri"/>
          <w:sz w:val="28"/>
          <w:szCs w:val="28"/>
          <w:lang w:val="tt-RU" w:eastAsia="en-US"/>
        </w:rPr>
      </w:pPr>
      <w:r w:rsidRPr="00143EF9">
        <w:rPr>
          <w:rFonts w:eastAsia="Calibri"/>
          <w:sz w:val="28"/>
          <w:szCs w:val="28"/>
          <w:lang w:val="tt-RU" w:eastAsia="en-US"/>
        </w:rPr>
        <w:t>Яңа Элмэле авыл җирлеге башлыгы</w:t>
      </w:r>
    </w:p>
    <w:p w:rsidR="00143EF9" w:rsidRPr="00143EF9" w:rsidRDefault="00143EF9" w:rsidP="00143EF9">
      <w:pPr>
        <w:rPr>
          <w:rFonts w:eastAsia="Calibri"/>
          <w:sz w:val="28"/>
          <w:szCs w:val="28"/>
          <w:lang w:val="tt-RU" w:eastAsia="en-US"/>
        </w:rPr>
      </w:pPr>
      <w:r w:rsidRPr="00143EF9">
        <w:rPr>
          <w:rFonts w:eastAsia="Calibri"/>
          <w:sz w:val="28"/>
          <w:szCs w:val="28"/>
          <w:lang w:val="tt-RU" w:eastAsia="en-US"/>
        </w:rPr>
        <w:t xml:space="preserve">вазыйфасын башкаручы                                                          Мискин В.А.                                                                                                 </w:t>
      </w:r>
    </w:p>
    <w:p w:rsidR="0036114B" w:rsidRDefault="0036114B" w:rsidP="006F2932">
      <w:pPr>
        <w:spacing w:line="276" w:lineRule="auto"/>
        <w:rPr>
          <w:sz w:val="28"/>
          <w:szCs w:val="28"/>
          <w:lang w:val="tt-RU"/>
        </w:rPr>
      </w:pPr>
    </w:p>
    <w:p w:rsidR="0036114B" w:rsidRPr="0036114B" w:rsidRDefault="0036114B" w:rsidP="006F2932">
      <w:pPr>
        <w:spacing w:line="276" w:lineRule="auto"/>
        <w:rPr>
          <w:sz w:val="28"/>
          <w:szCs w:val="28"/>
          <w:lang w:val="tt-RU"/>
        </w:rPr>
      </w:pPr>
    </w:p>
    <w:sectPr w:rsidR="0036114B" w:rsidRPr="00361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15"/>
    <w:rsid w:val="00143EF9"/>
    <w:rsid w:val="0036114B"/>
    <w:rsid w:val="00362D15"/>
    <w:rsid w:val="00376749"/>
    <w:rsid w:val="004E05AF"/>
    <w:rsid w:val="005A78A4"/>
    <w:rsid w:val="005B38D9"/>
    <w:rsid w:val="006E5041"/>
    <w:rsid w:val="006F2932"/>
    <w:rsid w:val="00732EF0"/>
    <w:rsid w:val="00832737"/>
    <w:rsid w:val="0092525F"/>
    <w:rsid w:val="00A223A7"/>
    <w:rsid w:val="00DF0BAD"/>
    <w:rsid w:val="00EA6341"/>
    <w:rsid w:val="00EE50B6"/>
    <w:rsid w:val="00EF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D9A28-84C2-47E5-BE1F-35A824C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3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23A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8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759</Words>
  <Characters>4330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сп</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12</cp:revision>
  <dcterms:created xsi:type="dcterms:W3CDTF">2019-02-05T08:13:00Z</dcterms:created>
  <dcterms:modified xsi:type="dcterms:W3CDTF">2019-02-14T12:30:00Z</dcterms:modified>
</cp:coreProperties>
</file>