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5A" w:rsidRDefault="0090125A"/>
    <w:p w:rsidR="0090125A" w:rsidRDefault="0090125A"/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0125A" w:rsidRPr="0090125A" w:rsidTr="00180C58">
        <w:trPr>
          <w:trHeight w:val="1955"/>
        </w:trPr>
        <w:tc>
          <w:tcPr>
            <w:tcW w:w="4407" w:type="dxa"/>
            <w:gridSpan w:val="2"/>
            <w:hideMark/>
          </w:tcPr>
          <w:p w:rsidR="0090125A" w:rsidRPr="0090125A" w:rsidRDefault="0090125A" w:rsidP="0090125A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90125A">
              <w:rPr>
                <w:sz w:val="24"/>
                <w:szCs w:val="24"/>
                <w:lang w:val="en-US"/>
              </w:rPr>
              <w:t>C</w:t>
            </w:r>
            <w:r w:rsidRPr="0090125A">
              <w:rPr>
                <w:sz w:val="24"/>
                <w:szCs w:val="24"/>
              </w:rPr>
              <w:t>ОВЕТ</w:t>
            </w:r>
          </w:p>
          <w:p w:rsidR="0090125A" w:rsidRPr="0090125A" w:rsidRDefault="0090125A" w:rsidP="0090125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90125A">
              <w:rPr>
                <w:sz w:val="24"/>
                <w:szCs w:val="24"/>
                <w:lang w:val="tt-RU"/>
              </w:rPr>
              <w:t xml:space="preserve">НОВОИЛЬМОВСКОГО </w:t>
            </w:r>
            <w:r w:rsidRPr="0090125A">
              <w:rPr>
                <w:sz w:val="24"/>
                <w:szCs w:val="24"/>
              </w:rPr>
              <w:t>СЕЛЬСКОГО ПОСЕЛЕНИЯ ДРОЖЖАНОВСКОГО</w:t>
            </w:r>
          </w:p>
          <w:p w:rsidR="0090125A" w:rsidRPr="0090125A" w:rsidRDefault="0090125A" w:rsidP="0090125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90125A">
              <w:rPr>
                <w:sz w:val="24"/>
                <w:szCs w:val="24"/>
              </w:rPr>
              <w:t>МУНИЦИПАЛЬНОГО РАЙОНА</w:t>
            </w:r>
          </w:p>
          <w:p w:rsidR="0090125A" w:rsidRPr="0090125A" w:rsidRDefault="0090125A" w:rsidP="0090125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90125A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0125A" w:rsidRPr="0090125A" w:rsidRDefault="0090125A" w:rsidP="0090125A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0125A" w:rsidRPr="0090125A" w:rsidRDefault="0090125A" w:rsidP="0090125A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90125A" w:rsidRPr="0090125A" w:rsidRDefault="0090125A" w:rsidP="0090125A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90125A">
              <w:rPr>
                <w:sz w:val="24"/>
                <w:szCs w:val="24"/>
              </w:rPr>
              <w:t>ТАТАРСТАН РЕСПУБЛИКАСЫ</w:t>
            </w:r>
          </w:p>
          <w:p w:rsidR="0090125A" w:rsidRPr="0090125A" w:rsidRDefault="0090125A" w:rsidP="0090125A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90125A">
              <w:rPr>
                <w:sz w:val="24"/>
                <w:szCs w:val="24"/>
              </w:rPr>
              <w:t xml:space="preserve"> ЧҮПРӘЛЕ</w:t>
            </w:r>
          </w:p>
          <w:p w:rsidR="0090125A" w:rsidRPr="0090125A" w:rsidRDefault="0090125A" w:rsidP="0090125A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90125A">
              <w:rPr>
                <w:sz w:val="24"/>
                <w:szCs w:val="24"/>
              </w:rPr>
              <w:t>МУНИЦИПАЛЬ РАЙОНЫ</w:t>
            </w:r>
          </w:p>
          <w:p w:rsidR="0090125A" w:rsidRPr="0090125A" w:rsidRDefault="007723F2" w:rsidP="0090125A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  <w:lang w:val="tt-RU" w:eastAsia="en-US"/>
              </w:rPr>
              <w:t>ЯҢ</w:t>
            </w:r>
            <w:r w:rsidR="0090125A" w:rsidRPr="0090125A">
              <w:rPr>
                <w:rFonts w:eastAsia="Palatino Linotype"/>
                <w:sz w:val="24"/>
                <w:szCs w:val="24"/>
                <w:lang w:val="tt-RU" w:eastAsia="en-US"/>
              </w:rPr>
              <w:t>А ЭЛМӘЛЕ</w:t>
            </w:r>
            <w:r w:rsidR="0090125A" w:rsidRPr="0090125A">
              <w:rPr>
                <w:sz w:val="24"/>
                <w:szCs w:val="24"/>
                <w:lang w:val="tt-RU"/>
              </w:rPr>
              <w:t xml:space="preserve"> АВЫЛ ҖИРЛЕГЕ</w:t>
            </w:r>
            <w:r w:rsidR="0090125A" w:rsidRPr="0090125A">
              <w:rPr>
                <w:sz w:val="24"/>
                <w:szCs w:val="24"/>
              </w:rPr>
              <w:t xml:space="preserve"> СОВЕТЫ</w:t>
            </w:r>
          </w:p>
        </w:tc>
      </w:tr>
      <w:tr w:rsidR="0090125A" w:rsidRPr="0090125A" w:rsidTr="00180C5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0125A" w:rsidRPr="0090125A" w:rsidRDefault="007723F2" w:rsidP="0090125A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96.15pt;height:1.5pt" o:hralign="center" o:hrstd="t" o:hrnoshade="t" o:hr="t" fillcolor="black" stroked="f"/>
              </w:pict>
            </w:r>
          </w:p>
          <w:p w:rsidR="0090125A" w:rsidRPr="0090125A" w:rsidRDefault="0090125A" w:rsidP="0090125A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90125A" w:rsidRPr="0090125A" w:rsidRDefault="0090125A" w:rsidP="0090125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  <w:lang w:eastAsia="en-US"/>
        </w:rPr>
      </w:pPr>
      <w:r w:rsidRPr="0090125A">
        <w:rPr>
          <w:b/>
          <w:sz w:val="24"/>
          <w:szCs w:val="24"/>
        </w:rPr>
        <w:t>РЕШЕНИЕ</w:t>
      </w:r>
      <w:r w:rsidRPr="0090125A">
        <w:rPr>
          <w:b/>
          <w:sz w:val="28"/>
          <w:szCs w:val="28"/>
        </w:rPr>
        <w:t xml:space="preserve">                                           </w:t>
      </w:r>
      <w:r w:rsidRPr="0090125A">
        <w:rPr>
          <w:b/>
          <w:sz w:val="24"/>
          <w:szCs w:val="24"/>
        </w:rPr>
        <w:t>КАРАР</w:t>
      </w:r>
    </w:p>
    <w:p w:rsidR="0090125A" w:rsidRPr="0090125A" w:rsidRDefault="0090125A" w:rsidP="0090125A">
      <w:pPr>
        <w:jc w:val="center"/>
        <w:rPr>
          <w:sz w:val="28"/>
          <w:szCs w:val="28"/>
        </w:rPr>
      </w:pPr>
      <w:proofErr w:type="spellStart"/>
      <w:r w:rsidRPr="0090125A">
        <w:t>с.Новое</w:t>
      </w:r>
      <w:proofErr w:type="spellEnd"/>
      <w:r w:rsidRPr="0090125A">
        <w:t xml:space="preserve"> </w:t>
      </w:r>
      <w:proofErr w:type="spellStart"/>
      <w:r w:rsidRPr="0090125A">
        <w:t>Ильмово</w:t>
      </w:r>
      <w:proofErr w:type="spellEnd"/>
    </w:p>
    <w:p w:rsidR="0090125A" w:rsidRPr="0090125A" w:rsidRDefault="0090125A" w:rsidP="0090125A">
      <w:pPr>
        <w:jc w:val="center"/>
        <w:rPr>
          <w:sz w:val="28"/>
          <w:szCs w:val="28"/>
        </w:rPr>
      </w:pPr>
    </w:p>
    <w:p w:rsidR="00E81A3B" w:rsidRPr="0090125A" w:rsidRDefault="0090125A" w:rsidP="0090125A">
      <w:pPr>
        <w:widowControl w:val="0"/>
        <w:tabs>
          <w:tab w:val="left" w:pos="7260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90125A">
        <w:rPr>
          <w:sz w:val="28"/>
          <w:szCs w:val="28"/>
        </w:rPr>
        <w:t xml:space="preserve">08 ноябрь 2019 ел                                            </w:t>
      </w:r>
      <w:r w:rsidR="007723F2">
        <w:rPr>
          <w:sz w:val="28"/>
          <w:szCs w:val="28"/>
        </w:rPr>
        <w:t xml:space="preserve">                            № 59</w:t>
      </w:r>
      <w:bookmarkStart w:id="0" w:name="_GoBack"/>
      <w:bookmarkEnd w:id="0"/>
      <w:r w:rsidRPr="0090125A">
        <w:rPr>
          <w:sz w:val="28"/>
          <w:szCs w:val="28"/>
        </w:rPr>
        <w:t>/2</w:t>
      </w:r>
    </w:p>
    <w:p w:rsidR="00E81A3B" w:rsidRDefault="00E81A3B" w:rsidP="0090125A">
      <w:pPr>
        <w:pStyle w:val="a4"/>
        <w:rPr>
          <w:rFonts w:ascii="Times New Roman" w:hAnsi="Times New Roman"/>
          <w:sz w:val="28"/>
          <w:szCs w:val="28"/>
        </w:rPr>
      </w:pPr>
    </w:p>
    <w:p w:rsidR="00E81A3B" w:rsidRDefault="00E81A3B" w:rsidP="00E81A3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6D3" w:rsidRPr="002206D3">
        <w:rPr>
          <w:rFonts w:ascii="Times New Roman" w:hAnsi="Times New Roman"/>
          <w:sz w:val="28"/>
          <w:szCs w:val="28"/>
        </w:rPr>
        <w:t>Чүпрәле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районы </w:t>
      </w:r>
      <w:r w:rsidR="0090125A">
        <w:rPr>
          <w:rFonts w:ascii="Times New Roman" w:hAnsi="Times New Roman"/>
          <w:sz w:val="28"/>
          <w:szCs w:val="28"/>
          <w:lang w:val="tt-RU"/>
        </w:rPr>
        <w:t xml:space="preserve">Яңа </w:t>
      </w:r>
      <w:proofErr w:type="gramStart"/>
      <w:r w:rsidR="0090125A">
        <w:rPr>
          <w:rFonts w:ascii="Times New Roman" w:hAnsi="Times New Roman"/>
          <w:sz w:val="28"/>
          <w:szCs w:val="28"/>
          <w:lang w:val="tt-RU"/>
        </w:rPr>
        <w:t xml:space="preserve">Элмәле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үзидарә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органнары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вазыйфаи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тарафыннан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нотариаль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гамәлләр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дәүләт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вәкаләтләрен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гамәлгә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ашыруда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катнашу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tt-RU"/>
        </w:rPr>
        <w:t xml:space="preserve">2019 нчы елның 26 июлендәге 226-ФЗ санлы </w:t>
      </w:r>
      <w:r>
        <w:rPr>
          <w:rFonts w:ascii="Times New Roman" w:hAnsi="Times New Roman"/>
          <w:sz w:val="28"/>
          <w:szCs w:val="28"/>
        </w:rPr>
        <w:t xml:space="preserve"> «Россия </w:t>
      </w:r>
      <w:proofErr w:type="spellStart"/>
      <w:r>
        <w:rPr>
          <w:rFonts w:ascii="Times New Roman" w:hAnsi="Times New Roman"/>
          <w:sz w:val="28"/>
          <w:szCs w:val="28"/>
        </w:rPr>
        <w:t>Федерациясендә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нотариат турындагы законнар нигезенә һәм “Җ</w:t>
      </w:r>
      <w:proofErr w:type="spellStart"/>
      <w:r>
        <w:rPr>
          <w:rFonts w:ascii="Times New Roman" w:hAnsi="Times New Roman"/>
          <w:sz w:val="28"/>
          <w:szCs w:val="28"/>
        </w:rPr>
        <w:t>ирле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үзидарә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оештыруның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”гы  </w:t>
      </w:r>
      <w:proofErr w:type="spellStart"/>
      <w:r>
        <w:rPr>
          <w:rFonts w:ascii="Times New Roman" w:hAnsi="Times New Roman"/>
          <w:sz w:val="28"/>
          <w:szCs w:val="28"/>
        </w:rPr>
        <w:t>Федераль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законның</w:t>
      </w:r>
      <w:proofErr w:type="spellEnd"/>
      <w:r>
        <w:rPr>
          <w:rFonts w:ascii="Times New Roman" w:hAnsi="Times New Roman"/>
          <w:sz w:val="28"/>
          <w:szCs w:val="28"/>
        </w:rPr>
        <w:t xml:space="preserve"> 16_1 </w:t>
      </w:r>
      <w:proofErr w:type="spellStart"/>
      <w:r>
        <w:rPr>
          <w:rFonts w:ascii="Times New Roman" w:hAnsi="Times New Roman"/>
          <w:sz w:val="28"/>
          <w:szCs w:val="28"/>
        </w:rPr>
        <w:t>статьясына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үзгә</w:t>
      </w:r>
      <w:r w:rsidR="006C6814">
        <w:rPr>
          <w:rFonts w:ascii="Times New Roman" w:hAnsi="Times New Roman"/>
          <w:sz w:val="28"/>
          <w:szCs w:val="28"/>
          <w:lang w:val="tt-RU"/>
        </w:rPr>
        <w:t>решләр кертү турында”гы Федерал</w:t>
      </w:r>
      <w:r w:rsidR="006C681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  <w:lang w:val="tt-RU"/>
        </w:rPr>
        <w:t xml:space="preserve"> законы, </w:t>
      </w:r>
      <w:r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6D3" w:rsidRPr="002206D3">
        <w:rPr>
          <w:rFonts w:ascii="Times New Roman" w:hAnsi="Times New Roman"/>
          <w:sz w:val="28"/>
          <w:szCs w:val="28"/>
        </w:rPr>
        <w:t>Чүпрәле</w:t>
      </w:r>
      <w:proofErr w:type="spellEnd"/>
      <w:r w:rsidR="002206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6D3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2206D3">
        <w:rPr>
          <w:rFonts w:ascii="Times New Roman" w:hAnsi="Times New Roman"/>
          <w:sz w:val="28"/>
          <w:szCs w:val="28"/>
        </w:rPr>
        <w:t xml:space="preserve"> районы </w:t>
      </w:r>
      <w:r w:rsidR="0090125A">
        <w:rPr>
          <w:rFonts w:ascii="Times New Roman" w:hAnsi="Times New Roman"/>
          <w:sz w:val="28"/>
          <w:szCs w:val="28"/>
          <w:lang w:val="tt-RU"/>
        </w:rPr>
        <w:t xml:space="preserve">Яңа Элмәле </w:t>
      </w:r>
      <w:r w:rsidR="00CD10B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Уставы нигезендә </w:t>
      </w:r>
      <w:r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6D3" w:rsidRPr="002206D3">
        <w:rPr>
          <w:rFonts w:ascii="Times New Roman" w:hAnsi="Times New Roman"/>
          <w:sz w:val="28"/>
          <w:szCs w:val="28"/>
        </w:rPr>
        <w:t>Чүпрәле</w:t>
      </w:r>
      <w:proofErr w:type="spellEnd"/>
      <w:r w:rsidR="002206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6D3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2206D3">
        <w:rPr>
          <w:rFonts w:ascii="Times New Roman" w:hAnsi="Times New Roman"/>
          <w:sz w:val="28"/>
          <w:szCs w:val="28"/>
        </w:rPr>
        <w:t xml:space="preserve"> районы </w:t>
      </w:r>
      <w:r w:rsidR="0090125A">
        <w:rPr>
          <w:rFonts w:ascii="Times New Roman" w:hAnsi="Times New Roman"/>
          <w:sz w:val="28"/>
          <w:szCs w:val="28"/>
          <w:lang w:val="tt-RU"/>
        </w:rPr>
        <w:t xml:space="preserve">Яңа Элмәле </w:t>
      </w:r>
      <w:r w:rsidR="00CD10B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>
        <w:rPr>
          <w:rFonts w:ascii="Times New Roman" w:hAnsi="Times New Roman"/>
          <w:sz w:val="28"/>
          <w:szCs w:val="28"/>
        </w:rPr>
        <w:t>карар</w:t>
      </w:r>
      <w:proofErr w:type="spellEnd"/>
      <w:r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>
        <w:rPr>
          <w:rFonts w:ascii="Times New Roman" w:hAnsi="Times New Roman"/>
          <w:sz w:val="28"/>
          <w:szCs w:val="28"/>
        </w:rPr>
        <w:t>итте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1. Татарстан Республикасы </w:t>
      </w:r>
      <w:r w:rsidR="002206D3"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90125A">
        <w:rPr>
          <w:rFonts w:ascii="Times New Roman" w:hAnsi="Times New Roman"/>
          <w:sz w:val="28"/>
          <w:szCs w:val="28"/>
          <w:lang w:val="tt-RU"/>
        </w:rPr>
        <w:t xml:space="preserve">Яңа Элмәле </w:t>
      </w:r>
      <w:r w:rsidR="00CD10B4" w:rsidRPr="00CD10B4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авыл җирлегендә нотариус булмау сәбәпле, нотариат турында Россия Федерациясе законнары нигезләренең 37 статьясында каралган нотариаль гамәлләр кылу хокукына Татарстан Республикасы </w:t>
      </w:r>
      <w:r w:rsidR="002206D3"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90125A">
        <w:rPr>
          <w:rFonts w:ascii="Times New Roman" w:hAnsi="Times New Roman"/>
          <w:sz w:val="28"/>
          <w:szCs w:val="28"/>
          <w:lang w:val="tt-RU"/>
        </w:rPr>
        <w:t xml:space="preserve">Яңа Элмәле </w:t>
      </w:r>
      <w:r>
        <w:rPr>
          <w:rFonts w:ascii="Times New Roman" w:hAnsi="Times New Roman"/>
          <w:sz w:val="28"/>
          <w:szCs w:val="28"/>
          <w:lang w:val="tt-RU"/>
        </w:rPr>
        <w:t xml:space="preserve"> авыл җирлегенең түбәндәге вазыйфаи затлары ия:</w:t>
      </w:r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81A3B" w:rsidRDefault="0090125A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Яңа Элмәле </w:t>
      </w:r>
      <w:r w:rsidR="00E81A3B">
        <w:rPr>
          <w:rFonts w:ascii="Times New Roman" w:hAnsi="Times New Roman"/>
          <w:sz w:val="28"/>
          <w:szCs w:val="28"/>
          <w:lang w:val="tt-RU"/>
        </w:rPr>
        <w:t xml:space="preserve"> авыл җирлеге </w:t>
      </w:r>
      <w:r w:rsidR="006C6814">
        <w:rPr>
          <w:rFonts w:ascii="Times New Roman" w:hAnsi="Times New Roman"/>
          <w:sz w:val="28"/>
          <w:szCs w:val="28"/>
          <w:lang w:val="tt-RU"/>
        </w:rPr>
        <w:t>башлыгы</w:t>
      </w:r>
      <w:r w:rsidR="00E81A3B">
        <w:rPr>
          <w:rFonts w:ascii="Times New Roman" w:hAnsi="Times New Roman"/>
          <w:sz w:val="28"/>
          <w:szCs w:val="28"/>
          <w:lang w:val="tt-RU"/>
        </w:rPr>
        <w:t xml:space="preserve"> һәм (яисә) Татарстан Республикасы </w:t>
      </w:r>
      <w:r w:rsidR="002206D3"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>
        <w:rPr>
          <w:rFonts w:ascii="Times New Roman" w:hAnsi="Times New Roman"/>
          <w:sz w:val="28"/>
          <w:szCs w:val="28"/>
          <w:lang w:val="tt-RU"/>
        </w:rPr>
        <w:t xml:space="preserve">Яңа Элмәле </w:t>
      </w:r>
      <w:r w:rsidR="002206D3" w:rsidRPr="002206D3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81A3B">
        <w:rPr>
          <w:rFonts w:ascii="Times New Roman" w:hAnsi="Times New Roman"/>
          <w:sz w:val="28"/>
          <w:szCs w:val="28"/>
          <w:lang w:val="tt-RU"/>
        </w:rPr>
        <w:t>авыл җирлеге башкарма комитеты вәкаләтле вәкиле.</w:t>
      </w:r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2. Татарстан Республикасы </w:t>
      </w:r>
      <w:r w:rsidR="002206D3"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90125A">
        <w:rPr>
          <w:rFonts w:ascii="Times New Roman" w:hAnsi="Times New Roman"/>
          <w:sz w:val="28"/>
          <w:szCs w:val="28"/>
          <w:lang w:val="tt-RU"/>
        </w:rPr>
        <w:t xml:space="preserve">Яңа Элмәле </w:t>
      </w:r>
      <w:r w:rsidR="002206D3" w:rsidRPr="002206D3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авыл җирлеге башкарма комитеты секретарен тиешле авыл җирлегендә нотариаль гамәлләр башкаруга вәкаләтле вазыйфаи зат итеп билгеләргә.</w:t>
      </w:r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3. Татарстан Республикасы </w:t>
      </w:r>
      <w:r w:rsidR="002206D3"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90125A">
        <w:rPr>
          <w:rFonts w:ascii="Times New Roman" w:hAnsi="Times New Roman"/>
          <w:sz w:val="28"/>
          <w:szCs w:val="28"/>
          <w:lang w:val="tt-RU"/>
        </w:rPr>
        <w:t xml:space="preserve">Яңа Элмәле </w:t>
      </w:r>
      <w:r w:rsidR="002206D3" w:rsidRPr="002206D3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авыл җирлеге җирле үзидарәсенең әлеге карарның 1, 2 пунктларында күрсәтелгән вазыйфаи затлары </w:t>
      </w:r>
      <w:r w:rsidR="0090125A">
        <w:rPr>
          <w:rFonts w:ascii="Times New Roman" w:hAnsi="Times New Roman"/>
          <w:sz w:val="28"/>
          <w:szCs w:val="28"/>
          <w:lang w:val="tt-RU"/>
        </w:rPr>
        <w:t xml:space="preserve">Яңа Элмәле </w:t>
      </w:r>
      <w:r w:rsidR="00053AA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авыл җирлегендә, торак пунктта яшәү урыны яки тору урыны буенча теркәлгән затлар өчен түбәндәге нотариаль гамәлләр кылырга хокуклы: 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3.1.</w:t>
      </w:r>
      <w:r w:rsidR="00E81A3B">
        <w:rPr>
          <w:rFonts w:ascii="Times New Roman" w:hAnsi="Times New Roman"/>
          <w:sz w:val="28"/>
          <w:szCs w:val="28"/>
          <w:lang w:val="tt-RU"/>
        </w:rPr>
        <w:t xml:space="preserve"> күчемсез милек белән эш итүгә ышанычнамәләреннән тыш, ышаныч кәгазен расларга; 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3.2.</w:t>
      </w:r>
      <w:r w:rsidR="00E81A3B">
        <w:rPr>
          <w:rFonts w:ascii="Times New Roman" w:hAnsi="Times New Roman"/>
          <w:sz w:val="28"/>
          <w:szCs w:val="28"/>
          <w:lang w:val="tt-RU"/>
        </w:rPr>
        <w:t xml:space="preserve">мирас мөлкәте исемлеген җитештерү юлы белән Мирас мөлкәтен саклау буенча чаралар күрергә; 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3.3.</w:t>
      </w:r>
      <w:r w:rsidR="00E81A3B">
        <w:rPr>
          <w:rFonts w:ascii="Times New Roman" w:hAnsi="Times New Roman"/>
          <w:sz w:val="28"/>
          <w:szCs w:val="28"/>
          <w:lang w:val="tt-RU"/>
        </w:rPr>
        <w:t xml:space="preserve"> документларның күчермәләренең һәм алардан өземтәләрнең тугрылыгын раслау;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3.4.</w:t>
      </w:r>
      <w:r w:rsidR="00E81A3B">
        <w:rPr>
          <w:rFonts w:ascii="Times New Roman" w:hAnsi="Times New Roman"/>
          <w:sz w:val="28"/>
          <w:szCs w:val="28"/>
          <w:lang w:val="tt-RU"/>
        </w:rPr>
        <w:t xml:space="preserve"> документларда имзаның чынлыгын дәлилләү;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3.5.</w:t>
      </w:r>
      <w:r w:rsidR="00E81A3B">
        <w:rPr>
          <w:rFonts w:ascii="Times New Roman" w:hAnsi="Times New Roman"/>
          <w:sz w:val="28"/>
          <w:szCs w:val="28"/>
          <w:lang w:val="tt-RU"/>
        </w:rPr>
        <w:t xml:space="preserve"> Россия Федерациясе законнарында каралган очракларда затлар турында белешмәләрне таныклыйлар; 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3.6.</w:t>
      </w:r>
      <w:r w:rsidR="00E81A3B" w:rsidRPr="005B5507">
        <w:rPr>
          <w:rFonts w:ascii="Times New Roman" w:hAnsi="Times New Roman"/>
          <w:sz w:val="28"/>
          <w:szCs w:val="28"/>
          <w:lang w:val="tt-RU"/>
        </w:rPr>
        <w:t>гражданның исән булу фак</w:t>
      </w:r>
      <w:r w:rsidR="00E81A3B">
        <w:rPr>
          <w:rFonts w:ascii="Times New Roman" w:hAnsi="Times New Roman"/>
          <w:sz w:val="28"/>
          <w:szCs w:val="28"/>
        </w:rPr>
        <w:t xml:space="preserve">тын </w:t>
      </w:r>
      <w:proofErr w:type="spellStart"/>
      <w:r w:rsidR="00E81A3B">
        <w:rPr>
          <w:rFonts w:ascii="Times New Roman" w:hAnsi="Times New Roman"/>
          <w:sz w:val="28"/>
          <w:szCs w:val="28"/>
        </w:rPr>
        <w:t>таныклыйлар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; 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тиешле</w:t>
      </w:r>
      <w:proofErr w:type="spellEnd"/>
      <w:proofErr w:type="gram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җирлек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="00E81A3B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район </w:t>
      </w:r>
      <w:proofErr w:type="spellStart"/>
      <w:r w:rsidR="00E81A3B">
        <w:rPr>
          <w:rFonts w:ascii="Times New Roman" w:hAnsi="Times New Roman"/>
          <w:sz w:val="28"/>
          <w:szCs w:val="28"/>
        </w:rPr>
        <w:t>территориясендә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яшәүче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күрү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буенча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инвалидның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үз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имзасының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1A3B">
        <w:rPr>
          <w:rFonts w:ascii="Times New Roman" w:hAnsi="Times New Roman"/>
          <w:sz w:val="28"/>
          <w:szCs w:val="28"/>
        </w:rPr>
        <w:t>үз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кулы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белән</w:t>
      </w:r>
      <w:proofErr w:type="spellEnd"/>
      <w:r w:rsidR="00E81A3B">
        <w:rPr>
          <w:rFonts w:ascii="Times New Roman" w:hAnsi="Times New Roman"/>
          <w:sz w:val="28"/>
          <w:szCs w:val="28"/>
          <w:lang w:val="tt-RU"/>
        </w:rPr>
        <w:t xml:space="preserve"> куелган</w:t>
      </w:r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имзасын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факсималь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күрсәтеп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1A3B">
        <w:rPr>
          <w:rFonts w:ascii="Times New Roman" w:hAnsi="Times New Roman"/>
          <w:sz w:val="28"/>
          <w:szCs w:val="28"/>
        </w:rPr>
        <w:t>тәңгәллеген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расларга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.; 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урында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гражданның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урнашу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фактын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таныклыйлар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; 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фотода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сурәтләнгән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зат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белән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гражданинның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тәңгәллеген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таныклыйлар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; 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тапшыру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вакытын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таныклыйлар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; 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81A3B">
        <w:rPr>
          <w:rFonts w:ascii="Times New Roman" w:hAnsi="Times New Roman"/>
          <w:sz w:val="28"/>
          <w:szCs w:val="28"/>
        </w:rPr>
        <w:t xml:space="preserve"> </w:t>
      </w:r>
      <w:r w:rsidR="00E81A3B">
        <w:rPr>
          <w:rFonts w:ascii="Times New Roman" w:hAnsi="Times New Roman"/>
          <w:sz w:val="28"/>
          <w:szCs w:val="28"/>
          <w:lang w:val="tt-RU"/>
        </w:rPr>
        <w:t>электрон</w:t>
      </w:r>
      <w:proofErr w:type="gramEnd"/>
      <w:r w:rsidR="00E81A3B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документның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кәгазьдә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урнаштырылган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документ</w:t>
      </w:r>
      <w:r w:rsidR="00E81A3B">
        <w:rPr>
          <w:rFonts w:ascii="Times New Roman" w:hAnsi="Times New Roman"/>
          <w:sz w:val="28"/>
          <w:szCs w:val="28"/>
          <w:lang w:val="tt-RU"/>
        </w:rPr>
        <w:t xml:space="preserve"> белән  </w:t>
      </w:r>
      <w:proofErr w:type="spellStart"/>
      <w:r w:rsidR="00E81A3B">
        <w:rPr>
          <w:rFonts w:ascii="Times New Roman" w:hAnsi="Times New Roman"/>
          <w:sz w:val="28"/>
          <w:szCs w:val="28"/>
        </w:rPr>
        <w:t>тәңгәллеген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раслыйлар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; </w:t>
      </w:r>
    </w:p>
    <w:p w:rsidR="006C6814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</w:t>
      </w:r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кәгазьдә</w:t>
      </w:r>
      <w:proofErr w:type="spellEnd"/>
      <w:r w:rsidR="00E81A3B">
        <w:rPr>
          <w:rFonts w:ascii="Times New Roman" w:hAnsi="Times New Roman"/>
          <w:sz w:val="28"/>
          <w:szCs w:val="28"/>
          <w:lang w:val="tt-RU"/>
        </w:rPr>
        <w:t xml:space="preserve">ге </w:t>
      </w:r>
      <w:proofErr w:type="spellStart"/>
      <w:r w:rsidR="00E81A3B">
        <w:rPr>
          <w:rFonts w:ascii="Times New Roman" w:hAnsi="Times New Roman"/>
          <w:sz w:val="28"/>
          <w:szCs w:val="28"/>
        </w:rPr>
        <w:t>документның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="00E81A3B">
        <w:rPr>
          <w:rFonts w:ascii="Times New Roman" w:hAnsi="Times New Roman"/>
          <w:sz w:val="28"/>
          <w:szCs w:val="28"/>
        </w:rPr>
        <w:t>документка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тәңгәллеген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таныклыйлар</w:t>
      </w:r>
      <w:proofErr w:type="spellEnd"/>
      <w:r w:rsidR="00E81A3B">
        <w:rPr>
          <w:rFonts w:ascii="Times New Roman" w:hAnsi="Times New Roman"/>
          <w:sz w:val="28"/>
          <w:szCs w:val="28"/>
        </w:rPr>
        <w:t>.</w:t>
      </w:r>
    </w:p>
    <w:p w:rsidR="005B5507" w:rsidRPr="00CD10B4" w:rsidRDefault="005B5507" w:rsidP="00E81A3B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CD10B4">
        <w:rPr>
          <w:rFonts w:ascii="Times New Roman" w:hAnsi="Times New Roman"/>
          <w:sz w:val="28"/>
        </w:rPr>
        <w:t>Ышанычнамәне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таныклау</w:t>
      </w:r>
      <w:proofErr w:type="spellEnd"/>
      <w:r w:rsidRPr="00CD10B4">
        <w:rPr>
          <w:rFonts w:ascii="Times New Roman" w:hAnsi="Times New Roman"/>
          <w:sz w:val="28"/>
        </w:rPr>
        <w:t xml:space="preserve"> яки юкка </w:t>
      </w:r>
      <w:proofErr w:type="spellStart"/>
      <w:r w:rsidRPr="00CD10B4">
        <w:rPr>
          <w:rFonts w:ascii="Times New Roman" w:hAnsi="Times New Roman"/>
          <w:sz w:val="28"/>
        </w:rPr>
        <w:t>чыгару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турында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белешмәләр</w:t>
      </w:r>
      <w:proofErr w:type="spellEnd"/>
      <w:r w:rsidRPr="00CD10B4">
        <w:rPr>
          <w:rFonts w:ascii="Times New Roman" w:hAnsi="Times New Roman"/>
          <w:sz w:val="28"/>
        </w:rPr>
        <w:t xml:space="preserve"> Россия </w:t>
      </w:r>
      <w:proofErr w:type="spellStart"/>
      <w:r w:rsidRPr="00CD10B4">
        <w:rPr>
          <w:rFonts w:ascii="Times New Roman" w:hAnsi="Times New Roman"/>
          <w:sz w:val="28"/>
        </w:rPr>
        <w:t>Федерациясенең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тиешле</w:t>
      </w:r>
      <w:proofErr w:type="spellEnd"/>
      <w:r w:rsidRPr="00CD10B4">
        <w:rPr>
          <w:rFonts w:ascii="Times New Roman" w:hAnsi="Times New Roman"/>
          <w:sz w:val="28"/>
        </w:rPr>
        <w:t xml:space="preserve"> субъекты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палатасына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квалификацияле</w:t>
      </w:r>
      <w:proofErr w:type="spellEnd"/>
      <w:r w:rsidRPr="00CD10B4">
        <w:rPr>
          <w:rFonts w:ascii="Times New Roman" w:hAnsi="Times New Roman"/>
          <w:sz w:val="28"/>
        </w:rPr>
        <w:t xml:space="preserve"> электрон </w:t>
      </w:r>
      <w:proofErr w:type="spellStart"/>
      <w:r w:rsidRPr="00CD10B4">
        <w:rPr>
          <w:rFonts w:ascii="Times New Roman" w:hAnsi="Times New Roman"/>
          <w:sz w:val="28"/>
        </w:rPr>
        <w:t>имза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рәвешендә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имзаланган</w:t>
      </w:r>
      <w:proofErr w:type="spellEnd"/>
      <w:r w:rsidRPr="00CD10B4">
        <w:rPr>
          <w:rFonts w:ascii="Times New Roman" w:hAnsi="Times New Roman"/>
          <w:sz w:val="28"/>
        </w:rPr>
        <w:t xml:space="preserve"> электрон документ </w:t>
      </w:r>
      <w:proofErr w:type="spellStart"/>
      <w:r w:rsidRPr="00CD10B4">
        <w:rPr>
          <w:rFonts w:ascii="Times New Roman" w:hAnsi="Times New Roman"/>
          <w:sz w:val="28"/>
        </w:rPr>
        <w:t>рәвешендәге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вазыйфаи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зат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эшли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торган</w:t>
      </w:r>
      <w:proofErr w:type="spellEnd"/>
      <w:r w:rsidRPr="00CD10B4">
        <w:rPr>
          <w:rFonts w:ascii="Times New Roman" w:hAnsi="Times New Roman"/>
          <w:sz w:val="28"/>
        </w:rPr>
        <w:t xml:space="preserve"> орган </w:t>
      </w:r>
      <w:proofErr w:type="spellStart"/>
      <w:r w:rsidRPr="00CD10B4">
        <w:rPr>
          <w:rFonts w:ascii="Times New Roman" w:hAnsi="Times New Roman"/>
          <w:sz w:val="28"/>
        </w:rPr>
        <w:t>тарафыннан</w:t>
      </w:r>
      <w:proofErr w:type="spellEnd"/>
      <w:r w:rsidRPr="00CD10B4">
        <w:rPr>
          <w:rFonts w:ascii="Times New Roman" w:hAnsi="Times New Roman"/>
          <w:sz w:val="28"/>
        </w:rPr>
        <w:t xml:space="preserve">, </w:t>
      </w:r>
      <w:proofErr w:type="spellStart"/>
      <w:r w:rsidRPr="00CD10B4">
        <w:rPr>
          <w:rFonts w:ascii="Times New Roman" w:hAnsi="Times New Roman"/>
          <w:sz w:val="28"/>
        </w:rPr>
        <w:t>федераль</w:t>
      </w:r>
      <w:proofErr w:type="spellEnd"/>
      <w:r w:rsidRPr="00CD10B4">
        <w:rPr>
          <w:rFonts w:ascii="Times New Roman" w:hAnsi="Times New Roman"/>
          <w:sz w:val="28"/>
        </w:rPr>
        <w:t xml:space="preserve"> юстиция органы </w:t>
      </w:r>
      <w:proofErr w:type="spellStart"/>
      <w:r w:rsidRPr="00CD10B4">
        <w:rPr>
          <w:rFonts w:ascii="Times New Roman" w:hAnsi="Times New Roman"/>
          <w:sz w:val="28"/>
        </w:rPr>
        <w:t>тарафыннан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билгеләнгән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тәртиптә</w:t>
      </w:r>
      <w:proofErr w:type="spellEnd"/>
      <w:r w:rsidRPr="00CD10B4">
        <w:rPr>
          <w:rFonts w:ascii="Times New Roman" w:hAnsi="Times New Roman"/>
          <w:sz w:val="28"/>
        </w:rPr>
        <w:t xml:space="preserve">, </w:t>
      </w:r>
      <w:proofErr w:type="spellStart"/>
      <w:r w:rsidRPr="00CD10B4">
        <w:rPr>
          <w:rFonts w:ascii="Times New Roman" w:hAnsi="Times New Roman"/>
          <w:sz w:val="28"/>
        </w:rPr>
        <w:t>мондый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мәгълүматларны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нотариатның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бердәм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мәгълүмат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системасының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гамәлләр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реестрына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кертү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өчен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гамәлләр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реестрына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кертү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өчен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гамәл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кылган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көннән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биш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эш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көне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эчендә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җибәрелергә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тиеш</w:t>
      </w:r>
      <w:proofErr w:type="spellEnd"/>
      <w:r w:rsidRPr="00CD10B4">
        <w:rPr>
          <w:rFonts w:ascii="Times New Roman" w:hAnsi="Times New Roman"/>
          <w:sz w:val="28"/>
        </w:rPr>
        <w:t xml:space="preserve">.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палата </w:t>
      </w:r>
      <w:proofErr w:type="spellStart"/>
      <w:r w:rsidRPr="00CD10B4">
        <w:rPr>
          <w:rFonts w:ascii="Times New Roman" w:hAnsi="Times New Roman"/>
          <w:sz w:val="28"/>
        </w:rPr>
        <w:t>нотариатның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бердәм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мәгълүмат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системасының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нотариаль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гамәлләре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реестрына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алар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кергән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көннән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алып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ике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эш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көне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эчендә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шундый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белешмәләр</w:t>
      </w:r>
      <w:proofErr w:type="spellEnd"/>
      <w:r w:rsidRPr="00CD10B4">
        <w:rPr>
          <w:rFonts w:ascii="Times New Roman" w:hAnsi="Times New Roman"/>
          <w:sz w:val="28"/>
        </w:rPr>
        <w:t xml:space="preserve"> </w:t>
      </w:r>
      <w:proofErr w:type="spellStart"/>
      <w:r w:rsidRPr="00CD10B4">
        <w:rPr>
          <w:rFonts w:ascii="Times New Roman" w:hAnsi="Times New Roman"/>
          <w:sz w:val="28"/>
        </w:rPr>
        <w:t>кертә</w:t>
      </w:r>
      <w:proofErr w:type="spellEnd"/>
      <w:r w:rsidRPr="00CD10B4">
        <w:rPr>
          <w:rFonts w:ascii="Times New Roman" w:hAnsi="Times New Roman"/>
          <w:sz w:val="28"/>
        </w:rPr>
        <w:t>.</w:t>
      </w:r>
    </w:p>
    <w:p w:rsidR="00E81A3B" w:rsidRDefault="00E81A3B" w:rsidP="00E81A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550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 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1200C" w:rsidRPr="002206D3">
        <w:rPr>
          <w:rFonts w:ascii="Times New Roman" w:hAnsi="Times New Roman"/>
          <w:sz w:val="28"/>
          <w:szCs w:val="28"/>
          <w:lang w:val="tt-RU"/>
        </w:rPr>
        <w:t xml:space="preserve">Чүпрәле муниципаль районы </w:t>
      </w:r>
      <w:r w:rsidR="0090125A">
        <w:rPr>
          <w:rFonts w:ascii="Times New Roman" w:hAnsi="Times New Roman"/>
          <w:sz w:val="28"/>
          <w:szCs w:val="28"/>
          <w:lang w:val="tt-RU"/>
        </w:rPr>
        <w:t xml:space="preserve">Яңа </w:t>
      </w:r>
      <w:proofErr w:type="gramStart"/>
      <w:r w:rsidR="0090125A">
        <w:rPr>
          <w:rFonts w:ascii="Times New Roman" w:hAnsi="Times New Roman"/>
          <w:sz w:val="28"/>
          <w:szCs w:val="28"/>
          <w:lang w:val="tt-RU"/>
        </w:rPr>
        <w:t xml:space="preserve">Элмәле </w:t>
      </w:r>
      <w:r w:rsidR="00C1200C" w:rsidRPr="002206D3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Советының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200</w:t>
      </w:r>
      <w:r w:rsidR="00CD10B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D10B4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="00CD10B4">
        <w:rPr>
          <w:rFonts w:ascii="Times New Roman" w:hAnsi="Times New Roman"/>
          <w:sz w:val="28"/>
          <w:szCs w:val="28"/>
          <w:lang w:val="tt-RU"/>
        </w:rPr>
        <w:t>гыйнварендә</w:t>
      </w:r>
      <w:r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>
        <w:rPr>
          <w:rFonts w:ascii="Times New Roman" w:hAnsi="Times New Roman"/>
          <w:sz w:val="28"/>
          <w:szCs w:val="28"/>
        </w:rPr>
        <w:t>ителгән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0125A">
        <w:rPr>
          <w:rFonts w:ascii="Times New Roman" w:hAnsi="Times New Roman"/>
          <w:sz w:val="28"/>
          <w:szCs w:val="28"/>
          <w:lang w:val="tt-RU"/>
        </w:rPr>
        <w:t>28</w:t>
      </w:r>
      <w:r w:rsidR="00CD10B4">
        <w:rPr>
          <w:rFonts w:ascii="Times New Roman" w:hAnsi="Times New Roman"/>
          <w:sz w:val="28"/>
          <w:szCs w:val="28"/>
          <w:lang w:val="tt-RU"/>
        </w:rPr>
        <w:t>/1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санлы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tt-RU"/>
        </w:rPr>
        <w:t>А</w:t>
      </w:r>
      <w:proofErr w:type="spellStart"/>
      <w:r>
        <w:rPr>
          <w:rFonts w:ascii="Times New Roman" w:hAnsi="Times New Roman"/>
          <w:sz w:val="28"/>
          <w:szCs w:val="28"/>
        </w:rPr>
        <w:t>ерым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нотариаль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гамәлләр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дәүләт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вәкаләтләрен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гамәлгә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ашыруда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катнашу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6C6814">
        <w:rPr>
          <w:rFonts w:ascii="Times New Roman" w:hAnsi="Times New Roman"/>
          <w:sz w:val="28"/>
          <w:szCs w:val="28"/>
          <w:lang w:val="tt-RU"/>
        </w:rPr>
        <w:t xml:space="preserve">гы </w:t>
      </w:r>
      <w:r>
        <w:rPr>
          <w:rFonts w:ascii="Times New Roman" w:hAnsi="Times New Roman"/>
          <w:sz w:val="28"/>
          <w:szCs w:val="28"/>
          <w:lang w:val="tt-RU"/>
        </w:rPr>
        <w:t xml:space="preserve"> карарл</w:t>
      </w:r>
      <w:r w:rsidR="006C6814">
        <w:rPr>
          <w:rFonts w:ascii="Times New Roman" w:hAnsi="Times New Roman"/>
          <w:sz w:val="28"/>
          <w:szCs w:val="28"/>
          <w:lang w:val="tt-RU"/>
        </w:rPr>
        <w:t>ны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көчен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югалткан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танырга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81A3B" w:rsidRDefault="005B5507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6.</w:t>
      </w:r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Әлеге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карарны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авыл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җирлегенең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стендларында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, </w:t>
      </w:r>
      <w:r w:rsidR="00C1200C" w:rsidRPr="002206D3">
        <w:rPr>
          <w:rFonts w:ascii="Times New Roman" w:hAnsi="Times New Roman"/>
          <w:sz w:val="28"/>
          <w:szCs w:val="28"/>
          <w:lang w:val="tt-RU"/>
        </w:rPr>
        <w:t>Чүпрәле</w:t>
      </w:r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E81A3B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рәсми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сайтында</w:t>
      </w:r>
      <w:proofErr w:type="spellEnd"/>
      <w:r w:rsidR="00E81A3B">
        <w:rPr>
          <w:rFonts w:ascii="Times New Roman" w:hAnsi="Times New Roman"/>
          <w:sz w:val="28"/>
          <w:szCs w:val="28"/>
          <w:lang w:val="tt-RU"/>
        </w:rPr>
        <w:t xml:space="preserve"> һәм </w:t>
      </w:r>
      <w:r w:rsidR="00E81A3B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="00E81A3B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хокукый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рәсми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порталында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r w:rsidR="006C6814">
        <w:rPr>
          <w:rFonts w:ascii="Times New Roman" w:hAnsi="Times New Roman"/>
          <w:sz w:val="28"/>
          <w:szCs w:val="28"/>
        </w:rPr>
        <w:t>(</w:t>
      </w:r>
      <w:r w:rsidR="00E81A3B">
        <w:rPr>
          <w:rFonts w:ascii="Times New Roman" w:hAnsi="Times New Roman"/>
          <w:sz w:val="28"/>
          <w:szCs w:val="28"/>
        </w:rPr>
        <w:t>pravo.tatarstan.ru).</w:t>
      </w:r>
      <w:r w:rsidR="00E81A3B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урнаштыру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юлы </w:t>
      </w:r>
      <w:proofErr w:type="spellStart"/>
      <w:r w:rsidR="00E81A3B">
        <w:rPr>
          <w:rFonts w:ascii="Times New Roman" w:hAnsi="Times New Roman"/>
          <w:sz w:val="28"/>
          <w:szCs w:val="28"/>
        </w:rPr>
        <w:t>белән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игълан</w:t>
      </w:r>
      <w:proofErr w:type="spellEnd"/>
      <w:r w:rsidR="00E81A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1A3B">
        <w:rPr>
          <w:rFonts w:ascii="Times New Roman" w:hAnsi="Times New Roman"/>
          <w:sz w:val="28"/>
          <w:szCs w:val="28"/>
        </w:rPr>
        <w:t>итәргә</w:t>
      </w:r>
      <w:proofErr w:type="spellEnd"/>
      <w:r w:rsidR="00E81A3B">
        <w:rPr>
          <w:rFonts w:ascii="Times New Roman" w:hAnsi="Times New Roman"/>
          <w:sz w:val="28"/>
          <w:szCs w:val="28"/>
          <w:lang w:val="tt-RU"/>
        </w:rPr>
        <w:t>.</w:t>
      </w:r>
    </w:p>
    <w:p w:rsidR="006C6814" w:rsidRDefault="006C6814" w:rsidP="00E81A3B">
      <w:pPr>
        <w:pStyle w:val="a4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2519F" w:rsidRPr="0042519F" w:rsidRDefault="0042519F" w:rsidP="0042519F">
      <w:pPr>
        <w:rPr>
          <w:sz w:val="28"/>
          <w:szCs w:val="28"/>
          <w:lang w:val="tt-RU"/>
        </w:rPr>
      </w:pPr>
      <w:r w:rsidRPr="0042519F">
        <w:rPr>
          <w:sz w:val="28"/>
          <w:szCs w:val="28"/>
          <w:lang w:val="tt-RU"/>
        </w:rPr>
        <w:t xml:space="preserve">Татарстан Республикасы </w:t>
      </w:r>
    </w:p>
    <w:p w:rsidR="0042519F" w:rsidRPr="0042519F" w:rsidRDefault="0042519F" w:rsidP="0042519F">
      <w:pPr>
        <w:rPr>
          <w:sz w:val="28"/>
          <w:szCs w:val="28"/>
          <w:lang w:val="tt-RU"/>
        </w:rPr>
      </w:pPr>
      <w:r w:rsidRPr="0042519F">
        <w:rPr>
          <w:sz w:val="28"/>
          <w:szCs w:val="28"/>
          <w:lang w:val="tt-RU"/>
        </w:rPr>
        <w:t xml:space="preserve">Чүпрәле муниципаль районы </w:t>
      </w:r>
    </w:p>
    <w:p w:rsidR="0042519F" w:rsidRPr="0042519F" w:rsidRDefault="0090125A" w:rsidP="0042519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Яңа Элмәле </w:t>
      </w:r>
      <w:r w:rsidR="00CD10B4">
        <w:rPr>
          <w:sz w:val="28"/>
          <w:szCs w:val="28"/>
          <w:lang w:val="tt-RU"/>
        </w:rPr>
        <w:t xml:space="preserve"> ав</w:t>
      </w:r>
      <w:r>
        <w:rPr>
          <w:sz w:val="28"/>
          <w:szCs w:val="28"/>
          <w:lang w:val="tt-RU"/>
        </w:rPr>
        <w:t>ыл җирлеге башлыгы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 w:rsidR="00AF53A3">
        <w:rPr>
          <w:sz w:val="28"/>
          <w:szCs w:val="28"/>
          <w:lang w:val="tt-RU"/>
        </w:rPr>
        <w:t xml:space="preserve">                    </w:t>
      </w:r>
      <w:r>
        <w:rPr>
          <w:sz w:val="28"/>
          <w:szCs w:val="28"/>
          <w:lang w:val="tt-RU"/>
        </w:rPr>
        <w:t>Р.Н. Дружков</w:t>
      </w:r>
    </w:p>
    <w:p w:rsidR="0042519F" w:rsidRPr="0042519F" w:rsidRDefault="0042519F" w:rsidP="0042519F">
      <w:pPr>
        <w:rPr>
          <w:sz w:val="28"/>
          <w:szCs w:val="28"/>
          <w:lang w:val="tt-RU"/>
        </w:rPr>
      </w:pPr>
    </w:p>
    <w:sectPr w:rsidR="0042519F" w:rsidRPr="0042519F" w:rsidSect="00E81A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4A"/>
    <w:rsid w:val="00053AAD"/>
    <w:rsid w:val="002206D3"/>
    <w:rsid w:val="002267DD"/>
    <w:rsid w:val="0025774D"/>
    <w:rsid w:val="0042519F"/>
    <w:rsid w:val="004B38F3"/>
    <w:rsid w:val="00545D2A"/>
    <w:rsid w:val="005B4A17"/>
    <w:rsid w:val="005B5507"/>
    <w:rsid w:val="00657D4A"/>
    <w:rsid w:val="006A3C06"/>
    <w:rsid w:val="006C6814"/>
    <w:rsid w:val="006C6CEC"/>
    <w:rsid w:val="007723F2"/>
    <w:rsid w:val="00821DBA"/>
    <w:rsid w:val="0090125A"/>
    <w:rsid w:val="00AF53A3"/>
    <w:rsid w:val="00C1200C"/>
    <w:rsid w:val="00CD10B4"/>
    <w:rsid w:val="00E81A3B"/>
    <w:rsid w:val="00F32BCD"/>
    <w:rsid w:val="00F968AF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509FA-4F7E-4445-AED0-33605607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E81A3B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E81A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23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23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22</cp:revision>
  <cp:lastPrinted>2019-11-08T06:19:00Z</cp:lastPrinted>
  <dcterms:created xsi:type="dcterms:W3CDTF">2019-10-24T11:18:00Z</dcterms:created>
  <dcterms:modified xsi:type="dcterms:W3CDTF">2019-11-08T06:20:00Z</dcterms:modified>
</cp:coreProperties>
</file>