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209" w:rsidRPr="00CA5812" w:rsidRDefault="00B738BE" w:rsidP="00443F7F">
      <w:pPr>
        <w:pStyle w:val="a3"/>
        <w:rPr>
          <w:b/>
          <w:sz w:val="26"/>
          <w:szCs w:val="26"/>
        </w:rPr>
      </w:pPr>
      <w:r w:rsidRPr="00CA5812">
        <w:rPr>
          <w:b/>
          <w:sz w:val="26"/>
          <w:szCs w:val="26"/>
        </w:rPr>
        <w:t xml:space="preserve"> </w:t>
      </w:r>
    </w:p>
    <w:tbl>
      <w:tblPr>
        <w:tblW w:w="9840" w:type="dxa"/>
        <w:tblInd w:w="-34" w:type="dxa"/>
        <w:tblLayout w:type="fixed"/>
        <w:tblLook w:val="04A0" w:firstRow="1" w:lastRow="0" w:firstColumn="1" w:lastColumn="0" w:noHBand="0" w:noVBand="1"/>
      </w:tblPr>
      <w:tblGrid>
        <w:gridCol w:w="143"/>
        <w:gridCol w:w="4264"/>
        <w:gridCol w:w="1266"/>
        <w:gridCol w:w="4111"/>
        <w:gridCol w:w="56"/>
      </w:tblGrid>
      <w:tr w:rsidR="00106209" w:rsidRPr="00106209" w:rsidTr="00106209">
        <w:trPr>
          <w:trHeight w:val="1955"/>
        </w:trPr>
        <w:tc>
          <w:tcPr>
            <w:tcW w:w="4407" w:type="dxa"/>
            <w:gridSpan w:val="2"/>
            <w:hideMark/>
          </w:tcPr>
          <w:p w:rsidR="00106209" w:rsidRPr="00106209" w:rsidRDefault="00106209" w:rsidP="00106209">
            <w:pPr>
              <w:keepNext/>
              <w:autoSpaceDN w:val="0"/>
              <w:spacing w:after="60" w:line="276" w:lineRule="auto"/>
              <w:ind w:left="301" w:hanging="10"/>
              <w:jc w:val="center"/>
              <w:outlineLvl w:val="1"/>
              <w:rPr>
                <w:color w:val="000000"/>
                <w:sz w:val="24"/>
                <w:szCs w:val="24"/>
                <w:lang w:eastAsia="en-US"/>
              </w:rPr>
            </w:pPr>
            <w:r w:rsidRPr="00106209">
              <w:rPr>
                <w:color w:val="000000"/>
                <w:sz w:val="24"/>
                <w:szCs w:val="24"/>
                <w:lang w:val="en-US" w:eastAsia="en-US"/>
              </w:rPr>
              <w:t>C</w:t>
            </w:r>
            <w:r w:rsidRPr="00106209">
              <w:rPr>
                <w:color w:val="000000"/>
                <w:sz w:val="24"/>
                <w:szCs w:val="24"/>
                <w:lang w:eastAsia="en-US"/>
              </w:rPr>
              <w:t>ОВЕТ</w:t>
            </w:r>
          </w:p>
          <w:p w:rsidR="00106209" w:rsidRPr="00106209" w:rsidRDefault="00106209" w:rsidP="00106209">
            <w:pPr>
              <w:keepNext/>
              <w:tabs>
                <w:tab w:val="left" w:pos="1884"/>
              </w:tabs>
              <w:autoSpaceDN w:val="0"/>
              <w:spacing w:after="60" w:line="276" w:lineRule="auto"/>
              <w:ind w:left="-108" w:hanging="10"/>
              <w:jc w:val="center"/>
              <w:outlineLvl w:val="1"/>
              <w:rPr>
                <w:color w:val="000000"/>
                <w:sz w:val="24"/>
                <w:szCs w:val="24"/>
                <w:lang w:eastAsia="en-US"/>
              </w:rPr>
            </w:pPr>
            <w:r w:rsidRPr="00106209">
              <w:rPr>
                <w:color w:val="000000"/>
                <w:sz w:val="24"/>
                <w:szCs w:val="24"/>
                <w:lang w:val="tt-RU" w:eastAsia="en-US"/>
              </w:rPr>
              <w:t xml:space="preserve">НОВОИЛЬМОВСКОГО </w:t>
            </w:r>
            <w:r w:rsidRPr="00106209">
              <w:rPr>
                <w:color w:val="000000"/>
                <w:sz w:val="24"/>
                <w:szCs w:val="24"/>
                <w:lang w:eastAsia="en-US"/>
              </w:rPr>
              <w:t>СЕЛЬСКОГО ПОСЕЛЕНИЯ ДРОЖЖАНОВСКОГО</w:t>
            </w:r>
          </w:p>
          <w:p w:rsidR="00106209" w:rsidRPr="00106209" w:rsidRDefault="00106209" w:rsidP="00106209">
            <w:pPr>
              <w:keepNext/>
              <w:tabs>
                <w:tab w:val="left" w:pos="1884"/>
              </w:tabs>
              <w:autoSpaceDN w:val="0"/>
              <w:spacing w:after="60" w:line="276" w:lineRule="auto"/>
              <w:ind w:left="-108" w:hanging="10"/>
              <w:jc w:val="center"/>
              <w:outlineLvl w:val="1"/>
              <w:rPr>
                <w:color w:val="000000"/>
                <w:sz w:val="24"/>
                <w:szCs w:val="24"/>
                <w:lang w:eastAsia="en-US"/>
              </w:rPr>
            </w:pPr>
            <w:r w:rsidRPr="00106209">
              <w:rPr>
                <w:color w:val="000000"/>
                <w:sz w:val="24"/>
                <w:szCs w:val="24"/>
                <w:lang w:eastAsia="en-US"/>
              </w:rPr>
              <w:t>МУНИЦИПАЛЬНОГО РАЙОНА</w:t>
            </w:r>
          </w:p>
          <w:p w:rsidR="00106209" w:rsidRPr="00106209" w:rsidRDefault="00106209" w:rsidP="00106209">
            <w:pPr>
              <w:keepNext/>
              <w:tabs>
                <w:tab w:val="left" w:pos="1884"/>
              </w:tabs>
              <w:autoSpaceDN w:val="0"/>
              <w:spacing w:after="60" w:line="276" w:lineRule="auto"/>
              <w:ind w:left="-108" w:hanging="10"/>
              <w:jc w:val="center"/>
              <w:outlineLvl w:val="1"/>
              <w:rPr>
                <w:color w:val="000000"/>
                <w:sz w:val="24"/>
                <w:szCs w:val="24"/>
                <w:lang w:eastAsia="en-US"/>
              </w:rPr>
            </w:pPr>
            <w:r w:rsidRPr="00106209">
              <w:rPr>
                <w:color w:val="000000"/>
                <w:sz w:val="24"/>
                <w:szCs w:val="24"/>
                <w:lang w:eastAsia="en-US"/>
              </w:rPr>
              <w:t>РЕСПУБЛИКИ ТАТАРСТАН</w:t>
            </w:r>
          </w:p>
        </w:tc>
        <w:tc>
          <w:tcPr>
            <w:tcW w:w="1266" w:type="dxa"/>
          </w:tcPr>
          <w:p w:rsidR="00106209" w:rsidRPr="00106209" w:rsidRDefault="00106209" w:rsidP="00106209">
            <w:pPr>
              <w:autoSpaceDN w:val="0"/>
              <w:spacing w:line="276" w:lineRule="auto"/>
              <w:ind w:left="301" w:right="-108" w:hanging="10"/>
              <w:jc w:val="center"/>
              <w:rPr>
                <w:color w:val="000000"/>
                <w:sz w:val="24"/>
                <w:szCs w:val="24"/>
                <w:lang w:eastAsia="en-US"/>
              </w:rPr>
            </w:pPr>
          </w:p>
          <w:p w:rsidR="00106209" w:rsidRPr="00106209" w:rsidRDefault="00106209" w:rsidP="00106209">
            <w:pPr>
              <w:autoSpaceDN w:val="0"/>
              <w:spacing w:line="276" w:lineRule="auto"/>
              <w:ind w:left="301" w:hanging="10"/>
              <w:jc w:val="center"/>
              <w:rPr>
                <w:noProof/>
                <w:color w:val="000000"/>
                <w:sz w:val="24"/>
                <w:szCs w:val="24"/>
                <w:lang w:eastAsia="en-US"/>
              </w:rPr>
            </w:pPr>
          </w:p>
        </w:tc>
        <w:tc>
          <w:tcPr>
            <w:tcW w:w="4167" w:type="dxa"/>
            <w:gridSpan w:val="2"/>
            <w:hideMark/>
          </w:tcPr>
          <w:p w:rsidR="00106209" w:rsidRPr="00106209" w:rsidRDefault="00106209" w:rsidP="00106209">
            <w:pPr>
              <w:keepNext/>
              <w:autoSpaceDN w:val="0"/>
              <w:spacing w:after="60" w:line="276" w:lineRule="auto"/>
              <w:ind w:left="301" w:right="-108" w:hanging="10"/>
              <w:jc w:val="center"/>
              <w:outlineLvl w:val="1"/>
              <w:rPr>
                <w:color w:val="000000"/>
                <w:sz w:val="24"/>
                <w:szCs w:val="24"/>
                <w:lang w:eastAsia="en-US"/>
              </w:rPr>
            </w:pPr>
            <w:r w:rsidRPr="00106209">
              <w:rPr>
                <w:color w:val="000000"/>
                <w:sz w:val="24"/>
                <w:szCs w:val="24"/>
                <w:lang w:eastAsia="en-US"/>
              </w:rPr>
              <w:t>ТАТАРСТАН РЕСПУБЛИКАСЫ</w:t>
            </w:r>
          </w:p>
          <w:p w:rsidR="00106209" w:rsidRPr="00106209" w:rsidRDefault="00106209" w:rsidP="00106209">
            <w:pPr>
              <w:keepNext/>
              <w:autoSpaceDN w:val="0"/>
              <w:spacing w:after="60" w:line="276" w:lineRule="auto"/>
              <w:ind w:left="301" w:right="-108" w:hanging="10"/>
              <w:jc w:val="center"/>
              <w:outlineLvl w:val="1"/>
              <w:rPr>
                <w:color w:val="000000"/>
                <w:sz w:val="24"/>
                <w:szCs w:val="24"/>
                <w:lang w:eastAsia="en-US"/>
              </w:rPr>
            </w:pPr>
            <w:r w:rsidRPr="00106209">
              <w:rPr>
                <w:color w:val="000000"/>
                <w:sz w:val="24"/>
                <w:szCs w:val="24"/>
                <w:lang w:eastAsia="en-US"/>
              </w:rPr>
              <w:t xml:space="preserve"> ЧҮПРӘЛЕ</w:t>
            </w:r>
          </w:p>
          <w:p w:rsidR="00106209" w:rsidRPr="00106209" w:rsidRDefault="00106209" w:rsidP="00106209">
            <w:pPr>
              <w:keepNext/>
              <w:autoSpaceDN w:val="0"/>
              <w:spacing w:after="60" w:line="276" w:lineRule="auto"/>
              <w:ind w:left="301" w:right="-108" w:hanging="10"/>
              <w:jc w:val="center"/>
              <w:outlineLvl w:val="1"/>
              <w:rPr>
                <w:color w:val="000000"/>
                <w:sz w:val="24"/>
                <w:szCs w:val="24"/>
                <w:lang w:eastAsia="en-US"/>
              </w:rPr>
            </w:pPr>
            <w:r w:rsidRPr="00106209">
              <w:rPr>
                <w:color w:val="000000"/>
                <w:sz w:val="24"/>
                <w:szCs w:val="24"/>
                <w:lang w:eastAsia="en-US"/>
              </w:rPr>
              <w:t>МУНИЦИПАЛЬ РАЙОНЫ</w:t>
            </w:r>
          </w:p>
          <w:p w:rsidR="00106209" w:rsidRPr="00106209" w:rsidRDefault="00106209" w:rsidP="00106209">
            <w:pPr>
              <w:autoSpaceDN w:val="0"/>
              <w:spacing w:after="60" w:line="276" w:lineRule="auto"/>
              <w:ind w:left="301" w:right="-108" w:hanging="10"/>
              <w:jc w:val="center"/>
              <w:rPr>
                <w:color w:val="000000"/>
                <w:sz w:val="24"/>
                <w:szCs w:val="24"/>
                <w:lang w:eastAsia="en-US"/>
              </w:rPr>
            </w:pPr>
            <w:r w:rsidRPr="00106209">
              <w:rPr>
                <w:color w:val="000000"/>
                <w:sz w:val="24"/>
                <w:szCs w:val="24"/>
                <w:lang w:val="tt-RU" w:eastAsia="en-US"/>
              </w:rPr>
              <w:t>ЯҢА ӘЛМӘЛЕ АВЫЛ ҖИРЛЕГЕ</w:t>
            </w:r>
            <w:r w:rsidRPr="00106209">
              <w:rPr>
                <w:color w:val="000000"/>
                <w:sz w:val="24"/>
                <w:szCs w:val="24"/>
                <w:lang w:eastAsia="en-US"/>
              </w:rPr>
              <w:t xml:space="preserve"> СОВЕТЫ</w:t>
            </w:r>
          </w:p>
        </w:tc>
      </w:tr>
      <w:tr w:rsidR="00106209" w:rsidRPr="00106209" w:rsidTr="00106209">
        <w:trPr>
          <w:gridBefore w:val="1"/>
          <w:gridAfter w:val="1"/>
          <w:wBefore w:w="143" w:type="dxa"/>
          <w:wAfter w:w="56" w:type="dxa"/>
          <w:trHeight w:val="156"/>
        </w:trPr>
        <w:tc>
          <w:tcPr>
            <w:tcW w:w="9641" w:type="dxa"/>
            <w:gridSpan w:val="3"/>
          </w:tcPr>
          <w:p w:rsidR="00106209" w:rsidRPr="00106209" w:rsidRDefault="004C0E83" w:rsidP="00106209">
            <w:pPr>
              <w:tabs>
                <w:tab w:val="left" w:pos="1884"/>
              </w:tabs>
              <w:autoSpaceDN w:val="0"/>
              <w:spacing w:line="276" w:lineRule="auto"/>
              <w:ind w:hanging="10"/>
              <w:jc w:val="center"/>
              <w:rPr>
                <w:color w:val="000000"/>
                <w:sz w:val="24"/>
                <w:szCs w:val="24"/>
                <w:lang w:eastAsia="en-US"/>
              </w:rPr>
            </w:pPr>
            <w:r>
              <w:rPr>
                <w:color w:val="000000"/>
                <w:sz w:val="24"/>
                <w:szCs w:val="24"/>
                <w:lang w:eastAsia="en-US"/>
              </w:rPr>
              <w:pict>
                <v:rect id="_x0000_i1025" style="width:467.75pt;height:1.5pt" o:hralign="center" o:hrstd="t" o:hrnoshade="t" o:hr="t" fillcolor="black" stroked="f"/>
              </w:pict>
            </w:r>
          </w:p>
          <w:p w:rsidR="00106209" w:rsidRPr="00106209" w:rsidRDefault="00106209" w:rsidP="00106209">
            <w:pPr>
              <w:tabs>
                <w:tab w:val="left" w:pos="1884"/>
              </w:tabs>
              <w:autoSpaceDN w:val="0"/>
              <w:spacing w:line="276" w:lineRule="auto"/>
              <w:ind w:left="301" w:hanging="10"/>
              <w:jc w:val="center"/>
              <w:rPr>
                <w:color w:val="000000"/>
                <w:sz w:val="2"/>
                <w:szCs w:val="2"/>
                <w:lang w:eastAsia="en-US"/>
              </w:rPr>
            </w:pPr>
          </w:p>
        </w:tc>
      </w:tr>
    </w:tbl>
    <w:p w:rsidR="00106209" w:rsidRPr="00106209" w:rsidRDefault="00106209" w:rsidP="00106209">
      <w:pPr>
        <w:tabs>
          <w:tab w:val="left" w:pos="1843"/>
          <w:tab w:val="left" w:pos="1985"/>
          <w:tab w:val="left" w:pos="2127"/>
          <w:tab w:val="left" w:pos="4962"/>
          <w:tab w:val="left" w:pos="7230"/>
          <w:tab w:val="left" w:pos="7655"/>
          <w:tab w:val="left" w:pos="7797"/>
        </w:tabs>
        <w:autoSpaceDN w:val="0"/>
        <w:spacing w:after="60"/>
        <w:jc w:val="center"/>
        <w:rPr>
          <w:sz w:val="24"/>
          <w:szCs w:val="24"/>
        </w:rPr>
      </w:pPr>
      <w:r w:rsidRPr="00106209">
        <w:rPr>
          <w:sz w:val="24"/>
          <w:szCs w:val="24"/>
        </w:rPr>
        <w:t>РЕШЕНИЕ</w:t>
      </w:r>
      <w:r w:rsidRPr="00106209">
        <w:rPr>
          <w:sz w:val="28"/>
          <w:szCs w:val="28"/>
        </w:rPr>
        <w:t xml:space="preserve">                                           </w:t>
      </w:r>
      <w:r w:rsidRPr="00106209">
        <w:rPr>
          <w:sz w:val="24"/>
          <w:szCs w:val="24"/>
        </w:rPr>
        <w:t>КАРАР</w:t>
      </w:r>
    </w:p>
    <w:p w:rsidR="00106209" w:rsidRPr="00106209" w:rsidRDefault="00106209" w:rsidP="00106209">
      <w:pPr>
        <w:autoSpaceDN w:val="0"/>
        <w:jc w:val="center"/>
        <w:rPr>
          <w:sz w:val="28"/>
          <w:szCs w:val="28"/>
          <w:lang w:val="tt-RU"/>
        </w:rPr>
      </w:pPr>
      <w:r>
        <w:rPr>
          <w:lang w:val="tt-RU"/>
        </w:rPr>
        <w:t>Яңа Әлмәле авылы</w:t>
      </w:r>
    </w:p>
    <w:p w:rsidR="00106209" w:rsidRPr="00106209" w:rsidRDefault="00106209" w:rsidP="00106209">
      <w:pPr>
        <w:tabs>
          <w:tab w:val="left" w:pos="1843"/>
          <w:tab w:val="left" w:pos="1985"/>
          <w:tab w:val="left" w:pos="2127"/>
          <w:tab w:val="left" w:pos="4962"/>
          <w:tab w:val="left" w:pos="7230"/>
          <w:tab w:val="left" w:pos="7655"/>
          <w:tab w:val="left" w:pos="7797"/>
        </w:tabs>
        <w:autoSpaceDN w:val="0"/>
        <w:spacing w:after="60"/>
        <w:rPr>
          <w:sz w:val="26"/>
          <w:szCs w:val="26"/>
        </w:rPr>
      </w:pPr>
      <w:r w:rsidRPr="00106209">
        <w:rPr>
          <w:sz w:val="26"/>
          <w:szCs w:val="26"/>
        </w:rPr>
        <w:t xml:space="preserve">                                                                                 </w:t>
      </w:r>
    </w:p>
    <w:p w:rsidR="00106209" w:rsidRPr="00106209" w:rsidRDefault="00106209" w:rsidP="00106209">
      <w:pPr>
        <w:jc w:val="right"/>
        <w:rPr>
          <w:rFonts w:eastAsia="Calibri"/>
          <w:sz w:val="28"/>
          <w:szCs w:val="28"/>
        </w:rPr>
      </w:pPr>
    </w:p>
    <w:p w:rsidR="00106209" w:rsidRDefault="00106209" w:rsidP="00106209">
      <w:pPr>
        <w:pStyle w:val="a3"/>
        <w:jc w:val="center"/>
        <w:rPr>
          <w:sz w:val="28"/>
          <w:szCs w:val="28"/>
        </w:rPr>
      </w:pPr>
      <w:r>
        <w:rPr>
          <w:rFonts w:eastAsia="Calibri"/>
          <w:sz w:val="28"/>
          <w:szCs w:val="28"/>
        </w:rPr>
        <w:t>18 августа</w:t>
      </w:r>
      <w:r w:rsidRPr="00106209">
        <w:rPr>
          <w:rFonts w:eastAsia="Calibri"/>
          <w:sz w:val="28"/>
          <w:szCs w:val="28"/>
        </w:rPr>
        <w:t xml:space="preserve"> 2023 года              </w:t>
      </w:r>
      <w:r w:rsidRPr="00106209">
        <w:rPr>
          <w:sz w:val="28"/>
          <w:szCs w:val="28"/>
        </w:rPr>
        <w:t xml:space="preserve">                                                </w:t>
      </w:r>
      <w:r>
        <w:rPr>
          <w:sz w:val="28"/>
          <w:szCs w:val="28"/>
        </w:rPr>
        <w:t xml:space="preserve">                    № 32/2</w:t>
      </w:r>
    </w:p>
    <w:p w:rsidR="00053954" w:rsidRPr="00106209" w:rsidRDefault="00106209" w:rsidP="00106209">
      <w:pPr>
        <w:pStyle w:val="a3"/>
        <w:rPr>
          <w:b/>
          <w:sz w:val="26"/>
          <w:szCs w:val="26"/>
        </w:rPr>
      </w:pPr>
      <w:r w:rsidRPr="00106209">
        <w:rPr>
          <w:sz w:val="28"/>
          <w:szCs w:val="28"/>
        </w:rPr>
        <w:t xml:space="preserve">                                                                     </w:t>
      </w:r>
      <w:r w:rsidR="00B738BE" w:rsidRPr="00CA5812">
        <w:rPr>
          <w:b/>
          <w:sz w:val="26"/>
          <w:szCs w:val="26"/>
        </w:rPr>
        <w:t xml:space="preserve">               </w:t>
      </w:r>
    </w:p>
    <w:p w:rsidR="008223BE" w:rsidRPr="00106209" w:rsidRDefault="008223BE" w:rsidP="004C0E83">
      <w:pPr>
        <w:pStyle w:val="a3"/>
        <w:jc w:val="center"/>
        <w:rPr>
          <w:sz w:val="28"/>
          <w:szCs w:val="28"/>
          <w:lang w:val="tt-RU"/>
        </w:rPr>
      </w:pPr>
      <w:r w:rsidRPr="00106209">
        <w:rPr>
          <w:sz w:val="28"/>
          <w:szCs w:val="28"/>
          <w:lang w:val="tt-RU"/>
        </w:rPr>
        <w:t>Җирле салымнар суммалары өлешендә бурычларны түләтүгә</w:t>
      </w:r>
    </w:p>
    <w:p w:rsidR="00B738BE" w:rsidRPr="00106209" w:rsidRDefault="008223BE" w:rsidP="004C0E83">
      <w:pPr>
        <w:pStyle w:val="a3"/>
        <w:jc w:val="center"/>
        <w:rPr>
          <w:sz w:val="28"/>
          <w:szCs w:val="28"/>
          <w:lang w:val="tt-RU"/>
        </w:rPr>
      </w:pPr>
      <w:bookmarkStart w:id="0" w:name="_GoBack"/>
      <w:bookmarkEnd w:id="0"/>
      <w:r w:rsidRPr="00106209">
        <w:rPr>
          <w:sz w:val="28"/>
          <w:szCs w:val="28"/>
          <w:lang w:val="tt-RU"/>
        </w:rPr>
        <w:t>өметсез дип тануның өстәмә нигезләрен билгеләү турында</w:t>
      </w:r>
    </w:p>
    <w:p w:rsidR="008223BE" w:rsidRPr="00106209" w:rsidRDefault="008223BE" w:rsidP="00106209">
      <w:pPr>
        <w:pStyle w:val="a3"/>
        <w:jc w:val="both"/>
        <w:rPr>
          <w:sz w:val="28"/>
          <w:szCs w:val="28"/>
          <w:lang w:val="tt-RU"/>
        </w:rPr>
      </w:pPr>
    </w:p>
    <w:p w:rsidR="00B738BE" w:rsidRPr="00106209" w:rsidRDefault="00106209" w:rsidP="00106209">
      <w:pPr>
        <w:pStyle w:val="a3"/>
        <w:jc w:val="both"/>
        <w:rPr>
          <w:sz w:val="28"/>
          <w:szCs w:val="28"/>
          <w:lang w:val="tt-RU"/>
        </w:rPr>
      </w:pPr>
      <w:r>
        <w:rPr>
          <w:sz w:val="28"/>
          <w:szCs w:val="28"/>
          <w:lang w:val="tt-RU"/>
        </w:rPr>
        <w:t xml:space="preserve">      </w:t>
      </w:r>
      <w:r w:rsidR="00164EBC" w:rsidRPr="00106209">
        <w:rPr>
          <w:sz w:val="28"/>
          <w:szCs w:val="28"/>
          <w:lang w:val="tt-RU"/>
        </w:rPr>
        <w:t xml:space="preserve">Россия Федерациясе Салым кодексының 59 статьясының 3 пункты, «Россия Федерациясендә җирле үзидарә оештыруның гомуми принциплары турында» 2003 елның 6 октябрендәге 131-ФЗ номерлы Федераль закон, «Татарстан Республикасында җирле үзидарә турында» 2004 елның 28 июлендәге 45-ТРЗ номерлы Татарстан Республикасы Законы, Татарстан Республикасы Чүпрәле муниципаль районы </w:t>
      </w:r>
      <w:r>
        <w:rPr>
          <w:sz w:val="28"/>
          <w:szCs w:val="28"/>
          <w:lang w:val="tt-RU"/>
        </w:rPr>
        <w:t>Яңа Әлмәле</w:t>
      </w:r>
      <w:r w:rsidR="00164EBC" w:rsidRPr="00106209">
        <w:rPr>
          <w:sz w:val="28"/>
          <w:szCs w:val="28"/>
          <w:lang w:val="tt-RU"/>
        </w:rPr>
        <w:t xml:space="preserve"> авыл җирлеге Уставы нигезендә,  Чүпрәле муниципаль районы </w:t>
      </w:r>
      <w:r>
        <w:rPr>
          <w:sz w:val="28"/>
          <w:szCs w:val="28"/>
          <w:lang w:val="tt-RU"/>
        </w:rPr>
        <w:t>Яңа Әлмәле</w:t>
      </w:r>
      <w:r w:rsidR="00164EBC" w:rsidRPr="00106209">
        <w:rPr>
          <w:sz w:val="28"/>
          <w:szCs w:val="28"/>
          <w:lang w:val="tt-RU"/>
        </w:rPr>
        <w:t xml:space="preserve"> авыл җирлеге Советы </w:t>
      </w:r>
      <w:r w:rsidR="00B738BE" w:rsidRPr="00106209">
        <w:rPr>
          <w:sz w:val="28"/>
          <w:szCs w:val="28"/>
          <w:lang w:val="tt-RU"/>
        </w:rPr>
        <w:t>карар кабул итте:</w:t>
      </w:r>
    </w:p>
    <w:p w:rsidR="00B738BE" w:rsidRPr="00106209" w:rsidRDefault="00B738BE" w:rsidP="00106209">
      <w:pPr>
        <w:pStyle w:val="a3"/>
        <w:jc w:val="both"/>
        <w:rPr>
          <w:sz w:val="28"/>
          <w:szCs w:val="28"/>
          <w:lang w:val="tt-RU"/>
        </w:rPr>
      </w:pPr>
    </w:p>
    <w:p w:rsidR="00851706" w:rsidRPr="00106209" w:rsidRDefault="00B738BE" w:rsidP="00106209">
      <w:pPr>
        <w:pStyle w:val="a3"/>
        <w:jc w:val="both"/>
        <w:rPr>
          <w:sz w:val="28"/>
          <w:szCs w:val="28"/>
          <w:lang w:val="tt-RU"/>
        </w:rPr>
      </w:pPr>
      <w:r w:rsidRPr="00106209">
        <w:rPr>
          <w:b/>
          <w:sz w:val="28"/>
          <w:szCs w:val="28"/>
          <w:lang w:val="tt-RU"/>
        </w:rPr>
        <w:t>1</w:t>
      </w:r>
      <w:r w:rsidR="00106209">
        <w:rPr>
          <w:sz w:val="28"/>
          <w:szCs w:val="28"/>
          <w:lang w:val="tt-RU"/>
        </w:rPr>
        <w:t xml:space="preserve">. </w:t>
      </w:r>
      <w:r w:rsidR="00A32283" w:rsidRPr="00106209">
        <w:rPr>
          <w:sz w:val="28"/>
          <w:szCs w:val="28"/>
          <w:lang w:val="tt-RU"/>
        </w:rPr>
        <w:t>Җирле салымнар суммалары буенча бурычларны түләтүгә өметсез дип тануның өстәмә нигезләрен билгеләргә:</w:t>
      </w:r>
    </w:p>
    <w:p w:rsidR="003A3CC2" w:rsidRPr="00106209" w:rsidRDefault="00A32283" w:rsidP="00106209">
      <w:pPr>
        <w:pStyle w:val="a3"/>
        <w:jc w:val="both"/>
        <w:rPr>
          <w:sz w:val="28"/>
          <w:szCs w:val="28"/>
          <w:lang w:val="tt-RU"/>
        </w:rPr>
      </w:pPr>
      <w:r w:rsidRPr="00106209">
        <w:rPr>
          <w:sz w:val="28"/>
          <w:szCs w:val="28"/>
          <w:lang w:val="tt-RU"/>
        </w:rPr>
        <w:t xml:space="preserve">1) физик затның үлеменнән соң өч еллык срокның тәмамлануы яки аны гражданлык процессуаль законнары нигезендә билгеләнгән тәртиптә үлгән дип игълан ителүе, әгәр варислар закон буенча да, васыять буенча да булмаса, яки варисларның берсе дә мирас алудан читләштерелмәсә, яки варисларның берсе дә мирас алудан баш тартса, яки аларның барысы да мирас алудан баш тартса, һәм аларның берсе дә башка варис файдасына баш тартуын күрсәтмәсә; </w:t>
      </w:r>
    </w:p>
    <w:p w:rsidR="00A32283" w:rsidRPr="00106209" w:rsidRDefault="003A3CC2" w:rsidP="00106209">
      <w:pPr>
        <w:pStyle w:val="a3"/>
        <w:jc w:val="both"/>
        <w:rPr>
          <w:sz w:val="28"/>
          <w:szCs w:val="28"/>
          <w:lang w:val="tt-RU"/>
        </w:rPr>
      </w:pPr>
      <w:r w:rsidRPr="00106209">
        <w:rPr>
          <w:sz w:val="28"/>
          <w:szCs w:val="28"/>
          <w:lang w:val="tt-RU"/>
        </w:rPr>
        <w:t>2)салым түләүченең гражданнарга стационар социаль хезмәт күрсәтүне гамәлгә ашыручы оешмада булуы;</w:t>
      </w:r>
    </w:p>
    <w:p w:rsidR="003A3CC2" w:rsidRPr="00106209" w:rsidRDefault="003A3CC2" w:rsidP="00106209">
      <w:pPr>
        <w:pStyle w:val="a3"/>
        <w:jc w:val="both"/>
        <w:rPr>
          <w:sz w:val="28"/>
          <w:szCs w:val="28"/>
          <w:lang w:val="tt-RU"/>
        </w:rPr>
      </w:pPr>
      <w:r w:rsidRPr="00106209">
        <w:rPr>
          <w:sz w:val="28"/>
          <w:szCs w:val="28"/>
          <w:lang w:val="tt-RU"/>
        </w:rPr>
        <w:t>3)салым салу объекты булган милеккә милек хокукы туктатылган көннән алып өч еллык срокның тәмамлануы;</w:t>
      </w:r>
    </w:p>
    <w:p w:rsidR="003A3CC2" w:rsidRPr="00106209" w:rsidRDefault="003A3CC2" w:rsidP="00106209">
      <w:pPr>
        <w:pStyle w:val="a3"/>
        <w:jc w:val="both"/>
        <w:rPr>
          <w:sz w:val="28"/>
          <w:szCs w:val="28"/>
          <w:lang w:val="tt-RU"/>
        </w:rPr>
      </w:pPr>
      <w:r w:rsidRPr="00106209">
        <w:rPr>
          <w:sz w:val="28"/>
          <w:szCs w:val="28"/>
          <w:lang w:val="tt-RU"/>
        </w:rPr>
        <w:t>4)гамәлдән чыгарылган җирле салымнарны һәм җыемнарны түләү буенча бурыч барлыкка килгән көннән алып өч еллык срокның тәмамлануы</w:t>
      </w:r>
    </w:p>
    <w:p w:rsidR="00602FD8" w:rsidRPr="00106209" w:rsidRDefault="00602FD8" w:rsidP="00106209">
      <w:pPr>
        <w:pStyle w:val="a3"/>
        <w:jc w:val="both"/>
        <w:rPr>
          <w:sz w:val="28"/>
          <w:szCs w:val="28"/>
          <w:lang w:val="tt-RU"/>
        </w:rPr>
      </w:pPr>
      <w:r w:rsidRPr="00106209">
        <w:rPr>
          <w:sz w:val="28"/>
          <w:szCs w:val="28"/>
          <w:lang w:val="tt-RU"/>
        </w:rPr>
        <w:t xml:space="preserve">5)« </w:t>
      </w:r>
      <w:r w:rsidR="006E69FB">
        <w:rPr>
          <w:sz w:val="28"/>
          <w:szCs w:val="28"/>
          <w:lang w:val="tt-RU"/>
        </w:rPr>
        <w:t>Башкару производствосы турында</w:t>
      </w:r>
      <w:r w:rsidRPr="00106209">
        <w:rPr>
          <w:sz w:val="28"/>
          <w:szCs w:val="28"/>
          <w:lang w:val="tt-RU"/>
        </w:rPr>
        <w:t>» 2007 елның 2 октябрендәге 229-ФЗ номерлы Федераль законның 46 статьясының 1 өлешендәге 3, 4 пунктларында билгеләнгән очракларда башкар</w:t>
      </w:r>
      <w:r w:rsidR="00CA5812" w:rsidRPr="00106209">
        <w:rPr>
          <w:sz w:val="28"/>
          <w:szCs w:val="28"/>
          <w:lang w:val="tt-RU"/>
        </w:rPr>
        <w:t>у</w:t>
      </w:r>
      <w:r w:rsidRPr="00106209">
        <w:rPr>
          <w:sz w:val="28"/>
          <w:szCs w:val="28"/>
          <w:lang w:val="tt-RU"/>
        </w:rPr>
        <w:t xml:space="preserve"> производство</w:t>
      </w:r>
      <w:r w:rsidR="00CA5812" w:rsidRPr="00106209">
        <w:rPr>
          <w:sz w:val="28"/>
          <w:szCs w:val="28"/>
          <w:lang w:val="tt-RU"/>
        </w:rPr>
        <w:t>сын</w:t>
      </w:r>
      <w:r w:rsidRPr="00106209">
        <w:rPr>
          <w:sz w:val="28"/>
          <w:szCs w:val="28"/>
          <w:lang w:val="tt-RU"/>
        </w:rPr>
        <w:t xml:space="preserve"> тәмамлау һәм җәзага тартылучыга башкарма документларны кайтару турында суд пристав-башкаручының карары чыгару һәм мондый бурычка карата башкарма </w:t>
      </w:r>
      <w:r w:rsidRPr="00106209">
        <w:rPr>
          <w:sz w:val="28"/>
          <w:szCs w:val="28"/>
          <w:lang w:val="tt-RU"/>
        </w:rPr>
        <w:lastRenderedPageBreak/>
        <w:t>документларны кабат күрсәтү срогы тәмамлану.</w:t>
      </w:r>
    </w:p>
    <w:p w:rsidR="00602FD8" w:rsidRPr="00106209" w:rsidRDefault="00602FD8" w:rsidP="00106209">
      <w:pPr>
        <w:pStyle w:val="a3"/>
        <w:jc w:val="both"/>
        <w:rPr>
          <w:sz w:val="28"/>
          <w:szCs w:val="28"/>
          <w:lang w:val="tt-RU"/>
        </w:rPr>
      </w:pPr>
      <w:r w:rsidRPr="00106209">
        <w:rPr>
          <w:sz w:val="28"/>
          <w:szCs w:val="28"/>
          <w:lang w:val="tt-RU"/>
        </w:rPr>
        <w:t>Татарстан Республикасы Чүпрәле муниципаль районы шланг авыл җирлеге Советының «җирле салымнар суммалары өлешендә бурычларны түләтүгә өметсез дип тануның өстәмә нигезләре турында»</w:t>
      </w:r>
      <w:r w:rsidR="006F6A32">
        <w:rPr>
          <w:sz w:val="28"/>
          <w:szCs w:val="28"/>
          <w:lang w:val="tt-RU"/>
        </w:rPr>
        <w:t xml:space="preserve"> 2022 елның 15 ноябрендәге 23</w:t>
      </w:r>
      <w:r w:rsidRPr="00106209">
        <w:rPr>
          <w:sz w:val="28"/>
          <w:szCs w:val="28"/>
          <w:lang w:val="tt-RU"/>
        </w:rPr>
        <w:t>/2 номерлы карары үз көчен югалткан дип танылсын.</w:t>
      </w:r>
    </w:p>
    <w:p w:rsidR="00A66106" w:rsidRPr="00106209" w:rsidRDefault="00B738BE" w:rsidP="00106209">
      <w:pPr>
        <w:pStyle w:val="a3"/>
        <w:jc w:val="both"/>
        <w:rPr>
          <w:sz w:val="28"/>
          <w:szCs w:val="28"/>
          <w:lang w:val="tt-RU"/>
        </w:rPr>
      </w:pPr>
      <w:r w:rsidRPr="00106209">
        <w:rPr>
          <w:b/>
          <w:sz w:val="28"/>
          <w:szCs w:val="28"/>
          <w:lang w:val="tt-RU"/>
        </w:rPr>
        <w:t>2</w:t>
      </w:r>
      <w:r w:rsidRPr="00106209">
        <w:rPr>
          <w:sz w:val="28"/>
          <w:szCs w:val="28"/>
          <w:lang w:val="tt-RU"/>
        </w:rPr>
        <w:t xml:space="preserve">. </w:t>
      </w:r>
      <w:r w:rsidR="00A66106" w:rsidRPr="00106209">
        <w:rPr>
          <w:sz w:val="28"/>
          <w:szCs w:val="28"/>
          <w:lang w:val="tt-RU"/>
        </w:rPr>
        <w:t>Әлеге карарны Татарстан Республикасы хокукый мәгълүматларының рәсми порталында бастырып чыгарырга, шулай ук Татарстан Республикасы Чүпрәле муниципаль районының рәсми сайтында авыл җирлеге бүлегендә урнаштырырга</w:t>
      </w:r>
    </w:p>
    <w:p w:rsidR="00B738BE" w:rsidRPr="00106209" w:rsidRDefault="00B738BE" w:rsidP="00106209">
      <w:pPr>
        <w:pStyle w:val="a3"/>
        <w:jc w:val="both"/>
        <w:rPr>
          <w:sz w:val="28"/>
          <w:szCs w:val="28"/>
          <w:lang w:val="tt-RU"/>
        </w:rPr>
      </w:pPr>
      <w:r w:rsidRPr="00106209">
        <w:rPr>
          <w:b/>
          <w:sz w:val="28"/>
          <w:szCs w:val="28"/>
          <w:lang w:val="tt-RU"/>
        </w:rPr>
        <w:t>3</w:t>
      </w:r>
      <w:r w:rsidRPr="00106209">
        <w:rPr>
          <w:sz w:val="28"/>
          <w:szCs w:val="28"/>
          <w:lang w:val="tt-RU"/>
        </w:rPr>
        <w:t xml:space="preserve">. </w:t>
      </w:r>
      <w:r w:rsidR="00CA5812" w:rsidRPr="00106209">
        <w:rPr>
          <w:sz w:val="28"/>
          <w:szCs w:val="28"/>
          <w:lang w:val="tt-RU"/>
        </w:rPr>
        <w:t>Әлеге карар рәсми рәвештә басылып чыккач үз көченә керә һәм 2023 елның 1 гыйнварыннан барлыкка килгән хокук мөнәсәбәтләренә үз көчен җәелдерә.</w:t>
      </w:r>
    </w:p>
    <w:p w:rsidR="00B738BE" w:rsidRDefault="00B738BE" w:rsidP="00106209">
      <w:pPr>
        <w:pStyle w:val="a3"/>
        <w:jc w:val="both"/>
        <w:rPr>
          <w:sz w:val="28"/>
          <w:szCs w:val="28"/>
          <w:lang w:val="tt-RU"/>
        </w:rPr>
      </w:pPr>
    </w:p>
    <w:p w:rsidR="00106209" w:rsidRPr="00106209" w:rsidRDefault="006B3B9E" w:rsidP="00106209">
      <w:pPr>
        <w:pStyle w:val="a3"/>
        <w:jc w:val="both"/>
        <w:rPr>
          <w:sz w:val="28"/>
          <w:szCs w:val="28"/>
          <w:lang w:val="tt-RU"/>
        </w:rPr>
      </w:pPr>
      <w:r w:rsidRPr="006B3B9E">
        <w:rPr>
          <w:noProof/>
          <w:sz w:val="28"/>
          <w:szCs w:val="28"/>
        </w:rPr>
        <w:drawing>
          <wp:inline distT="0" distB="0" distL="0" distR="0">
            <wp:extent cx="5940425" cy="1481818"/>
            <wp:effectExtent l="0" t="0" r="317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1481818"/>
                    </a:xfrm>
                    <a:prstGeom prst="rect">
                      <a:avLst/>
                    </a:prstGeom>
                    <a:noFill/>
                    <a:ln>
                      <a:noFill/>
                    </a:ln>
                  </pic:spPr>
                </pic:pic>
              </a:graphicData>
            </a:graphic>
          </wp:inline>
        </w:drawing>
      </w:r>
    </w:p>
    <w:p w:rsidR="00B738BE" w:rsidRPr="00106209" w:rsidRDefault="00B738BE" w:rsidP="00106209">
      <w:pPr>
        <w:pStyle w:val="a3"/>
        <w:jc w:val="both"/>
        <w:rPr>
          <w:sz w:val="28"/>
          <w:szCs w:val="28"/>
          <w:lang w:val="tt-RU"/>
        </w:rPr>
      </w:pPr>
    </w:p>
    <w:sectPr w:rsidR="00B738BE" w:rsidRPr="001062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02C5C"/>
    <w:multiLevelType w:val="multilevel"/>
    <w:tmpl w:val="FB68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B41EAF"/>
    <w:multiLevelType w:val="multilevel"/>
    <w:tmpl w:val="B312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8BE"/>
    <w:rsid w:val="00053954"/>
    <w:rsid w:val="00106209"/>
    <w:rsid w:val="00164EBC"/>
    <w:rsid w:val="003A3CC2"/>
    <w:rsid w:val="00443F7F"/>
    <w:rsid w:val="00472CCD"/>
    <w:rsid w:val="004C0E83"/>
    <w:rsid w:val="00534F1C"/>
    <w:rsid w:val="00602FD8"/>
    <w:rsid w:val="006B3B9E"/>
    <w:rsid w:val="006E69FB"/>
    <w:rsid w:val="006F6A32"/>
    <w:rsid w:val="008223BE"/>
    <w:rsid w:val="00851706"/>
    <w:rsid w:val="009C7524"/>
    <w:rsid w:val="00A32283"/>
    <w:rsid w:val="00A66106"/>
    <w:rsid w:val="00B2283D"/>
    <w:rsid w:val="00B738BE"/>
    <w:rsid w:val="00CA5812"/>
    <w:rsid w:val="00F06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4F4C8"/>
  <w15:chartTrackingRefBased/>
  <w15:docId w15:val="{800CD360-DC66-461D-ABB9-433F480D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8B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738B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Без интервала Знак"/>
    <w:link w:val="a3"/>
    <w:uiPriority w:val="1"/>
    <w:locked/>
    <w:rsid w:val="00B738BE"/>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472CCD"/>
    <w:rPr>
      <w:rFonts w:ascii="Segoe UI" w:hAnsi="Segoe UI" w:cs="Segoe UI"/>
      <w:sz w:val="18"/>
      <w:szCs w:val="18"/>
    </w:rPr>
  </w:style>
  <w:style w:type="character" w:customStyle="1" w:styleId="a6">
    <w:name w:val="Текст выноски Знак"/>
    <w:basedOn w:val="a0"/>
    <w:link w:val="a5"/>
    <w:uiPriority w:val="99"/>
    <w:semiHidden/>
    <w:rsid w:val="00472CCD"/>
    <w:rPr>
      <w:rFonts w:ascii="Segoe UI" w:eastAsia="Times New Roman" w:hAnsi="Segoe UI" w:cs="Segoe UI"/>
      <w:sz w:val="18"/>
      <w:szCs w:val="18"/>
      <w:lang w:eastAsia="ru-RU"/>
    </w:rPr>
  </w:style>
  <w:style w:type="paragraph" w:styleId="a7">
    <w:name w:val="List Paragraph"/>
    <w:basedOn w:val="a"/>
    <w:uiPriority w:val="34"/>
    <w:qFormat/>
    <w:rsid w:val="00A32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73666">
      <w:bodyDiv w:val="1"/>
      <w:marLeft w:val="0"/>
      <w:marRight w:val="0"/>
      <w:marTop w:val="0"/>
      <w:marBottom w:val="0"/>
      <w:divBdr>
        <w:top w:val="none" w:sz="0" w:space="0" w:color="auto"/>
        <w:left w:val="none" w:sz="0" w:space="0" w:color="auto"/>
        <w:bottom w:val="none" w:sz="0" w:space="0" w:color="auto"/>
        <w:right w:val="none" w:sz="0" w:space="0" w:color="auto"/>
      </w:divBdr>
    </w:div>
    <w:div w:id="392047061">
      <w:bodyDiv w:val="1"/>
      <w:marLeft w:val="0"/>
      <w:marRight w:val="0"/>
      <w:marTop w:val="0"/>
      <w:marBottom w:val="0"/>
      <w:divBdr>
        <w:top w:val="none" w:sz="0" w:space="0" w:color="auto"/>
        <w:left w:val="none" w:sz="0" w:space="0" w:color="auto"/>
        <w:bottom w:val="none" w:sz="0" w:space="0" w:color="auto"/>
        <w:right w:val="none" w:sz="0" w:space="0" w:color="auto"/>
      </w:divBdr>
      <w:divsChild>
        <w:div w:id="639850273">
          <w:marLeft w:val="0"/>
          <w:marRight w:val="0"/>
          <w:marTop w:val="0"/>
          <w:marBottom w:val="0"/>
          <w:divBdr>
            <w:top w:val="none" w:sz="0" w:space="0" w:color="auto"/>
            <w:left w:val="none" w:sz="0" w:space="0" w:color="auto"/>
            <w:bottom w:val="none" w:sz="0" w:space="0" w:color="auto"/>
            <w:right w:val="none" w:sz="0" w:space="0" w:color="auto"/>
          </w:divBdr>
          <w:divsChild>
            <w:div w:id="1538198339">
              <w:marLeft w:val="0"/>
              <w:marRight w:val="0"/>
              <w:marTop w:val="0"/>
              <w:marBottom w:val="0"/>
              <w:divBdr>
                <w:top w:val="none" w:sz="0" w:space="0" w:color="auto"/>
                <w:left w:val="none" w:sz="0" w:space="0" w:color="auto"/>
                <w:bottom w:val="none" w:sz="0" w:space="0" w:color="auto"/>
                <w:right w:val="none" w:sz="0" w:space="0" w:color="auto"/>
              </w:divBdr>
              <w:divsChild>
                <w:div w:id="321660069">
                  <w:marLeft w:val="0"/>
                  <w:marRight w:val="0"/>
                  <w:marTop w:val="0"/>
                  <w:marBottom w:val="0"/>
                  <w:divBdr>
                    <w:top w:val="none" w:sz="0" w:space="0" w:color="auto"/>
                    <w:left w:val="none" w:sz="0" w:space="0" w:color="auto"/>
                    <w:bottom w:val="none" w:sz="0" w:space="0" w:color="auto"/>
                    <w:right w:val="none" w:sz="0" w:space="0" w:color="auto"/>
                  </w:divBdr>
                  <w:divsChild>
                    <w:div w:id="2027242601">
                      <w:marLeft w:val="-240"/>
                      <w:marRight w:val="-240"/>
                      <w:marTop w:val="0"/>
                      <w:marBottom w:val="0"/>
                      <w:divBdr>
                        <w:top w:val="none" w:sz="0" w:space="0" w:color="auto"/>
                        <w:left w:val="none" w:sz="0" w:space="0" w:color="auto"/>
                        <w:bottom w:val="none" w:sz="0" w:space="0" w:color="auto"/>
                        <w:right w:val="none" w:sz="0" w:space="0" w:color="auto"/>
                      </w:divBdr>
                      <w:divsChild>
                        <w:div w:id="1260871843">
                          <w:marLeft w:val="0"/>
                          <w:marRight w:val="0"/>
                          <w:marTop w:val="0"/>
                          <w:marBottom w:val="0"/>
                          <w:divBdr>
                            <w:top w:val="none" w:sz="0" w:space="0" w:color="auto"/>
                            <w:left w:val="none" w:sz="0" w:space="0" w:color="auto"/>
                            <w:bottom w:val="none" w:sz="0" w:space="0" w:color="auto"/>
                            <w:right w:val="none" w:sz="0" w:space="0" w:color="auto"/>
                          </w:divBdr>
                          <w:divsChild>
                            <w:div w:id="673922978">
                              <w:marLeft w:val="0"/>
                              <w:marRight w:val="465"/>
                              <w:marTop w:val="105"/>
                              <w:marBottom w:val="600"/>
                              <w:divBdr>
                                <w:top w:val="none" w:sz="0" w:space="0" w:color="auto"/>
                                <w:left w:val="none" w:sz="0" w:space="0" w:color="auto"/>
                                <w:bottom w:val="none" w:sz="0" w:space="0" w:color="auto"/>
                                <w:right w:val="none" w:sz="0" w:space="0" w:color="auto"/>
                              </w:divBdr>
                              <w:divsChild>
                                <w:div w:id="3511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0056">
          <w:marLeft w:val="0"/>
          <w:marRight w:val="0"/>
          <w:marTop w:val="0"/>
          <w:marBottom w:val="0"/>
          <w:divBdr>
            <w:top w:val="none" w:sz="0" w:space="0" w:color="auto"/>
            <w:left w:val="none" w:sz="0" w:space="0" w:color="auto"/>
            <w:bottom w:val="none" w:sz="0" w:space="0" w:color="auto"/>
            <w:right w:val="none" w:sz="0" w:space="0" w:color="auto"/>
          </w:divBdr>
          <w:divsChild>
            <w:div w:id="242373024">
              <w:marLeft w:val="0"/>
              <w:marRight w:val="0"/>
              <w:marTop w:val="0"/>
              <w:marBottom w:val="0"/>
              <w:divBdr>
                <w:top w:val="none" w:sz="0" w:space="0" w:color="auto"/>
                <w:left w:val="none" w:sz="0" w:space="0" w:color="auto"/>
                <w:bottom w:val="none" w:sz="0" w:space="0" w:color="auto"/>
                <w:right w:val="none" w:sz="0" w:space="0" w:color="auto"/>
              </w:divBdr>
              <w:divsChild>
                <w:div w:id="5161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700348">
      <w:bodyDiv w:val="1"/>
      <w:marLeft w:val="0"/>
      <w:marRight w:val="0"/>
      <w:marTop w:val="0"/>
      <w:marBottom w:val="0"/>
      <w:divBdr>
        <w:top w:val="none" w:sz="0" w:space="0" w:color="auto"/>
        <w:left w:val="none" w:sz="0" w:space="0" w:color="auto"/>
        <w:bottom w:val="none" w:sz="0" w:space="0" w:color="auto"/>
        <w:right w:val="none" w:sz="0" w:space="0" w:color="auto"/>
      </w:divBdr>
    </w:div>
    <w:div w:id="536628213">
      <w:bodyDiv w:val="1"/>
      <w:marLeft w:val="0"/>
      <w:marRight w:val="0"/>
      <w:marTop w:val="0"/>
      <w:marBottom w:val="0"/>
      <w:divBdr>
        <w:top w:val="none" w:sz="0" w:space="0" w:color="auto"/>
        <w:left w:val="none" w:sz="0" w:space="0" w:color="auto"/>
        <w:bottom w:val="none" w:sz="0" w:space="0" w:color="auto"/>
        <w:right w:val="none" w:sz="0" w:space="0" w:color="auto"/>
      </w:divBdr>
    </w:div>
    <w:div w:id="759913848">
      <w:bodyDiv w:val="1"/>
      <w:marLeft w:val="0"/>
      <w:marRight w:val="0"/>
      <w:marTop w:val="0"/>
      <w:marBottom w:val="0"/>
      <w:divBdr>
        <w:top w:val="none" w:sz="0" w:space="0" w:color="auto"/>
        <w:left w:val="none" w:sz="0" w:space="0" w:color="auto"/>
        <w:bottom w:val="none" w:sz="0" w:space="0" w:color="auto"/>
        <w:right w:val="none" w:sz="0" w:space="0" w:color="auto"/>
      </w:divBdr>
      <w:divsChild>
        <w:div w:id="1812596049">
          <w:marLeft w:val="0"/>
          <w:marRight w:val="0"/>
          <w:marTop w:val="0"/>
          <w:marBottom w:val="0"/>
          <w:divBdr>
            <w:top w:val="none" w:sz="0" w:space="0" w:color="auto"/>
            <w:left w:val="none" w:sz="0" w:space="0" w:color="auto"/>
            <w:bottom w:val="none" w:sz="0" w:space="0" w:color="auto"/>
            <w:right w:val="none" w:sz="0" w:space="0" w:color="auto"/>
          </w:divBdr>
          <w:divsChild>
            <w:div w:id="2144276290">
              <w:marLeft w:val="0"/>
              <w:marRight w:val="0"/>
              <w:marTop w:val="0"/>
              <w:marBottom w:val="0"/>
              <w:divBdr>
                <w:top w:val="none" w:sz="0" w:space="0" w:color="auto"/>
                <w:left w:val="none" w:sz="0" w:space="0" w:color="auto"/>
                <w:bottom w:val="none" w:sz="0" w:space="0" w:color="auto"/>
                <w:right w:val="none" w:sz="0" w:space="0" w:color="auto"/>
              </w:divBdr>
              <w:divsChild>
                <w:div w:id="1499540123">
                  <w:marLeft w:val="0"/>
                  <w:marRight w:val="0"/>
                  <w:marTop w:val="0"/>
                  <w:marBottom w:val="0"/>
                  <w:divBdr>
                    <w:top w:val="none" w:sz="0" w:space="0" w:color="auto"/>
                    <w:left w:val="none" w:sz="0" w:space="0" w:color="auto"/>
                    <w:bottom w:val="none" w:sz="0" w:space="0" w:color="auto"/>
                    <w:right w:val="none" w:sz="0" w:space="0" w:color="auto"/>
                  </w:divBdr>
                  <w:divsChild>
                    <w:div w:id="220754284">
                      <w:marLeft w:val="-240"/>
                      <w:marRight w:val="-240"/>
                      <w:marTop w:val="0"/>
                      <w:marBottom w:val="0"/>
                      <w:divBdr>
                        <w:top w:val="none" w:sz="0" w:space="0" w:color="auto"/>
                        <w:left w:val="none" w:sz="0" w:space="0" w:color="auto"/>
                        <w:bottom w:val="none" w:sz="0" w:space="0" w:color="auto"/>
                        <w:right w:val="none" w:sz="0" w:space="0" w:color="auto"/>
                      </w:divBdr>
                      <w:divsChild>
                        <w:div w:id="1476750931">
                          <w:marLeft w:val="0"/>
                          <w:marRight w:val="0"/>
                          <w:marTop w:val="0"/>
                          <w:marBottom w:val="0"/>
                          <w:divBdr>
                            <w:top w:val="none" w:sz="0" w:space="0" w:color="auto"/>
                            <w:left w:val="none" w:sz="0" w:space="0" w:color="auto"/>
                            <w:bottom w:val="none" w:sz="0" w:space="0" w:color="auto"/>
                            <w:right w:val="none" w:sz="0" w:space="0" w:color="auto"/>
                          </w:divBdr>
                          <w:divsChild>
                            <w:div w:id="1394624179">
                              <w:marLeft w:val="0"/>
                              <w:marRight w:val="465"/>
                              <w:marTop w:val="105"/>
                              <w:marBottom w:val="600"/>
                              <w:divBdr>
                                <w:top w:val="none" w:sz="0" w:space="0" w:color="auto"/>
                                <w:left w:val="none" w:sz="0" w:space="0" w:color="auto"/>
                                <w:bottom w:val="none" w:sz="0" w:space="0" w:color="auto"/>
                                <w:right w:val="none" w:sz="0" w:space="0" w:color="auto"/>
                              </w:divBdr>
                              <w:divsChild>
                                <w:div w:id="153387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816197">
          <w:marLeft w:val="0"/>
          <w:marRight w:val="0"/>
          <w:marTop w:val="0"/>
          <w:marBottom w:val="0"/>
          <w:divBdr>
            <w:top w:val="none" w:sz="0" w:space="0" w:color="auto"/>
            <w:left w:val="none" w:sz="0" w:space="0" w:color="auto"/>
            <w:bottom w:val="none" w:sz="0" w:space="0" w:color="auto"/>
            <w:right w:val="none" w:sz="0" w:space="0" w:color="auto"/>
          </w:divBdr>
          <w:divsChild>
            <w:div w:id="936448124">
              <w:marLeft w:val="0"/>
              <w:marRight w:val="0"/>
              <w:marTop w:val="0"/>
              <w:marBottom w:val="0"/>
              <w:divBdr>
                <w:top w:val="none" w:sz="0" w:space="0" w:color="auto"/>
                <w:left w:val="none" w:sz="0" w:space="0" w:color="auto"/>
                <w:bottom w:val="none" w:sz="0" w:space="0" w:color="auto"/>
                <w:right w:val="none" w:sz="0" w:space="0" w:color="auto"/>
              </w:divBdr>
              <w:divsChild>
                <w:div w:id="64902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2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448</Words>
  <Characters>2555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User</cp:lastModifiedBy>
  <cp:revision>22</cp:revision>
  <cp:lastPrinted>2023-07-27T08:41:00Z</cp:lastPrinted>
  <dcterms:created xsi:type="dcterms:W3CDTF">2023-07-26T07:27:00Z</dcterms:created>
  <dcterms:modified xsi:type="dcterms:W3CDTF">2023-08-21T06:37:00Z</dcterms:modified>
</cp:coreProperties>
</file>