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BFA" w:rsidRPr="00E47645" w:rsidRDefault="002D7BFA" w:rsidP="00737C04">
      <w:pPr>
        <w:spacing w:after="0" w:line="240" w:lineRule="auto"/>
        <w:rPr>
          <w:rFonts w:ascii="Times New Roman" w:eastAsia="Calibri" w:hAnsi="Times New Roman" w:cs="Times New Roman"/>
          <w:sz w:val="28"/>
          <w:szCs w:val="28"/>
        </w:rPr>
      </w:pPr>
    </w:p>
    <w:tbl>
      <w:tblPr>
        <w:tblW w:w="9840" w:type="dxa"/>
        <w:tblInd w:w="-142" w:type="dxa"/>
        <w:tblLayout w:type="fixed"/>
        <w:tblLook w:val="04A0" w:firstRow="1" w:lastRow="0" w:firstColumn="1" w:lastColumn="0" w:noHBand="0" w:noVBand="1"/>
      </w:tblPr>
      <w:tblGrid>
        <w:gridCol w:w="132"/>
        <w:gridCol w:w="4275"/>
        <w:gridCol w:w="1266"/>
        <w:gridCol w:w="4100"/>
        <w:gridCol w:w="67"/>
      </w:tblGrid>
      <w:tr w:rsidR="00737C04" w:rsidRPr="00737C04" w:rsidTr="007C78C1">
        <w:trPr>
          <w:trHeight w:val="1955"/>
        </w:trPr>
        <w:tc>
          <w:tcPr>
            <w:tcW w:w="4407" w:type="dxa"/>
            <w:gridSpan w:val="2"/>
            <w:hideMark/>
          </w:tcPr>
          <w:p w:rsidR="00737C04" w:rsidRPr="00737C04" w:rsidRDefault="00737C04" w:rsidP="00737C04">
            <w:pPr>
              <w:keepNext/>
              <w:autoSpaceDN w:val="0"/>
              <w:spacing w:after="60" w:line="276" w:lineRule="auto"/>
              <w:ind w:left="301" w:hanging="10"/>
              <w:jc w:val="center"/>
              <w:outlineLvl w:val="1"/>
              <w:rPr>
                <w:rFonts w:ascii="Times New Roman" w:eastAsia="Times New Roman" w:hAnsi="Times New Roman" w:cs="Times New Roman"/>
                <w:color w:val="000000"/>
                <w:sz w:val="24"/>
                <w:szCs w:val="24"/>
                <w:lang w:eastAsia="ru-RU"/>
              </w:rPr>
            </w:pPr>
            <w:r w:rsidRPr="00737C04">
              <w:rPr>
                <w:rFonts w:ascii="Times New Roman" w:eastAsia="Times New Roman" w:hAnsi="Times New Roman" w:cs="Times New Roman"/>
                <w:color w:val="000000"/>
                <w:sz w:val="24"/>
                <w:szCs w:val="24"/>
                <w:lang w:val="en-US" w:eastAsia="ru-RU"/>
              </w:rPr>
              <w:t>C</w:t>
            </w:r>
            <w:r w:rsidRPr="00737C04">
              <w:rPr>
                <w:rFonts w:ascii="Times New Roman" w:eastAsia="Times New Roman" w:hAnsi="Times New Roman" w:cs="Times New Roman"/>
                <w:color w:val="000000"/>
                <w:sz w:val="24"/>
                <w:szCs w:val="24"/>
                <w:lang w:eastAsia="ru-RU"/>
              </w:rPr>
              <w:t>ОВЕТ</w:t>
            </w:r>
          </w:p>
          <w:p w:rsidR="00737C04" w:rsidRPr="00737C04" w:rsidRDefault="00737C04" w:rsidP="00737C04">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lang w:eastAsia="ru-RU"/>
              </w:rPr>
            </w:pPr>
            <w:r w:rsidRPr="00737C04">
              <w:rPr>
                <w:rFonts w:ascii="Times New Roman" w:eastAsia="Times New Roman" w:hAnsi="Times New Roman" w:cs="Times New Roman"/>
                <w:color w:val="000000"/>
                <w:sz w:val="24"/>
                <w:szCs w:val="24"/>
                <w:lang w:val="tt-RU" w:eastAsia="ru-RU"/>
              </w:rPr>
              <w:t xml:space="preserve">НОВОИЛЬМОВСКОГО </w:t>
            </w:r>
            <w:r w:rsidRPr="00737C04">
              <w:rPr>
                <w:rFonts w:ascii="Times New Roman" w:eastAsia="Times New Roman" w:hAnsi="Times New Roman" w:cs="Times New Roman"/>
                <w:color w:val="000000"/>
                <w:sz w:val="24"/>
                <w:szCs w:val="24"/>
                <w:lang w:eastAsia="ru-RU"/>
              </w:rPr>
              <w:t>СЕЛЬСКОГО ПОСЕЛЕНИЯ ДРОЖЖАНОВСКОГО</w:t>
            </w:r>
          </w:p>
          <w:p w:rsidR="00737C04" w:rsidRPr="00737C04" w:rsidRDefault="00737C04" w:rsidP="00737C04">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lang w:eastAsia="ru-RU"/>
              </w:rPr>
            </w:pPr>
            <w:r w:rsidRPr="00737C04">
              <w:rPr>
                <w:rFonts w:ascii="Times New Roman" w:eastAsia="Times New Roman" w:hAnsi="Times New Roman" w:cs="Times New Roman"/>
                <w:color w:val="000000"/>
                <w:sz w:val="24"/>
                <w:szCs w:val="24"/>
                <w:lang w:eastAsia="ru-RU"/>
              </w:rPr>
              <w:t>МУНИЦИПАЛЬНОГО РАЙОНА</w:t>
            </w:r>
          </w:p>
          <w:p w:rsidR="00737C04" w:rsidRPr="00737C04" w:rsidRDefault="00737C04" w:rsidP="00737C04">
            <w:pPr>
              <w:keepNext/>
              <w:tabs>
                <w:tab w:val="left" w:pos="1884"/>
              </w:tabs>
              <w:autoSpaceDN w:val="0"/>
              <w:spacing w:after="60" w:line="276" w:lineRule="auto"/>
              <w:ind w:left="-108" w:hanging="10"/>
              <w:jc w:val="center"/>
              <w:outlineLvl w:val="1"/>
              <w:rPr>
                <w:rFonts w:ascii="Times New Roman" w:eastAsia="Times New Roman" w:hAnsi="Times New Roman" w:cs="Times New Roman"/>
                <w:color w:val="000000"/>
                <w:sz w:val="24"/>
                <w:szCs w:val="24"/>
                <w:lang w:eastAsia="ru-RU"/>
              </w:rPr>
            </w:pPr>
            <w:r w:rsidRPr="00737C04">
              <w:rPr>
                <w:rFonts w:ascii="Times New Roman" w:eastAsia="Times New Roman" w:hAnsi="Times New Roman" w:cs="Times New Roman"/>
                <w:color w:val="000000"/>
                <w:sz w:val="24"/>
                <w:szCs w:val="24"/>
                <w:lang w:eastAsia="ru-RU"/>
              </w:rPr>
              <w:t>РЕСПУБЛИКИ ТАТАРСТАН</w:t>
            </w:r>
          </w:p>
        </w:tc>
        <w:tc>
          <w:tcPr>
            <w:tcW w:w="1266" w:type="dxa"/>
          </w:tcPr>
          <w:p w:rsidR="00737C04" w:rsidRPr="00737C04" w:rsidRDefault="00737C04" w:rsidP="00737C04">
            <w:pPr>
              <w:autoSpaceDN w:val="0"/>
              <w:spacing w:after="0" w:line="276" w:lineRule="auto"/>
              <w:ind w:left="301" w:right="-108" w:hanging="10"/>
              <w:jc w:val="center"/>
              <w:rPr>
                <w:rFonts w:ascii="Times New Roman" w:eastAsia="Times New Roman" w:hAnsi="Times New Roman" w:cs="Times New Roman"/>
                <w:color w:val="000000"/>
                <w:sz w:val="24"/>
                <w:szCs w:val="24"/>
                <w:lang w:eastAsia="ru-RU"/>
              </w:rPr>
            </w:pPr>
          </w:p>
          <w:p w:rsidR="00737C04" w:rsidRPr="00737C04" w:rsidRDefault="00737C04" w:rsidP="00737C04">
            <w:pPr>
              <w:autoSpaceDN w:val="0"/>
              <w:spacing w:after="0" w:line="276" w:lineRule="auto"/>
              <w:ind w:left="301" w:hanging="10"/>
              <w:jc w:val="center"/>
              <w:rPr>
                <w:rFonts w:ascii="Times New Roman" w:eastAsia="Times New Roman" w:hAnsi="Times New Roman" w:cs="Times New Roman"/>
                <w:noProof/>
                <w:color w:val="000000"/>
                <w:sz w:val="24"/>
                <w:szCs w:val="24"/>
                <w:lang w:eastAsia="ru-RU"/>
              </w:rPr>
            </w:pPr>
          </w:p>
        </w:tc>
        <w:tc>
          <w:tcPr>
            <w:tcW w:w="4167" w:type="dxa"/>
            <w:gridSpan w:val="2"/>
            <w:hideMark/>
          </w:tcPr>
          <w:p w:rsidR="00737C04" w:rsidRPr="00737C04" w:rsidRDefault="00737C04" w:rsidP="00737C04">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lang w:eastAsia="ru-RU"/>
              </w:rPr>
            </w:pPr>
            <w:r w:rsidRPr="00737C04">
              <w:rPr>
                <w:rFonts w:ascii="Times New Roman" w:eastAsia="Times New Roman" w:hAnsi="Times New Roman" w:cs="Times New Roman"/>
                <w:color w:val="000000"/>
                <w:sz w:val="24"/>
                <w:szCs w:val="24"/>
                <w:lang w:eastAsia="ru-RU"/>
              </w:rPr>
              <w:t>ТАТАРСТАН РЕСПУБЛИКАСЫ</w:t>
            </w:r>
          </w:p>
          <w:p w:rsidR="00737C04" w:rsidRPr="00737C04" w:rsidRDefault="00737C04" w:rsidP="00737C04">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lang w:eastAsia="ru-RU"/>
              </w:rPr>
            </w:pPr>
            <w:r w:rsidRPr="00737C04">
              <w:rPr>
                <w:rFonts w:ascii="Times New Roman" w:eastAsia="Times New Roman" w:hAnsi="Times New Roman" w:cs="Times New Roman"/>
                <w:color w:val="000000"/>
                <w:sz w:val="24"/>
                <w:szCs w:val="24"/>
                <w:lang w:eastAsia="ru-RU"/>
              </w:rPr>
              <w:t xml:space="preserve"> ЧҮПРӘЛЕ</w:t>
            </w:r>
          </w:p>
          <w:p w:rsidR="00737C04" w:rsidRPr="00737C04" w:rsidRDefault="00737C04" w:rsidP="00737C04">
            <w:pPr>
              <w:keepNext/>
              <w:autoSpaceDN w:val="0"/>
              <w:spacing w:after="60" w:line="276" w:lineRule="auto"/>
              <w:ind w:left="301" w:right="-108" w:hanging="10"/>
              <w:jc w:val="center"/>
              <w:outlineLvl w:val="1"/>
              <w:rPr>
                <w:rFonts w:ascii="Times New Roman" w:eastAsia="Times New Roman" w:hAnsi="Times New Roman" w:cs="Times New Roman"/>
                <w:color w:val="000000"/>
                <w:sz w:val="24"/>
                <w:szCs w:val="24"/>
                <w:lang w:eastAsia="ru-RU"/>
              </w:rPr>
            </w:pPr>
            <w:r w:rsidRPr="00737C04">
              <w:rPr>
                <w:rFonts w:ascii="Times New Roman" w:eastAsia="Times New Roman" w:hAnsi="Times New Roman" w:cs="Times New Roman"/>
                <w:color w:val="000000"/>
                <w:sz w:val="24"/>
                <w:szCs w:val="24"/>
                <w:lang w:eastAsia="ru-RU"/>
              </w:rPr>
              <w:t>МУНИЦИПАЛЬ РАЙОНЫ</w:t>
            </w:r>
          </w:p>
          <w:p w:rsidR="00737C04" w:rsidRPr="00737C04" w:rsidRDefault="00737C04" w:rsidP="00737C04">
            <w:pPr>
              <w:autoSpaceDN w:val="0"/>
              <w:spacing w:after="60" w:line="276" w:lineRule="auto"/>
              <w:ind w:left="301" w:right="-108" w:hanging="10"/>
              <w:jc w:val="center"/>
              <w:rPr>
                <w:rFonts w:ascii="Times New Roman" w:eastAsia="Times New Roman" w:hAnsi="Times New Roman" w:cs="Times New Roman"/>
                <w:color w:val="000000"/>
                <w:sz w:val="24"/>
                <w:szCs w:val="24"/>
                <w:lang w:eastAsia="ru-RU"/>
              </w:rPr>
            </w:pPr>
            <w:r w:rsidRPr="00737C04">
              <w:rPr>
                <w:rFonts w:ascii="Times New Roman" w:eastAsia="Times New Roman" w:hAnsi="Times New Roman" w:cs="Times New Roman"/>
                <w:color w:val="000000"/>
                <w:sz w:val="24"/>
                <w:szCs w:val="24"/>
                <w:lang w:val="tt-RU" w:eastAsia="ru-RU"/>
              </w:rPr>
              <w:t>ЯҢА ӘЛМӘЛЕ АВЫЛ ҖИРЛЕГЕ</w:t>
            </w:r>
            <w:r w:rsidRPr="00737C04">
              <w:rPr>
                <w:rFonts w:ascii="Times New Roman" w:eastAsia="Times New Roman" w:hAnsi="Times New Roman" w:cs="Times New Roman"/>
                <w:color w:val="000000"/>
                <w:sz w:val="24"/>
                <w:szCs w:val="24"/>
                <w:lang w:eastAsia="ru-RU"/>
              </w:rPr>
              <w:t xml:space="preserve"> СОВЕТЫ</w:t>
            </w:r>
          </w:p>
        </w:tc>
      </w:tr>
      <w:tr w:rsidR="00737C04" w:rsidRPr="00737C04" w:rsidTr="007C78C1">
        <w:trPr>
          <w:gridBefore w:val="1"/>
          <w:gridAfter w:val="1"/>
          <w:wBefore w:w="132" w:type="dxa"/>
          <w:wAfter w:w="67" w:type="dxa"/>
          <w:trHeight w:val="156"/>
        </w:trPr>
        <w:tc>
          <w:tcPr>
            <w:tcW w:w="9641" w:type="dxa"/>
            <w:gridSpan w:val="3"/>
          </w:tcPr>
          <w:p w:rsidR="00737C04" w:rsidRPr="00737C04" w:rsidRDefault="00335E59" w:rsidP="00737C04">
            <w:pPr>
              <w:tabs>
                <w:tab w:val="left" w:pos="1884"/>
              </w:tabs>
              <w:autoSpaceDN w:val="0"/>
              <w:spacing w:after="0" w:line="276" w:lineRule="auto"/>
              <w:ind w:hanging="1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25" style="width:496.15pt;height:1.5pt" o:hralign="center" o:hrstd="t" o:hrnoshade="t" o:hr="t" fillcolor="black" stroked="f"/>
              </w:pict>
            </w:r>
          </w:p>
          <w:p w:rsidR="00737C04" w:rsidRPr="00737C04" w:rsidRDefault="00737C04" w:rsidP="00737C04">
            <w:pPr>
              <w:tabs>
                <w:tab w:val="left" w:pos="1884"/>
              </w:tabs>
              <w:autoSpaceDN w:val="0"/>
              <w:spacing w:after="0" w:line="276" w:lineRule="auto"/>
              <w:ind w:left="301" w:hanging="10"/>
              <w:jc w:val="center"/>
              <w:rPr>
                <w:rFonts w:ascii="Times New Roman" w:eastAsia="Times New Roman" w:hAnsi="Times New Roman" w:cs="Times New Roman"/>
                <w:b/>
                <w:color w:val="000000"/>
                <w:sz w:val="2"/>
                <w:szCs w:val="2"/>
                <w:lang w:eastAsia="ru-RU"/>
              </w:rPr>
            </w:pPr>
          </w:p>
        </w:tc>
      </w:tr>
    </w:tbl>
    <w:p w:rsidR="00737C04" w:rsidRPr="00737C04" w:rsidRDefault="00737C04" w:rsidP="00737C04">
      <w:pPr>
        <w:tabs>
          <w:tab w:val="left" w:pos="1843"/>
          <w:tab w:val="left" w:pos="1985"/>
          <w:tab w:val="left" w:pos="2127"/>
          <w:tab w:val="left" w:pos="4962"/>
          <w:tab w:val="left" w:pos="7230"/>
          <w:tab w:val="left" w:pos="7655"/>
          <w:tab w:val="left" w:pos="7797"/>
        </w:tabs>
        <w:autoSpaceDN w:val="0"/>
        <w:spacing w:after="60" w:line="240" w:lineRule="auto"/>
        <w:ind w:left="301" w:hanging="10"/>
        <w:jc w:val="center"/>
        <w:rPr>
          <w:rFonts w:ascii="Times New Roman" w:eastAsia="Times New Roman" w:hAnsi="Times New Roman" w:cs="Times New Roman"/>
          <w:b/>
          <w:color w:val="000000"/>
          <w:sz w:val="24"/>
          <w:szCs w:val="24"/>
        </w:rPr>
      </w:pPr>
      <w:r w:rsidRPr="00737C04">
        <w:rPr>
          <w:rFonts w:ascii="Times New Roman" w:eastAsia="Times New Roman" w:hAnsi="Times New Roman" w:cs="Times New Roman"/>
          <w:b/>
          <w:color w:val="000000"/>
          <w:sz w:val="24"/>
          <w:szCs w:val="24"/>
          <w:lang w:eastAsia="ru-RU"/>
        </w:rPr>
        <w:t>РЕШЕНИЕ</w:t>
      </w:r>
      <w:r w:rsidRPr="00737C04">
        <w:rPr>
          <w:rFonts w:ascii="Times New Roman" w:eastAsia="Times New Roman" w:hAnsi="Times New Roman" w:cs="Times New Roman"/>
          <w:b/>
          <w:color w:val="000000"/>
          <w:sz w:val="28"/>
          <w:szCs w:val="28"/>
          <w:lang w:eastAsia="ru-RU"/>
        </w:rPr>
        <w:t xml:space="preserve">                                           </w:t>
      </w:r>
      <w:r w:rsidRPr="00737C04">
        <w:rPr>
          <w:rFonts w:ascii="Times New Roman" w:eastAsia="Times New Roman" w:hAnsi="Times New Roman" w:cs="Times New Roman"/>
          <w:b/>
          <w:color w:val="000000"/>
          <w:sz w:val="24"/>
          <w:szCs w:val="24"/>
          <w:lang w:eastAsia="ru-RU"/>
        </w:rPr>
        <w:t>КАРАР</w:t>
      </w:r>
    </w:p>
    <w:p w:rsidR="00737C04" w:rsidRPr="00737C04" w:rsidRDefault="00737C04" w:rsidP="00737C04">
      <w:pPr>
        <w:autoSpaceDN w:val="0"/>
        <w:spacing w:after="0" w:line="240" w:lineRule="auto"/>
        <w:jc w:val="center"/>
        <w:rPr>
          <w:rFonts w:ascii="Times New Roman" w:eastAsia="Times New Roman" w:hAnsi="Times New Roman" w:cs="Times New Roman"/>
          <w:sz w:val="28"/>
          <w:szCs w:val="28"/>
          <w:lang w:val="tt-RU" w:eastAsia="ru-RU"/>
        </w:rPr>
      </w:pPr>
      <w:r w:rsidRPr="00737C04">
        <w:rPr>
          <w:rFonts w:ascii="Times New Roman" w:eastAsia="Times New Roman" w:hAnsi="Times New Roman" w:cs="Times New Roman"/>
          <w:b/>
          <w:color w:val="FF0000"/>
          <w:sz w:val="26"/>
          <w:szCs w:val="26"/>
          <w:lang w:eastAsia="ru-RU"/>
        </w:rPr>
        <w:t xml:space="preserve"> </w:t>
      </w:r>
      <w:r w:rsidRPr="00737C04">
        <w:rPr>
          <w:rFonts w:ascii="Times New Roman" w:eastAsia="Times New Roman" w:hAnsi="Times New Roman" w:cs="Times New Roman"/>
          <w:sz w:val="20"/>
          <w:szCs w:val="20"/>
          <w:lang w:val="tt-RU" w:eastAsia="ru-RU"/>
        </w:rPr>
        <w:t>Яңа Әлмәле авылы</w:t>
      </w:r>
    </w:p>
    <w:p w:rsidR="00737C04" w:rsidRPr="00737C04" w:rsidRDefault="00737C04" w:rsidP="00737C04">
      <w:pPr>
        <w:autoSpaceDN w:val="0"/>
        <w:spacing w:after="0" w:line="240" w:lineRule="auto"/>
        <w:ind w:left="301" w:hanging="10"/>
        <w:jc w:val="center"/>
        <w:rPr>
          <w:rFonts w:ascii="Times New Roman" w:eastAsia="Times New Roman" w:hAnsi="Times New Roman" w:cs="Times New Roman"/>
          <w:color w:val="FF0000"/>
          <w:sz w:val="28"/>
          <w:szCs w:val="28"/>
          <w:lang w:eastAsia="ru-RU"/>
        </w:rPr>
      </w:pPr>
      <w:r w:rsidRPr="00737C04">
        <w:rPr>
          <w:rFonts w:ascii="Times New Roman" w:eastAsia="Times New Roman" w:hAnsi="Times New Roman" w:cs="Times New Roman"/>
          <w:b/>
          <w:color w:val="FF0000"/>
          <w:sz w:val="26"/>
          <w:szCs w:val="26"/>
          <w:lang w:eastAsia="ru-RU"/>
        </w:rPr>
        <w:t xml:space="preserve">                                                                           </w:t>
      </w:r>
    </w:p>
    <w:p w:rsidR="00737C04" w:rsidRPr="00737C04" w:rsidRDefault="00311EBA" w:rsidP="00737C04">
      <w:pPr>
        <w:spacing w:after="4" w:line="268" w:lineRule="auto"/>
        <w:ind w:right="133"/>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color w:val="000000"/>
          <w:sz w:val="28"/>
          <w:szCs w:val="28"/>
          <w:lang w:eastAsia="ru-RU"/>
        </w:rPr>
        <w:t xml:space="preserve">29 </w:t>
      </w:r>
      <w:r w:rsidR="00737C04">
        <w:rPr>
          <w:rFonts w:ascii="Times New Roman" w:eastAsia="Times New Roman" w:hAnsi="Times New Roman" w:cs="Times New Roman"/>
          <w:color w:val="000000"/>
          <w:sz w:val="28"/>
          <w:szCs w:val="28"/>
          <w:lang w:eastAsia="ru-RU"/>
        </w:rPr>
        <w:t>ок</w:t>
      </w:r>
      <w:r w:rsidR="00737C04" w:rsidRPr="00737C04">
        <w:rPr>
          <w:rFonts w:ascii="Times New Roman" w:eastAsia="Times New Roman" w:hAnsi="Times New Roman" w:cs="Times New Roman"/>
          <w:color w:val="000000"/>
          <w:sz w:val="28"/>
          <w:szCs w:val="28"/>
          <w:lang w:eastAsia="ru-RU"/>
        </w:rPr>
        <w:t xml:space="preserve">тября 2024 года   </w:t>
      </w:r>
      <w:r w:rsidR="00737C04">
        <w:rPr>
          <w:rFonts w:ascii="Times New Roman" w:eastAsia="Times New Roman" w:hAnsi="Times New Roman" w:cs="Times New Roman"/>
          <w:color w:val="000000"/>
          <w:sz w:val="28"/>
          <w:szCs w:val="28"/>
          <w:lang w:eastAsia="ru-RU"/>
        </w:rPr>
        <w:t xml:space="preserve">                              </w:t>
      </w:r>
      <w:r w:rsidR="00737C04" w:rsidRPr="00737C04">
        <w:rPr>
          <w:rFonts w:ascii="Times New Roman" w:eastAsia="Times New Roman" w:hAnsi="Times New Roman" w:cs="Times New Roman"/>
          <w:color w:val="000000"/>
          <w:sz w:val="28"/>
          <w:szCs w:val="28"/>
          <w:lang w:eastAsia="ru-RU"/>
        </w:rPr>
        <w:t xml:space="preserve">                      </w:t>
      </w:r>
      <w:r w:rsidR="00737C04">
        <w:rPr>
          <w:rFonts w:ascii="Times New Roman" w:eastAsia="Times New Roman" w:hAnsi="Times New Roman" w:cs="Times New Roman"/>
          <w:color w:val="000000"/>
          <w:sz w:val="28"/>
          <w:szCs w:val="28"/>
          <w:lang w:eastAsia="ru-RU"/>
        </w:rPr>
        <w:t xml:space="preserve">    </w:t>
      </w:r>
      <w:r w:rsidR="005A7104">
        <w:rPr>
          <w:rFonts w:ascii="Times New Roman" w:eastAsia="Times New Roman" w:hAnsi="Times New Roman" w:cs="Times New Roman"/>
          <w:color w:val="000000"/>
          <w:sz w:val="28"/>
          <w:szCs w:val="28"/>
          <w:lang w:eastAsia="ru-RU"/>
        </w:rPr>
        <w:t xml:space="preserve">                     № 42</w:t>
      </w:r>
      <w:r w:rsidR="00737C04" w:rsidRPr="00737C04">
        <w:rPr>
          <w:rFonts w:ascii="Times New Roman" w:eastAsia="Times New Roman" w:hAnsi="Times New Roman" w:cs="Times New Roman"/>
          <w:color w:val="000000"/>
          <w:sz w:val="28"/>
          <w:szCs w:val="28"/>
          <w:lang w:eastAsia="ru-RU"/>
        </w:rPr>
        <w:t>/1</w:t>
      </w:r>
    </w:p>
    <w:p w:rsidR="002D7BFA" w:rsidRPr="002D7BFA" w:rsidRDefault="002D7BFA" w:rsidP="002D7BFA"/>
    <w:p w:rsidR="00737C04" w:rsidRDefault="00737C04" w:rsidP="00737C04">
      <w:pPr>
        <w:spacing w:after="0" w:line="240" w:lineRule="auto"/>
        <w:jc w:val="center"/>
        <w:rPr>
          <w:rFonts w:ascii="Times New Roman" w:hAnsi="Times New Roman" w:cs="Times New Roman"/>
          <w:color w:val="000000"/>
          <w:sz w:val="28"/>
          <w:szCs w:val="20"/>
        </w:rPr>
      </w:pPr>
      <w:r>
        <w:rPr>
          <w:rFonts w:ascii="Times New Roman" w:hAnsi="Times New Roman" w:cs="Times New Roman"/>
          <w:color w:val="000000"/>
          <w:sz w:val="28"/>
          <w:szCs w:val="20"/>
        </w:rPr>
        <w:t>Яңа Әлмәле</w:t>
      </w:r>
      <w:r w:rsidR="002D7BFA" w:rsidRPr="00D32E02">
        <w:rPr>
          <w:rFonts w:ascii="Times New Roman" w:hAnsi="Times New Roman" w:cs="Times New Roman"/>
          <w:color w:val="000000"/>
          <w:sz w:val="28"/>
          <w:szCs w:val="20"/>
        </w:rPr>
        <w:t xml:space="preserve"> авыл җирлеге территориясендә төзекләндерү өлкәсендә</w:t>
      </w:r>
    </w:p>
    <w:p w:rsidR="002D7BFA" w:rsidRPr="00737C04" w:rsidRDefault="002D7BFA" w:rsidP="00737C04">
      <w:pPr>
        <w:spacing w:after="0" w:line="240" w:lineRule="auto"/>
        <w:jc w:val="center"/>
        <w:rPr>
          <w:rFonts w:ascii="Times New Roman" w:hAnsi="Times New Roman" w:cs="Times New Roman"/>
          <w:color w:val="000000"/>
          <w:sz w:val="28"/>
          <w:szCs w:val="20"/>
        </w:rPr>
      </w:pPr>
      <w:r w:rsidRPr="00D32E02">
        <w:rPr>
          <w:rFonts w:ascii="Times New Roman" w:hAnsi="Times New Roman" w:cs="Times New Roman"/>
          <w:color w:val="000000"/>
          <w:sz w:val="28"/>
          <w:szCs w:val="20"/>
        </w:rPr>
        <w:t>муниципаль контроль турында нигезләмәгә үзгәреш кертү хакында</w:t>
      </w:r>
    </w:p>
    <w:p w:rsidR="002D7BFA" w:rsidRDefault="002D7BFA" w:rsidP="002D7BFA"/>
    <w:p w:rsidR="002D7BFA" w:rsidRPr="00CA0AA8" w:rsidRDefault="00D32E02" w:rsidP="00737C04">
      <w:pPr>
        <w:spacing w:after="0" w:line="240" w:lineRule="auto"/>
        <w:jc w:val="both"/>
        <w:rPr>
          <w:rFonts w:ascii="Times New Roman" w:hAnsi="Times New Roman" w:cs="Times New Roman"/>
          <w:color w:val="000000"/>
          <w:sz w:val="28"/>
          <w:szCs w:val="20"/>
          <w:lang w:val="tt-RU"/>
        </w:rPr>
      </w:pPr>
      <w:r>
        <w:rPr>
          <w:rFonts w:ascii="Times New Roman" w:hAnsi="Times New Roman" w:cs="Times New Roman"/>
          <w:color w:val="000000"/>
          <w:sz w:val="28"/>
          <w:szCs w:val="20"/>
          <w:lang w:val="tt-RU"/>
        </w:rPr>
        <w:t xml:space="preserve">     </w:t>
      </w:r>
      <w:r w:rsidR="00CA0AA8">
        <w:rPr>
          <w:rFonts w:ascii="Times New Roman" w:hAnsi="Times New Roman" w:cs="Times New Roman"/>
          <w:color w:val="000000"/>
          <w:sz w:val="28"/>
          <w:szCs w:val="20"/>
          <w:lang w:val="tt-RU"/>
        </w:rPr>
        <w:t xml:space="preserve">    </w:t>
      </w:r>
      <w:r w:rsidR="002D7BFA" w:rsidRPr="00CA0AA8">
        <w:rPr>
          <w:rFonts w:ascii="Times New Roman" w:hAnsi="Times New Roman" w:cs="Times New Roman"/>
          <w:color w:val="000000"/>
          <w:sz w:val="28"/>
          <w:szCs w:val="20"/>
          <w:lang w:val="tt-RU"/>
        </w:rPr>
        <w:t xml:space="preserve">«Россия Федерациясендә дәүләт контроле (күзәтчелеге) һәм муниципаль контроль турында» 2020 елның 31 июлендәге 248-ФЗ номерлы Федераль законның 40 статьясы нигезендә Татарстан Республикасы Чүпрәле муниципаль районының </w:t>
      </w:r>
      <w:r w:rsidR="00737C04">
        <w:rPr>
          <w:rFonts w:ascii="Times New Roman" w:hAnsi="Times New Roman" w:cs="Times New Roman"/>
          <w:color w:val="000000"/>
          <w:sz w:val="28"/>
          <w:szCs w:val="20"/>
          <w:lang w:val="tt-RU"/>
        </w:rPr>
        <w:t>Яңа Әлмәле</w:t>
      </w:r>
      <w:r w:rsidR="002D7BFA" w:rsidRPr="00CA0AA8">
        <w:rPr>
          <w:rFonts w:ascii="Times New Roman" w:hAnsi="Times New Roman" w:cs="Times New Roman"/>
          <w:color w:val="000000"/>
          <w:sz w:val="28"/>
          <w:szCs w:val="20"/>
          <w:lang w:val="tt-RU"/>
        </w:rPr>
        <w:t xml:space="preserve"> авыл җирлеге Советы КАРАР ЧЫГАРДЫ:</w:t>
      </w:r>
    </w:p>
    <w:p w:rsidR="00E62D36" w:rsidRPr="00D32E02" w:rsidRDefault="00CA0AA8" w:rsidP="00737C04">
      <w:pPr>
        <w:pStyle w:val="a3"/>
        <w:numPr>
          <w:ilvl w:val="0"/>
          <w:numId w:val="4"/>
        </w:numPr>
        <w:spacing w:after="0" w:line="240" w:lineRule="auto"/>
        <w:ind w:left="0" w:firstLine="567"/>
        <w:jc w:val="both"/>
        <w:rPr>
          <w:rFonts w:ascii="Times New Roman" w:hAnsi="Times New Roman" w:cs="Times New Roman"/>
          <w:color w:val="000000"/>
          <w:sz w:val="28"/>
          <w:szCs w:val="20"/>
          <w:lang w:val="tt-RU"/>
        </w:rPr>
      </w:pPr>
      <w:r>
        <w:rPr>
          <w:rFonts w:ascii="Times New Roman" w:hAnsi="Times New Roman" w:cs="Times New Roman"/>
          <w:color w:val="000000"/>
          <w:sz w:val="28"/>
          <w:szCs w:val="20"/>
          <w:lang w:val="tt-RU"/>
        </w:rPr>
        <w:t xml:space="preserve"> </w:t>
      </w:r>
      <w:r w:rsidR="002D7BFA" w:rsidRPr="00D32E02">
        <w:rPr>
          <w:rFonts w:ascii="Times New Roman" w:hAnsi="Times New Roman" w:cs="Times New Roman"/>
          <w:color w:val="000000"/>
          <w:sz w:val="28"/>
          <w:szCs w:val="20"/>
          <w:lang w:val="tt-RU"/>
        </w:rPr>
        <w:t xml:space="preserve">Татарстан Республикасы Чүпрәле муниципаль районы </w:t>
      </w:r>
      <w:r w:rsidR="00737C04">
        <w:rPr>
          <w:rFonts w:ascii="Times New Roman" w:hAnsi="Times New Roman" w:cs="Times New Roman"/>
          <w:color w:val="000000"/>
          <w:sz w:val="28"/>
          <w:szCs w:val="20"/>
          <w:lang w:val="tt-RU"/>
        </w:rPr>
        <w:t>Яңа Әлмәле</w:t>
      </w:r>
      <w:r w:rsidR="002D7BFA" w:rsidRPr="00D32E02">
        <w:rPr>
          <w:rFonts w:ascii="Times New Roman" w:hAnsi="Times New Roman" w:cs="Times New Roman"/>
          <w:color w:val="000000"/>
          <w:sz w:val="28"/>
          <w:szCs w:val="20"/>
          <w:lang w:val="tt-RU"/>
        </w:rPr>
        <w:t xml:space="preserve"> авыл җирлеге Советының «Татарстан Республикасы Чүпрәле муниципаль районы </w:t>
      </w:r>
      <w:r w:rsidR="00737C04">
        <w:rPr>
          <w:rFonts w:ascii="Times New Roman" w:hAnsi="Times New Roman" w:cs="Times New Roman"/>
          <w:color w:val="000000"/>
          <w:sz w:val="28"/>
          <w:szCs w:val="20"/>
          <w:lang w:val="tt-RU"/>
        </w:rPr>
        <w:t>Яңа Әлмәле</w:t>
      </w:r>
      <w:r w:rsidR="002D7BFA" w:rsidRPr="00D32E02">
        <w:rPr>
          <w:rFonts w:ascii="Times New Roman" w:hAnsi="Times New Roman" w:cs="Times New Roman"/>
          <w:color w:val="000000"/>
          <w:sz w:val="28"/>
          <w:szCs w:val="20"/>
          <w:lang w:val="tt-RU"/>
        </w:rPr>
        <w:t xml:space="preserve"> авыл җирлеге территориясендә төзекләндерү өлкәсендә муниципаль контрольне гамәлгә ашыру турында» 17.12.2</w:t>
      </w:r>
      <w:r w:rsidR="00311EBA">
        <w:rPr>
          <w:rFonts w:ascii="Times New Roman" w:hAnsi="Times New Roman" w:cs="Times New Roman"/>
          <w:color w:val="000000"/>
          <w:sz w:val="28"/>
          <w:szCs w:val="20"/>
          <w:lang w:val="tt-RU"/>
        </w:rPr>
        <w:t>021 елның 14</w:t>
      </w:r>
      <w:r w:rsidR="002D7BFA" w:rsidRPr="00D32E02">
        <w:rPr>
          <w:rFonts w:ascii="Times New Roman" w:hAnsi="Times New Roman" w:cs="Times New Roman"/>
          <w:color w:val="000000"/>
          <w:sz w:val="28"/>
          <w:szCs w:val="20"/>
          <w:lang w:val="tt-RU"/>
        </w:rPr>
        <w:t>/3 номерлы карарына, 5 нче бүлекне түбәндәге яңа редакциядә бәян итеп, үзгәреш кертергә:</w:t>
      </w:r>
    </w:p>
    <w:p w:rsidR="00D32E02" w:rsidRPr="00D32E02" w:rsidRDefault="00D32E02" w:rsidP="00737C04">
      <w:pPr>
        <w:spacing w:after="0" w:line="240" w:lineRule="auto"/>
        <w:ind w:firstLine="284"/>
        <w:jc w:val="both"/>
        <w:rPr>
          <w:rFonts w:ascii="Times New Roman" w:hAnsi="Times New Roman" w:cs="Times New Roman"/>
          <w:color w:val="000000"/>
          <w:sz w:val="28"/>
          <w:szCs w:val="20"/>
          <w:lang w:val="tt-RU"/>
        </w:rPr>
      </w:pPr>
      <w:r w:rsidRPr="00D32E02">
        <w:rPr>
          <w:rFonts w:ascii="Times New Roman" w:hAnsi="Times New Roman" w:cs="Times New Roman"/>
          <w:b/>
          <w:color w:val="000000"/>
          <w:sz w:val="28"/>
          <w:szCs w:val="20"/>
          <w:lang w:val="tt-RU"/>
        </w:rPr>
        <w:t xml:space="preserve"> </w:t>
      </w:r>
      <w:r w:rsidR="00954122">
        <w:rPr>
          <w:rFonts w:ascii="Times New Roman" w:hAnsi="Times New Roman" w:cs="Times New Roman"/>
          <w:b/>
          <w:color w:val="000000"/>
          <w:sz w:val="28"/>
          <w:szCs w:val="20"/>
          <w:lang w:val="tt-RU"/>
        </w:rPr>
        <w:t xml:space="preserve">  </w:t>
      </w:r>
      <w:r w:rsidR="002D7BFA" w:rsidRPr="00D32E02">
        <w:rPr>
          <w:rFonts w:ascii="Times New Roman" w:hAnsi="Times New Roman" w:cs="Times New Roman"/>
          <w:b/>
          <w:color w:val="000000"/>
          <w:sz w:val="28"/>
          <w:szCs w:val="20"/>
          <w:lang w:val="tt-RU"/>
        </w:rPr>
        <w:t>«5. Судка кадәрге шикаять</w:t>
      </w:r>
      <w:r w:rsidR="002D7BFA" w:rsidRPr="00D32E02">
        <w:rPr>
          <w:rFonts w:ascii="Times New Roman" w:hAnsi="Times New Roman" w:cs="Times New Roman"/>
          <w:color w:val="000000"/>
          <w:sz w:val="28"/>
          <w:szCs w:val="20"/>
          <w:lang w:val="tt-RU"/>
        </w:rPr>
        <w:t xml:space="preserve"> </w:t>
      </w:r>
    </w:p>
    <w:p w:rsidR="00D32E02" w:rsidRPr="00D32E02" w:rsidRDefault="00D32E02" w:rsidP="00737C04">
      <w:pPr>
        <w:spacing w:after="0" w:line="240" w:lineRule="auto"/>
        <w:jc w:val="both"/>
        <w:rPr>
          <w:rFonts w:ascii="Times New Roman" w:hAnsi="Times New Roman" w:cs="Times New Roman"/>
          <w:color w:val="000000"/>
          <w:sz w:val="28"/>
          <w:szCs w:val="20"/>
          <w:lang w:val="tt-RU"/>
        </w:rPr>
      </w:pPr>
      <w:r>
        <w:rPr>
          <w:rFonts w:ascii="Times New Roman" w:hAnsi="Times New Roman" w:cs="Times New Roman"/>
          <w:color w:val="000000"/>
          <w:sz w:val="28"/>
          <w:szCs w:val="20"/>
          <w:lang w:val="tt-RU"/>
        </w:rPr>
        <w:t xml:space="preserve">        </w:t>
      </w:r>
      <w:r w:rsidR="002D7BFA" w:rsidRPr="00D32E02">
        <w:rPr>
          <w:rFonts w:ascii="Times New Roman" w:hAnsi="Times New Roman" w:cs="Times New Roman"/>
          <w:color w:val="000000"/>
          <w:sz w:val="28"/>
          <w:szCs w:val="20"/>
          <w:lang w:val="tt-RU"/>
        </w:rPr>
        <w:t xml:space="preserve">5.1. Муниципаль контрольне гамәлгә ашыру кысаларында хокуклары һәм законлы мәнфәгатьләре турыдан-туры бозылган контрольдә тотылучы затлар контроль органы җитәкчесе урынбасарының һәм инспекторларның түбәндәге карарларына судка кадәр шикаять белдерергә хокуклы (алга таба шулай ук-вазыйфаи затлар): </w:t>
      </w:r>
    </w:p>
    <w:p w:rsidR="00D32E02" w:rsidRDefault="00D32E02" w:rsidP="00737C04">
      <w:pPr>
        <w:spacing w:after="0" w:line="240" w:lineRule="auto"/>
        <w:jc w:val="both"/>
        <w:rPr>
          <w:rFonts w:ascii="Times New Roman" w:hAnsi="Times New Roman" w:cs="Times New Roman"/>
          <w:color w:val="000000"/>
          <w:sz w:val="28"/>
          <w:szCs w:val="20"/>
        </w:rPr>
      </w:pPr>
      <w:r>
        <w:rPr>
          <w:rFonts w:ascii="Times New Roman" w:hAnsi="Times New Roman" w:cs="Times New Roman"/>
          <w:color w:val="000000"/>
          <w:sz w:val="28"/>
          <w:szCs w:val="20"/>
          <w:lang w:val="tt-RU"/>
        </w:rPr>
        <w:t xml:space="preserve">       </w:t>
      </w:r>
      <w:r w:rsidR="002D7BFA" w:rsidRPr="00D32E02">
        <w:rPr>
          <w:rFonts w:ascii="Times New Roman" w:hAnsi="Times New Roman" w:cs="Times New Roman"/>
          <w:color w:val="000000"/>
          <w:sz w:val="28"/>
          <w:szCs w:val="20"/>
        </w:rPr>
        <w:t xml:space="preserve">1) контроль чаралар үткәрү турында карарлар; </w:t>
      </w:r>
    </w:p>
    <w:p w:rsidR="00D32E02" w:rsidRPr="00CA0AA8" w:rsidRDefault="00D32E02" w:rsidP="00737C04">
      <w:pPr>
        <w:spacing w:after="0" w:line="240" w:lineRule="auto"/>
        <w:jc w:val="both"/>
        <w:rPr>
          <w:rFonts w:ascii="Times New Roman" w:hAnsi="Times New Roman" w:cs="Times New Roman"/>
          <w:color w:val="000000"/>
          <w:sz w:val="28"/>
          <w:szCs w:val="20"/>
          <w:lang w:val="tt-RU"/>
        </w:rPr>
      </w:pPr>
      <w:r>
        <w:rPr>
          <w:rFonts w:ascii="Times New Roman" w:hAnsi="Times New Roman" w:cs="Times New Roman"/>
          <w:color w:val="000000"/>
          <w:sz w:val="28"/>
          <w:szCs w:val="20"/>
          <w:lang w:val="tt-RU"/>
        </w:rPr>
        <w:t xml:space="preserve">       </w:t>
      </w:r>
      <w:r w:rsidR="002D7BFA" w:rsidRPr="00CA0AA8">
        <w:rPr>
          <w:rFonts w:ascii="Times New Roman" w:hAnsi="Times New Roman" w:cs="Times New Roman"/>
          <w:color w:val="000000"/>
          <w:sz w:val="28"/>
          <w:szCs w:val="20"/>
          <w:lang w:val="tt-RU"/>
        </w:rPr>
        <w:t xml:space="preserve">2) контроль чаралар актлары, ачыкланган хокук бозуларны бетерү турында күрсәтмәләр; </w:t>
      </w:r>
    </w:p>
    <w:p w:rsidR="002D7BFA" w:rsidRPr="00CA0AA8" w:rsidRDefault="00D32E02" w:rsidP="00737C04">
      <w:pPr>
        <w:spacing w:after="0" w:line="240" w:lineRule="auto"/>
        <w:jc w:val="both"/>
        <w:rPr>
          <w:rFonts w:ascii="Times New Roman" w:hAnsi="Times New Roman" w:cs="Times New Roman"/>
          <w:sz w:val="32"/>
          <w:lang w:val="tt-RU"/>
        </w:rPr>
      </w:pPr>
      <w:r>
        <w:rPr>
          <w:rFonts w:ascii="Times New Roman" w:hAnsi="Times New Roman" w:cs="Times New Roman"/>
          <w:color w:val="000000"/>
          <w:sz w:val="28"/>
          <w:szCs w:val="20"/>
          <w:lang w:val="tt-RU"/>
        </w:rPr>
        <w:t xml:space="preserve">       </w:t>
      </w:r>
      <w:r w:rsidR="002D7BFA" w:rsidRPr="00CA0AA8">
        <w:rPr>
          <w:rFonts w:ascii="Times New Roman" w:hAnsi="Times New Roman" w:cs="Times New Roman"/>
          <w:color w:val="000000"/>
          <w:sz w:val="28"/>
          <w:szCs w:val="20"/>
          <w:lang w:val="tt-RU"/>
        </w:rPr>
        <w:t>3) контроль чаралар кысаларында вазыйфаи затларның гамәлләре (гамәл кылмавы).</w:t>
      </w:r>
    </w:p>
    <w:p w:rsidR="002D7BFA" w:rsidRPr="00CA0AA8" w:rsidRDefault="00954122" w:rsidP="00737C04">
      <w:pPr>
        <w:spacing w:after="0" w:line="240" w:lineRule="auto"/>
        <w:ind w:firstLine="426"/>
        <w:jc w:val="both"/>
        <w:rPr>
          <w:rFonts w:ascii="Times New Roman" w:hAnsi="Times New Roman" w:cs="Times New Roman"/>
          <w:sz w:val="32"/>
          <w:lang w:val="tt-RU"/>
        </w:rPr>
      </w:pPr>
      <w:r>
        <w:rPr>
          <w:rFonts w:ascii="Times New Roman" w:hAnsi="Times New Roman" w:cs="Times New Roman"/>
          <w:color w:val="000000"/>
          <w:sz w:val="28"/>
          <w:szCs w:val="20"/>
          <w:lang w:val="tt-RU"/>
        </w:rPr>
        <w:t xml:space="preserve">    </w:t>
      </w:r>
      <w:r w:rsidR="002D7BFA" w:rsidRPr="00CA0AA8">
        <w:rPr>
          <w:rFonts w:ascii="Times New Roman" w:hAnsi="Times New Roman" w:cs="Times New Roman"/>
          <w:color w:val="000000"/>
          <w:sz w:val="28"/>
          <w:szCs w:val="20"/>
          <w:lang w:val="tt-RU"/>
        </w:rPr>
        <w:t>5.2. Шикаять, 248-ФЗ номерлы Федераль законның 40 статьясындагы 1.1 өлешендә каралган очрактан тыш, контрольдә тотылучы зат тарафыннан контроль органына Бердәм дәүләт һәм муниципаль хезмәтләр порталыннан һәм (яисә) дәүләт һәм муниципаль хезмәтләрнең региональ порталларыннан файдаланып электрон рәвештә бирелә. Граждан шикаять биргәндә, ул гади электрон имза яки көчәйтелгән квалификацияле электрон имза белән имзаланырга тиеш. Оешма шикаять биргәндә, ул көчәйтелгән квалификацияле электрон имза белән имзаланырга тиеш. Шикаятькә теркәлә торган материаллар, шул исәптән фото - һәм видео материаллар, контрольдә тотылучы зат тарафыннан электрон рәвештә тапшырыла.</w:t>
      </w:r>
    </w:p>
    <w:p w:rsidR="007F208C" w:rsidRPr="00CA0AA8" w:rsidRDefault="002D7BFA" w:rsidP="00737C04">
      <w:pPr>
        <w:spacing w:after="0" w:line="240" w:lineRule="auto"/>
        <w:ind w:firstLine="709"/>
        <w:jc w:val="both"/>
        <w:rPr>
          <w:rFonts w:ascii="Times New Roman" w:hAnsi="Times New Roman" w:cs="Times New Roman"/>
          <w:color w:val="000000"/>
          <w:sz w:val="28"/>
          <w:szCs w:val="20"/>
          <w:lang w:val="tt-RU"/>
        </w:rPr>
      </w:pPr>
      <w:r w:rsidRPr="00CA0AA8">
        <w:rPr>
          <w:rFonts w:ascii="Times New Roman" w:hAnsi="Times New Roman" w:cs="Times New Roman"/>
          <w:color w:val="000000"/>
          <w:sz w:val="28"/>
          <w:szCs w:val="20"/>
          <w:lang w:val="tt-RU"/>
        </w:rPr>
        <w:lastRenderedPageBreak/>
        <w:t xml:space="preserve">5.3. Контроль орган карарына, аның вазыйфаи затларының гамәлләренә (гамәл кылмавына) карата шикаять контроль орган җитәкчесе (җитәкче урынбасары) тарафыннан карала. </w:t>
      </w:r>
    </w:p>
    <w:p w:rsidR="007F208C" w:rsidRPr="00CA0AA8" w:rsidRDefault="002D7BFA" w:rsidP="00737C04">
      <w:pPr>
        <w:spacing w:after="0" w:line="240" w:lineRule="auto"/>
        <w:ind w:firstLine="709"/>
        <w:jc w:val="both"/>
        <w:rPr>
          <w:rFonts w:ascii="Times New Roman" w:hAnsi="Times New Roman" w:cs="Times New Roman"/>
          <w:color w:val="000000"/>
          <w:sz w:val="28"/>
          <w:szCs w:val="20"/>
          <w:lang w:val="tt-RU"/>
        </w:rPr>
      </w:pPr>
      <w:r w:rsidRPr="00CA0AA8">
        <w:rPr>
          <w:rFonts w:ascii="Times New Roman" w:hAnsi="Times New Roman" w:cs="Times New Roman"/>
          <w:color w:val="000000"/>
          <w:sz w:val="28"/>
          <w:szCs w:val="20"/>
          <w:lang w:val="tt-RU"/>
        </w:rPr>
        <w:t xml:space="preserve">5.4. Шикаять контрольдә тотылучы зат үз хокукларын бозу турында белгән яки белергә тиеш булган көннән алып утыз календарь көн эчендә бирелергә мөмкин. Контроль органның күрсәтмәсенә шикаять контрольдә тотылучы зат күрсәтмә алган вакыттан алып ун эш көне эчендә бирелергә мөмкин. </w:t>
      </w:r>
    </w:p>
    <w:p w:rsidR="007F208C" w:rsidRPr="00CA0AA8" w:rsidRDefault="002D7BFA" w:rsidP="00737C04">
      <w:pPr>
        <w:spacing w:after="0" w:line="240" w:lineRule="auto"/>
        <w:ind w:firstLine="709"/>
        <w:jc w:val="both"/>
        <w:rPr>
          <w:rFonts w:ascii="Times New Roman" w:hAnsi="Times New Roman" w:cs="Times New Roman"/>
          <w:sz w:val="32"/>
          <w:lang w:val="tt-RU"/>
        </w:rPr>
      </w:pPr>
      <w:r w:rsidRPr="00CA0AA8">
        <w:rPr>
          <w:rFonts w:ascii="Times New Roman" w:hAnsi="Times New Roman" w:cs="Times New Roman"/>
          <w:color w:val="000000"/>
          <w:sz w:val="28"/>
          <w:szCs w:val="20"/>
          <w:lang w:val="tt-RU"/>
        </w:rPr>
        <w:t>5.5. Шикаять бирү срогы нигезле сәбәпләр аркасында үткәрелгән очракта, бу срок шикаять бирүче контрольдә тотылучы зат үтенечнамәсе буенча контроль орган тарафыннан кире кайтарылырга мөмкин.</w:t>
      </w:r>
    </w:p>
    <w:p w:rsidR="007F208C" w:rsidRPr="00CA0AA8" w:rsidRDefault="007F208C" w:rsidP="00737C04">
      <w:pPr>
        <w:spacing w:after="0" w:line="240" w:lineRule="auto"/>
        <w:ind w:firstLine="709"/>
        <w:jc w:val="both"/>
        <w:rPr>
          <w:rFonts w:ascii="Times New Roman" w:hAnsi="Times New Roman" w:cs="Times New Roman"/>
          <w:color w:val="000000"/>
          <w:sz w:val="28"/>
          <w:szCs w:val="20"/>
          <w:lang w:val="tt-RU"/>
        </w:rPr>
      </w:pPr>
      <w:r w:rsidRPr="00CA0AA8">
        <w:rPr>
          <w:rFonts w:ascii="Times New Roman" w:hAnsi="Times New Roman" w:cs="Times New Roman"/>
          <w:color w:val="000000"/>
          <w:sz w:val="28"/>
          <w:szCs w:val="20"/>
          <w:lang w:val="tt-RU"/>
        </w:rPr>
        <w:t xml:space="preserve">5.6. Шикаять биргән контрольдә тотылучы зат шикаять буенча карар кабул иткәнче аны тулысынча яки өлешчә кире алырга мөмкин. Шул ук вакытта шикаятьне шул ук нигезләр буенча кабат җибәрү рөхсәт ителми. </w:t>
      </w:r>
    </w:p>
    <w:p w:rsidR="007F208C" w:rsidRPr="00CA0AA8" w:rsidRDefault="007F208C" w:rsidP="00737C04">
      <w:pPr>
        <w:spacing w:after="0" w:line="240" w:lineRule="auto"/>
        <w:ind w:firstLine="709"/>
        <w:jc w:val="both"/>
        <w:rPr>
          <w:rFonts w:ascii="Times New Roman" w:hAnsi="Times New Roman" w:cs="Times New Roman"/>
          <w:color w:val="000000"/>
          <w:sz w:val="28"/>
          <w:szCs w:val="20"/>
          <w:lang w:val="tt-RU"/>
        </w:rPr>
      </w:pPr>
      <w:r w:rsidRPr="00CA0AA8">
        <w:rPr>
          <w:rFonts w:ascii="Times New Roman" w:hAnsi="Times New Roman" w:cs="Times New Roman"/>
          <w:color w:val="000000"/>
          <w:sz w:val="28"/>
          <w:szCs w:val="20"/>
          <w:lang w:val="tt-RU"/>
        </w:rPr>
        <w:t xml:space="preserve">5.7. Шикаятьтә контроль органның шикаять белдерелә торган карарын үтәүне туктатып тору турындагы үтенечнамә булырга мөмкин. </w:t>
      </w:r>
    </w:p>
    <w:p w:rsidR="007F208C" w:rsidRPr="00CA0AA8" w:rsidRDefault="007F208C" w:rsidP="00737C04">
      <w:pPr>
        <w:spacing w:after="0" w:line="240" w:lineRule="auto"/>
        <w:ind w:firstLine="709"/>
        <w:jc w:val="both"/>
        <w:rPr>
          <w:rFonts w:ascii="Times New Roman" w:hAnsi="Times New Roman" w:cs="Times New Roman"/>
          <w:color w:val="000000"/>
          <w:sz w:val="28"/>
          <w:szCs w:val="20"/>
          <w:lang w:val="tt-RU"/>
        </w:rPr>
      </w:pPr>
      <w:r w:rsidRPr="00CA0AA8">
        <w:rPr>
          <w:rFonts w:ascii="Times New Roman" w:hAnsi="Times New Roman" w:cs="Times New Roman"/>
          <w:color w:val="000000"/>
          <w:sz w:val="28"/>
          <w:szCs w:val="20"/>
          <w:lang w:val="tt-RU"/>
        </w:rPr>
        <w:t xml:space="preserve">5.8. Контроль орган җитәкчесе (җитәкче урынбасары) шикаять теркәлгән көннән алып ике эш көненнән дә соңга калмыйча карар кабул итә: </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1) контроль органының шикаять белдерелә торган карарын үтәүне туктатып тору турында; </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2) контроль органның шикаять белдерелә торган карарын үтәүне туктатып торудан баш тарту турында. </w:t>
      </w:r>
    </w:p>
    <w:p w:rsidR="007F208C" w:rsidRPr="00D32E02" w:rsidRDefault="007F208C" w:rsidP="00737C04">
      <w:pPr>
        <w:spacing w:after="0" w:line="240" w:lineRule="auto"/>
        <w:jc w:val="both"/>
        <w:rPr>
          <w:rFonts w:ascii="Times New Roman" w:hAnsi="Times New Roman" w:cs="Times New Roman"/>
          <w:sz w:val="32"/>
        </w:rPr>
      </w:pPr>
      <w:r w:rsidRPr="00D32E02">
        <w:rPr>
          <w:rFonts w:ascii="Times New Roman" w:hAnsi="Times New Roman" w:cs="Times New Roman"/>
          <w:color w:val="000000"/>
          <w:sz w:val="28"/>
          <w:szCs w:val="20"/>
        </w:rPr>
        <w:t>Кабул ителгән карар турындагы мәгълүмат шикаять биргән контрольдә тотылучы затка карар кабул ителгән вакыттан алып бер эш көне эчендә җибәрелә.</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5.9. Шикаятьтә: </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1) карарына һәм (яисә) гамәлләренә (гамәл кылмавына) шикаять белдерелә торган контроль органның исеме, вазыйфаи затның фамилиясе, и</w:t>
      </w:r>
      <w:r w:rsidR="00954122">
        <w:rPr>
          <w:rFonts w:ascii="Times New Roman" w:hAnsi="Times New Roman" w:cs="Times New Roman"/>
          <w:color w:val="000000"/>
          <w:sz w:val="28"/>
          <w:szCs w:val="20"/>
        </w:rPr>
        <w:t>семе, атасының исеме (булганда)</w:t>
      </w:r>
      <w:r w:rsidRPr="00D32E02">
        <w:rPr>
          <w:rFonts w:ascii="Times New Roman" w:hAnsi="Times New Roman" w:cs="Times New Roman"/>
          <w:color w:val="000000"/>
          <w:sz w:val="28"/>
          <w:szCs w:val="20"/>
        </w:rPr>
        <w:t xml:space="preserve">; </w:t>
      </w:r>
    </w:p>
    <w:p w:rsidR="002D7BFA"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2) гражданның фамилиясе, исеме, атасының исеме (булган очракта), яшәү урыны (эшчәнлек башкару урыны) турында белешмәләр, йә оешманың - тикшереп торылучы затның исеме, әлеге оешманың урнашкан урыны турында белешмәләр, йә ышанычнамә реквизитлары һәм ышанычнамә буенча шикаять бирүче затның фамилиясе, исеме, атасының исеме (булган очракта), шикаятьне карау вакытына үзара хезмәттәшлекне гамәлгә ашыруның теләгән ысулы һәм аның буенча карарлар;</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3) контроль органның шикаять белдерелә торган карары һәм (яисә) аның вазыйфаи затының гамәле (гамәл кылмавы) турында шикаять биргән тикшереп торылучы затның хокукларын бозуга китергән яисә китерергә мөмкин булган белешмәләр; </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4) контрольдә тотылучы затның контроль органы карары һәм (яисә) вазыйфаи затның гамәле (гамәл кылмавы) нигезендә булмау нигезләре һәм дәлилләре. Тикшереп торылучы зат үзенең дәлилләрен раслый торган документлар (булган очракта) йә аларның күчермәләре тапшырылырга мөмкин; </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5) шикаять биргән тикшереп торылучы зат таләпләре; </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6) контроль (күзәтчелек) чараларының бердәм реестрында контроль чараның исәп номеры, әгәр Россия Федерациясе Хөкүмәте тарафыннан башкасы билгеләнмәгән булса, аңа карата шикаять бирелә.</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lastRenderedPageBreak/>
        <w:t xml:space="preserve">5.10. Шикаятьтә цензурасыз яисә кимсетүле сүзләр, контроль органы вазыйфаи затларының яисә аларның гаилә әгъзаларының гомеренә, сәламәтлегенә һәм мөлкәтенә янаулар булырга тиеш түгел. </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5.11. Шикаятьне контрольдә тотылучы затның Тулы вәкаләтле вәкиле «Бердәм идентификация һәм аутентификация системасы»федераль дәүләт мәгълүмат системасы ярдәмендә аңа тиешле хокук тапшырган очракта бирергә мөмкин.</w:t>
      </w:r>
    </w:p>
    <w:p w:rsidR="007F208C" w:rsidRPr="00D32E02" w:rsidRDefault="007F208C" w:rsidP="00737C04">
      <w:pPr>
        <w:spacing w:after="0" w:line="240" w:lineRule="auto"/>
        <w:ind w:firstLine="709"/>
        <w:jc w:val="both"/>
        <w:rPr>
          <w:rFonts w:ascii="Times New Roman" w:hAnsi="Times New Roman" w:cs="Times New Roman"/>
          <w:sz w:val="28"/>
          <w:szCs w:val="20"/>
        </w:rPr>
      </w:pPr>
      <w:r w:rsidRPr="00D32E02">
        <w:rPr>
          <w:rFonts w:ascii="Times New Roman" w:hAnsi="Times New Roman" w:cs="Times New Roman"/>
          <w:sz w:val="28"/>
          <w:szCs w:val="20"/>
        </w:rPr>
        <w:t>5.12. Контроль орган шикаятьне караудан баш тарту турында карарны шикаять алынган көннән алып биш эш көне эчендә кабул итә, әгәр:</w:t>
      </w:r>
    </w:p>
    <w:p w:rsidR="007F208C" w:rsidRPr="00D32E02" w:rsidRDefault="007F208C" w:rsidP="00737C04">
      <w:pPr>
        <w:spacing w:after="0" w:line="240" w:lineRule="auto"/>
        <w:ind w:firstLine="709"/>
        <w:jc w:val="both"/>
        <w:rPr>
          <w:rFonts w:ascii="Times New Roman" w:hAnsi="Times New Roman" w:cs="Times New Roman"/>
          <w:sz w:val="28"/>
          <w:szCs w:val="20"/>
        </w:rPr>
      </w:pPr>
      <w:r w:rsidRPr="00D32E02">
        <w:rPr>
          <w:rFonts w:ascii="Times New Roman" w:hAnsi="Times New Roman" w:cs="Times New Roman"/>
          <w:sz w:val="28"/>
          <w:szCs w:val="20"/>
        </w:rPr>
        <w:t>1) шикаять әлеге Нигезләмәнең 5.4 пунктында билгеләнгән шикаять бирү сроклары тәмамланганнан соң бирелгән һәм шикаять бирүгә үткәрелгән срокны торгызу турында үтенечнамәдә юк;</w:t>
      </w:r>
    </w:p>
    <w:p w:rsidR="007F208C" w:rsidRPr="00D32E02" w:rsidRDefault="007F208C" w:rsidP="00737C04">
      <w:pPr>
        <w:spacing w:after="0" w:line="240" w:lineRule="auto"/>
        <w:ind w:firstLine="709"/>
        <w:jc w:val="both"/>
        <w:rPr>
          <w:rFonts w:ascii="Times New Roman" w:hAnsi="Times New Roman" w:cs="Times New Roman"/>
          <w:sz w:val="28"/>
          <w:szCs w:val="20"/>
        </w:rPr>
      </w:pPr>
      <w:r w:rsidRPr="00D32E02">
        <w:rPr>
          <w:rFonts w:ascii="Times New Roman" w:hAnsi="Times New Roman" w:cs="Times New Roman"/>
          <w:sz w:val="28"/>
          <w:szCs w:val="20"/>
        </w:rPr>
        <w:t>2) шикаять бирүгә үткәрелгән срокны торгызу турындагы үтенечнамәне канәгатьләндерүдән баш тартылган;</w:t>
      </w:r>
    </w:p>
    <w:p w:rsidR="007F208C" w:rsidRPr="00D32E02" w:rsidRDefault="007F208C" w:rsidP="00737C04">
      <w:pPr>
        <w:spacing w:after="0" w:line="240" w:lineRule="auto"/>
        <w:ind w:firstLine="709"/>
        <w:jc w:val="both"/>
        <w:rPr>
          <w:rFonts w:ascii="Times New Roman" w:hAnsi="Times New Roman" w:cs="Times New Roman"/>
          <w:sz w:val="28"/>
          <w:szCs w:val="20"/>
        </w:rPr>
      </w:pPr>
      <w:r w:rsidRPr="00D32E02">
        <w:rPr>
          <w:rFonts w:ascii="Times New Roman" w:hAnsi="Times New Roman" w:cs="Times New Roman"/>
          <w:sz w:val="28"/>
          <w:szCs w:val="20"/>
        </w:rPr>
        <w:t>3) шикаять буенча карар кабул ителгәнче аны биргән контрольдәге заттан шикаятьне кире алу турында гариза килде;</w:t>
      </w:r>
    </w:p>
    <w:p w:rsidR="007F208C" w:rsidRPr="00D32E02" w:rsidRDefault="007F208C" w:rsidP="00737C04">
      <w:pPr>
        <w:spacing w:after="0" w:line="240" w:lineRule="auto"/>
        <w:ind w:firstLine="709"/>
        <w:jc w:val="both"/>
        <w:rPr>
          <w:rFonts w:ascii="Times New Roman" w:hAnsi="Times New Roman" w:cs="Times New Roman"/>
          <w:sz w:val="28"/>
          <w:szCs w:val="20"/>
        </w:rPr>
      </w:pPr>
      <w:r w:rsidRPr="00D32E02">
        <w:rPr>
          <w:rFonts w:ascii="Times New Roman" w:hAnsi="Times New Roman" w:cs="Times New Roman"/>
          <w:sz w:val="28"/>
          <w:szCs w:val="20"/>
        </w:rPr>
        <w:t>4) шикаятьтә куелган мәсьәләләр буенча суд карары бар;</w:t>
      </w:r>
    </w:p>
    <w:p w:rsidR="007F208C" w:rsidRPr="00D32E02" w:rsidRDefault="007F208C" w:rsidP="00737C04">
      <w:pPr>
        <w:spacing w:after="0" w:line="240" w:lineRule="auto"/>
        <w:ind w:firstLine="709"/>
        <w:jc w:val="both"/>
        <w:rPr>
          <w:rFonts w:ascii="Times New Roman" w:hAnsi="Times New Roman" w:cs="Times New Roman"/>
          <w:sz w:val="28"/>
          <w:szCs w:val="20"/>
        </w:rPr>
      </w:pPr>
      <w:r w:rsidRPr="00D32E02">
        <w:rPr>
          <w:rFonts w:ascii="Times New Roman" w:hAnsi="Times New Roman" w:cs="Times New Roman"/>
          <w:sz w:val="28"/>
          <w:szCs w:val="20"/>
        </w:rPr>
        <w:t>5) элегрәк контроль органына шул ук тикшереп торылучы заттан шул ук нигезләр буенча башка шикаять бирелгән булган;</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6) шикаятьтә контроль органы вазыйфаи затларының, шулай ук аларның гаилә әгъзаларының гомеренә, сәламәтлегенә һәм мөлкәтенә янаулар, цензурасыз йә мыскыллаучы сүзләр була; </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7) элек шушы тикшереп торылучы затның шикаять белән кабат мөрәҗәгать итү мөмкинлеген юкка чыгара торган шул ук предмет буенча шикаятьне караудан баш тартылган һәм яңа дәлилләр яисә шартлар китерелми; </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8) шикаять тиешле булмаган органга бирелгән; </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9) Россия Федерациясе законнарында контроль орган карарларына шикаять бирүнең суд тәртибе генә каралган.</w:t>
      </w:r>
    </w:p>
    <w:p w:rsidR="0073281F"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5.13. Шикаятьне әлеге Нигезләмәнең 5.12 пунктының 3-8 пунктчаларында күрсәтелгән нигезләр буенча караудан баш тарту судка кадәрге шикаять нәтиҗәсе түгел һәм контроль орган карарларына, вазыйфаи затларның гамәлләренә (гамәл кылмавына) судка шикаять бирү өчен нигез була алмый. </w:t>
      </w:r>
    </w:p>
    <w:p w:rsidR="007F208C" w:rsidRPr="00D32E02" w:rsidRDefault="007F208C"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5.14. Шикаятьне караганда контроль орган контроль (күзәтчелек) эшчәнлегенә карата судка кадәр шикаять бирүнең Россия Федерациясе Хөкүмәте тарафыннан расланган контроль (күзәтчелек) эшчәнлегенә карата судка кадәр шикаять бирүнең мәгълүмати системасын алып бару кагыйдәләре нигезендә контроль (күзәтчелек) эшчәнлегенә карата судка кадәр шикаять бирүнең мәгълүмати системасыннан файдалана.</w:t>
      </w:r>
    </w:p>
    <w:p w:rsidR="0073281F" w:rsidRPr="00D32E02" w:rsidRDefault="0073281F"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5.15 шикаять контроль орган җитәкчесе (җитәкче урынбасары) тарафыннан теркәлгән көннән алып 20 эш көне эчендә каралырга тиеш. </w:t>
      </w:r>
    </w:p>
    <w:p w:rsidR="0073281F" w:rsidRPr="00D32E02" w:rsidRDefault="0073281F"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5.16. Күрсәтелгән срок, түбәндәге аерым очракларда, егерме эш көненә озайтылырга мөмкин: </w:t>
      </w:r>
    </w:p>
    <w:p w:rsidR="0073281F" w:rsidRPr="00D32E02" w:rsidRDefault="0073281F"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1) гамәлләренә (гамәл кылмавына) шикаятьтә күрсәтелгән фактлар буенча хезмәт тикшерүенә шикаять бирелә торган вазыйфаи затка карата үткәрү; </w:t>
      </w:r>
    </w:p>
    <w:p w:rsidR="0073281F" w:rsidRPr="00D32E02" w:rsidRDefault="0073281F"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2) гамәлләренә (гамәл кылмавына) шикаять белдерелә торган вазыйфаи затның нигезле сәбәп (авыру, отпуск, командировка) аркасында булмавы. </w:t>
      </w:r>
    </w:p>
    <w:p w:rsidR="0073281F" w:rsidRPr="00D32E02" w:rsidRDefault="0073281F"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lastRenderedPageBreak/>
        <w:t>5.17. Контроль орган шикаять биргән контрольдә тотылучы заттан шикаять предметына кагылышлы өстәмә мәгълүмат һәм документлар соратып алырга хокуклы. Тикшереп торылучы зат күрсәтелгән мәгълүматны һәм документларны сорау җибәрелгән вакыттан алып биш эш көне эчендә тапшырырга хокуклы.</w:t>
      </w:r>
    </w:p>
    <w:p w:rsidR="00CA0AA8" w:rsidRDefault="0073281F"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Шикаятьне карау срогы вакыты өстәмә мәгълүмат һәм шикаять предметына кагылышлы документлар бирү турындагы гарызнамә җибәрелгән мизгелдән аларны вәкаләтле орган алган мизгелгә кадәр, әмма гарызнамә җибәрелгән мизгелдән биш эш көненнән дә артыграк булмаган вакытка туктатып торыла. Тикшереп торылучы заттан шикаять предметына кагылышлы өстәмә мәгълүмат һәм документлар алынмау шикаятьне караудан баш тарту өчен нигез булып тормый. </w:t>
      </w:r>
    </w:p>
    <w:p w:rsidR="0073281F" w:rsidRPr="00D32E02" w:rsidRDefault="0073281F"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5.18. Шикаять биргән контрольдә тотылучы заттан дәүләт органнары, җирле үзидарә органнары йә алар карамагындагы оешмалар карамагында булган мәгълүматны һәм документларны соратып алу рөхсәт ителми. Шикаять биргән зат, шикаять буенча йомгаклау карары кабул ителгәнче, шикаять предметына кагылышлы өстәмә материалларны үз каравы буенча тапшырырга хокуклы.</w:t>
      </w:r>
    </w:p>
    <w:p w:rsidR="0073281F" w:rsidRPr="00D32E02" w:rsidRDefault="0073281F"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5.19. Кабул ителгән карарның һәм (яисә) башкарылган гамәлнең (гамәл кылмауның) законлылыгын һәм нигезлелеген исбатлау бурычы контроль органга йөкләнә. </w:t>
      </w:r>
    </w:p>
    <w:p w:rsidR="0073281F" w:rsidRPr="00D32E02" w:rsidRDefault="0073281F"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5.20. Шикаятьне карау йомгаклары буенча контроль орган җитәкчесе (җитәкче урынбасары) түбәндәге карарларның берсен кабул итә::</w:t>
      </w:r>
    </w:p>
    <w:p w:rsidR="0073281F" w:rsidRPr="00D32E02" w:rsidRDefault="0073281F"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1) шикаятьне канәгатьләндермичә калдыра; </w:t>
      </w:r>
    </w:p>
    <w:p w:rsidR="0073281F" w:rsidRPr="00D32E02" w:rsidRDefault="0073281F"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2) контроль орган карарын тулысынча яисә өлешчә юкка чыгара; </w:t>
      </w:r>
    </w:p>
    <w:p w:rsidR="0073281F" w:rsidRPr="00D32E02" w:rsidRDefault="0073281F"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3) контроль орган карарын тулысынча юкка чыгара һәм яңа карар кабул итә; </w:t>
      </w:r>
    </w:p>
    <w:p w:rsidR="0073281F" w:rsidRPr="00D32E02" w:rsidRDefault="0073281F" w:rsidP="00DE76CF">
      <w:pPr>
        <w:spacing w:after="0" w:line="240" w:lineRule="auto"/>
        <w:ind w:firstLine="709"/>
        <w:jc w:val="both"/>
        <w:rPr>
          <w:rFonts w:ascii="Times New Roman" w:hAnsi="Times New Roman" w:cs="Times New Roman"/>
          <w:sz w:val="28"/>
          <w:szCs w:val="20"/>
        </w:rPr>
      </w:pPr>
      <w:r w:rsidRPr="00D32E02">
        <w:rPr>
          <w:rFonts w:ascii="Times New Roman" w:hAnsi="Times New Roman" w:cs="Times New Roman"/>
          <w:color w:val="000000"/>
          <w:sz w:val="28"/>
          <w:szCs w:val="20"/>
        </w:rPr>
        <w:t xml:space="preserve">4) вазыйфаи затларның гамәлләрен (гамәл кылмавын) законсыз дип таный һәм асылы буенча, шул исәптән кирәк булганда </w:t>
      </w:r>
      <w:proofErr w:type="spellStart"/>
      <w:r w:rsidRPr="00D32E02">
        <w:rPr>
          <w:rFonts w:ascii="Times New Roman" w:hAnsi="Times New Roman" w:cs="Times New Roman"/>
          <w:color w:val="000000"/>
          <w:sz w:val="28"/>
          <w:szCs w:val="20"/>
        </w:rPr>
        <w:t>билгеле</w:t>
      </w:r>
      <w:proofErr w:type="spellEnd"/>
      <w:r w:rsidRPr="00D32E02">
        <w:rPr>
          <w:rFonts w:ascii="Times New Roman" w:hAnsi="Times New Roman" w:cs="Times New Roman"/>
          <w:color w:val="000000"/>
          <w:sz w:val="28"/>
          <w:szCs w:val="20"/>
        </w:rPr>
        <w:t xml:space="preserve"> </w:t>
      </w:r>
      <w:proofErr w:type="spellStart"/>
      <w:r w:rsidRPr="00D32E02">
        <w:rPr>
          <w:rFonts w:ascii="Times New Roman" w:hAnsi="Times New Roman" w:cs="Times New Roman"/>
          <w:color w:val="000000"/>
          <w:sz w:val="28"/>
          <w:szCs w:val="20"/>
        </w:rPr>
        <w:t>бер</w:t>
      </w:r>
      <w:proofErr w:type="spellEnd"/>
      <w:r w:rsidRPr="00D32E02">
        <w:rPr>
          <w:rFonts w:ascii="Times New Roman" w:hAnsi="Times New Roman" w:cs="Times New Roman"/>
          <w:color w:val="000000"/>
          <w:sz w:val="28"/>
          <w:szCs w:val="20"/>
        </w:rPr>
        <w:t xml:space="preserve"> </w:t>
      </w:r>
      <w:proofErr w:type="spellStart"/>
      <w:r w:rsidRPr="00D32E02">
        <w:rPr>
          <w:rFonts w:ascii="Times New Roman" w:hAnsi="Times New Roman" w:cs="Times New Roman"/>
          <w:color w:val="000000"/>
          <w:sz w:val="28"/>
          <w:szCs w:val="20"/>
        </w:rPr>
        <w:t>гамәлләрне</w:t>
      </w:r>
      <w:proofErr w:type="spellEnd"/>
      <w:r w:rsidRPr="00D32E02">
        <w:rPr>
          <w:rFonts w:ascii="Times New Roman" w:hAnsi="Times New Roman" w:cs="Times New Roman"/>
          <w:color w:val="000000"/>
          <w:sz w:val="28"/>
          <w:szCs w:val="20"/>
        </w:rPr>
        <w:t xml:space="preserve"> </w:t>
      </w:r>
      <w:proofErr w:type="spellStart"/>
      <w:r w:rsidRPr="00D32E02">
        <w:rPr>
          <w:rFonts w:ascii="Times New Roman" w:hAnsi="Times New Roman" w:cs="Times New Roman"/>
          <w:color w:val="000000"/>
          <w:sz w:val="28"/>
          <w:szCs w:val="20"/>
        </w:rPr>
        <w:t>башкару</w:t>
      </w:r>
      <w:proofErr w:type="spellEnd"/>
      <w:r w:rsidRPr="00D32E02">
        <w:rPr>
          <w:rFonts w:ascii="Times New Roman" w:hAnsi="Times New Roman" w:cs="Times New Roman"/>
          <w:color w:val="000000"/>
          <w:sz w:val="28"/>
          <w:szCs w:val="20"/>
        </w:rPr>
        <w:t xml:space="preserve"> </w:t>
      </w:r>
      <w:proofErr w:type="spellStart"/>
      <w:r w:rsidRPr="00D32E02">
        <w:rPr>
          <w:rFonts w:ascii="Times New Roman" w:hAnsi="Times New Roman" w:cs="Times New Roman"/>
          <w:color w:val="000000"/>
          <w:sz w:val="28"/>
          <w:szCs w:val="20"/>
        </w:rPr>
        <w:t>турында</w:t>
      </w:r>
      <w:proofErr w:type="spellEnd"/>
      <w:r w:rsidRPr="00D32E02">
        <w:rPr>
          <w:rFonts w:ascii="Times New Roman" w:hAnsi="Times New Roman" w:cs="Times New Roman"/>
          <w:color w:val="000000"/>
          <w:sz w:val="28"/>
          <w:szCs w:val="20"/>
        </w:rPr>
        <w:t xml:space="preserve"> </w:t>
      </w:r>
      <w:proofErr w:type="spellStart"/>
      <w:r w:rsidRPr="00D32E02">
        <w:rPr>
          <w:rFonts w:ascii="Times New Roman" w:hAnsi="Times New Roman" w:cs="Times New Roman"/>
          <w:color w:val="000000"/>
          <w:sz w:val="28"/>
          <w:szCs w:val="20"/>
        </w:rPr>
        <w:t>Карар</w:t>
      </w:r>
      <w:proofErr w:type="spellEnd"/>
      <w:r w:rsidRPr="00D32E02">
        <w:rPr>
          <w:rFonts w:ascii="Times New Roman" w:hAnsi="Times New Roman" w:cs="Times New Roman"/>
          <w:color w:val="000000"/>
          <w:sz w:val="28"/>
          <w:szCs w:val="20"/>
        </w:rPr>
        <w:t xml:space="preserve"> </w:t>
      </w:r>
      <w:proofErr w:type="spellStart"/>
      <w:r w:rsidRPr="00D32E02">
        <w:rPr>
          <w:rFonts w:ascii="Times New Roman" w:hAnsi="Times New Roman" w:cs="Times New Roman"/>
          <w:color w:val="000000"/>
          <w:sz w:val="28"/>
          <w:szCs w:val="20"/>
        </w:rPr>
        <w:t>Чыгара</w:t>
      </w:r>
      <w:proofErr w:type="spellEnd"/>
      <w:r w:rsidRPr="00D32E02">
        <w:rPr>
          <w:rFonts w:ascii="Times New Roman" w:hAnsi="Times New Roman" w:cs="Times New Roman"/>
          <w:color w:val="000000"/>
          <w:sz w:val="28"/>
          <w:szCs w:val="20"/>
        </w:rPr>
        <w:t>.</w:t>
      </w:r>
    </w:p>
    <w:p w:rsidR="0073281F" w:rsidRPr="00D32E02" w:rsidRDefault="0073281F"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5.21. Кабул ителгән карарны нигезләүне, аны үтәү срогын һәм тәртибен үз эченә алган контроль органы карары дәүләт һәм муниципаль хезмәтләрнең бердәм порталында һәм (яисә) дәүләт һәм муниципаль хезмәтләрнең региональ порталында тикшереп торылучы затның шәхси кабинетында ул кабул ителгән көннән бер эш көненнән дә соңга калмыйча урнаштырыла.». </w:t>
      </w:r>
    </w:p>
    <w:p w:rsidR="0073281F" w:rsidRPr="00D32E02" w:rsidRDefault="0073281F" w:rsidP="00737C04">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2. Әлеге карар Татарстан Республикасы Чүпрәле муниципаль районының </w:t>
      </w:r>
      <w:r w:rsidR="00737C04">
        <w:rPr>
          <w:rFonts w:ascii="Times New Roman" w:hAnsi="Times New Roman" w:cs="Times New Roman"/>
          <w:color w:val="000000"/>
          <w:sz w:val="28"/>
          <w:szCs w:val="20"/>
        </w:rPr>
        <w:t>Яңа Әлмәле</w:t>
      </w:r>
      <w:r w:rsidRPr="00D32E02">
        <w:rPr>
          <w:rFonts w:ascii="Times New Roman" w:hAnsi="Times New Roman" w:cs="Times New Roman"/>
          <w:color w:val="000000"/>
          <w:sz w:val="28"/>
          <w:szCs w:val="20"/>
        </w:rPr>
        <w:t xml:space="preserve"> авыл җирлеге Уставы нигезендә рәсми рәвештә бастырып чыгарылырга тиеш. </w:t>
      </w:r>
    </w:p>
    <w:p w:rsidR="00DE76CF" w:rsidRDefault="0073281F" w:rsidP="00DE76CF">
      <w:pPr>
        <w:spacing w:after="0" w:line="240" w:lineRule="auto"/>
        <w:ind w:firstLine="709"/>
        <w:jc w:val="both"/>
        <w:rPr>
          <w:rFonts w:ascii="Times New Roman" w:hAnsi="Times New Roman" w:cs="Times New Roman"/>
          <w:color w:val="000000"/>
          <w:sz w:val="28"/>
          <w:szCs w:val="20"/>
        </w:rPr>
      </w:pPr>
      <w:r w:rsidRPr="00D32E02">
        <w:rPr>
          <w:rFonts w:ascii="Times New Roman" w:hAnsi="Times New Roman" w:cs="Times New Roman"/>
          <w:color w:val="000000"/>
          <w:sz w:val="28"/>
          <w:szCs w:val="20"/>
        </w:rPr>
        <w:t xml:space="preserve">3. </w:t>
      </w:r>
      <w:proofErr w:type="spellStart"/>
      <w:r w:rsidRPr="00D32E02">
        <w:rPr>
          <w:rFonts w:ascii="Times New Roman" w:hAnsi="Times New Roman" w:cs="Times New Roman"/>
          <w:color w:val="000000"/>
          <w:sz w:val="28"/>
          <w:szCs w:val="20"/>
        </w:rPr>
        <w:t>Әлеге</w:t>
      </w:r>
      <w:proofErr w:type="spellEnd"/>
      <w:r w:rsidRPr="00D32E02">
        <w:rPr>
          <w:rFonts w:ascii="Times New Roman" w:hAnsi="Times New Roman" w:cs="Times New Roman"/>
          <w:color w:val="000000"/>
          <w:sz w:val="28"/>
          <w:szCs w:val="20"/>
        </w:rPr>
        <w:t xml:space="preserve"> </w:t>
      </w:r>
      <w:proofErr w:type="spellStart"/>
      <w:r w:rsidRPr="00D32E02">
        <w:rPr>
          <w:rFonts w:ascii="Times New Roman" w:hAnsi="Times New Roman" w:cs="Times New Roman"/>
          <w:color w:val="000000"/>
          <w:sz w:val="28"/>
          <w:szCs w:val="20"/>
        </w:rPr>
        <w:t>карар</w:t>
      </w:r>
      <w:proofErr w:type="spellEnd"/>
      <w:r w:rsidRPr="00D32E02">
        <w:rPr>
          <w:rFonts w:ascii="Times New Roman" w:hAnsi="Times New Roman" w:cs="Times New Roman"/>
          <w:color w:val="000000"/>
          <w:sz w:val="28"/>
          <w:szCs w:val="20"/>
        </w:rPr>
        <w:t xml:space="preserve"> </w:t>
      </w:r>
      <w:proofErr w:type="spellStart"/>
      <w:r w:rsidRPr="00D32E02">
        <w:rPr>
          <w:rFonts w:ascii="Times New Roman" w:hAnsi="Times New Roman" w:cs="Times New Roman"/>
          <w:color w:val="000000"/>
          <w:sz w:val="28"/>
          <w:szCs w:val="20"/>
        </w:rPr>
        <w:t>рәсми</w:t>
      </w:r>
      <w:proofErr w:type="spellEnd"/>
      <w:r w:rsidRPr="00D32E02">
        <w:rPr>
          <w:rFonts w:ascii="Times New Roman" w:hAnsi="Times New Roman" w:cs="Times New Roman"/>
          <w:color w:val="000000"/>
          <w:sz w:val="28"/>
          <w:szCs w:val="20"/>
        </w:rPr>
        <w:t xml:space="preserve"> </w:t>
      </w:r>
      <w:proofErr w:type="spellStart"/>
      <w:r w:rsidRPr="00D32E02">
        <w:rPr>
          <w:rFonts w:ascii="Times New Roman" w:hAnsi="Times New Roman" w:cs="Times New Roman"/>
          <w:color w:val="000000"/>
          <w:sz w:val="28"/>
          <w:szCs w:val="20"/>
        </w:rPr>
        <w:t>басылып</w:t>
      </w:r>
      <w:proofErr w:type="spellEnd"/>
      <w:r w:rsidRPr="00D32E02">
        <w:rPr>
          <w:rFonts w:ascii="Times New Roman" w:hAnsi="Times New Roman" w:cs="Times New Roman"/>
          <w:color w:val="000000"/>
          <w:sz w:val="28"/>
          <w:szCs w:val="20"/>
        </w:rPr>
        <w:t xml:space="preserve"> </w:t>
      </w:r>
      <w:proofErr w:type="spellStart"/>
      <w:r w:rsidRPr="00D32E02">
        <w:rPr>
          <w:rFonts w:ascii="Times New Roman" w:hAnsi="Times New Roman" w:cs="Times New Roman"/>
          <w:color w:val="000000"/>
          <w:sz w:val="28"/>
          <w:szCs w:val="20"/>
        </w:rPr>
        <w:t>чыккан</w:t>
      </w:r>
      <w:proofErr w:type="spellEnd"/>
      <w:r w:rsidRPr="00D32E02">
        <w:rPr>
          <w:rFonts w:ascii="Times New Roman" w:hAnsi="Times New Roman" w:cs="Times New Roman"/>
          <w:color w:val="000000"/>
          <w:sz w:val="28"/>
          <w:szCs w:val="20"/>
        </w:rPr>
        <w:t xml:space="preserve"> </w:t>
      </w:r>
      <w:proofErr w:type="spellStart"/>
      <w:r w:rsidRPr="00D32E02">
        <w:rPr>
          <w:rFonts w:ascii="Times New Roman" w:hAnsi="Times New Roman" w:cs="Times New Roman"/>
          <w:color w:val="000000"/>
          <w:sz w:val="28"/>
          <w:szCs w:val="20"/>
        </w:rPr>
        <w:t>көннән</w:t>
      </w:r>
      <w:proofErr w:type="spellEnd"/>
      <w:r w:rsidRPr="00D32E02">
        <w:rPr>
          <w:rFonts w:ascii="Times New Roman" w:hAnsi="Times New Roman" w:cs="Times New Roman"/>
          <w:color w:val="000000"/>
          <w:sz w:val="28"/>
          <w:szCs w:val="20"/>
        </w:rPr>
        <w:t xml:space="preserve"> </w:t>
      </w:r>
      <w:proofErr w:type="spellStart"/>
      <w:r w:rsidRPr="00D32E02">
        <w:rPr>
          <w:rFonts w:ascii="Times New Roman" w:hAnsi="Times New Roman" w:cs="Times New Roman"/>
          <w:color w:val="000000"/>
          <w:sz w:val="28"/>
          <w:szCs w:val="20"/>
        </w:rPr>
        <w:t>үз</w:t>
      </w:r>
      <w:proofErr w:type="spellEnd"/>
      <w:r w:rsidRPr="00D32E02">
        <w:rPr>
          <w:rFonts w:ascii="Times New Roman" w:hAnsi="Times New Roman" w:cs="Times New Roman"/>
          <w:color w:val="000000"/>
          <w:sz w:val="28"/>
          <w:szCs w:val="20"/>
        </w:rPr>
        <w:t xml:space="preserve"> </w:t>
      </w:r>
      <w:proofErr w:type="spellStart"/>
      <w:r w:rsidRPr="00D32E02">
        <w:rPr>
          <w:rFonts w:ascii="Times New Roman" w:hAnsi="Times New Roman" w:cs="Times New Roman"/>
          <w:color w:val="000000"/>
          <w:sz w:val="28"/>
          <w:szCs w:val="20"/>
        </w:rPr>
        <w:t>көченә</w:t>
      </w:r>
      <w:proofErr w:type="spellEnd"/>
      <w:r w:rsidRPr="00D32E02">
        <w:rPr>
          <w:rFonts w:ascii="Times New Roman" w:hAnsi="Times New Roman" w:cs="Times New Roman"/>
          <w:color w:val="000000"/>
          <w:sz w:val="28"/>
          <w:szCs w:val="20"/>
        </w:rPr>
        <w:t xml:space="preserve"> </w:t>
      </w:r>
      <w:proofErr w:type="spellStart"/>
      <w:r w:rsidRPr="00D32E02">
        <w:rPr>
          <w:rFonts w:ascii="Times New Roman" w:hAnsi="Times New Roman" w:cs="Times New Roman"/>
          <w:color w:val="000000"/>
          <w:sz w:val="28"/>
          <w:szCs w:val="20"/>
        </w:rPr>
        <w:t>керә</w:t>
      </w:r>
      <w:proofErr w:type="spellEnd"/>
      <w:r w:rsidRPr="00D32E02">
        <w:rPr>
          <w:rFonts w:ascii="Times New Roman" w:hAnsi="Times New Roman" w:cs="Times New Roman"/>
          <w:color w:val="000000"/>
          <w:sz w:val="28"/>
          <w:szCs w:val="20"/>
        </w:rPr>
        <w:t>.</w:t>
      </w:r>
    </w:p>
    <w:p w:rsidR="006713AA" w:rsidRDefault="006713AA" w:rsidP="00DE76CF">
      <w:pPr>
        <w:spacing w:after="0" w:line="240" w:lineRule="auto"/>
        <w:ind w:firstLine="709"/>
        <w:jc w:val="both"/>
        <w:rPr>
          <w:rFonts w:ascii="Times New Roman" w:hAnsi="Times New Roman" w:cs="Times New Roman"/>
          <w:color w:val="000000"/>
          <w:sz w:val="28"/>
          <w:szCs w:val="20"/>
        </w:rPr>
      </w:pPr>
    </w:p>
    <w:p w:rsidR="006713AA" w:rsidRDefault="006713AA" w:rsidP="00DE76CF">
      <w:pPr>
        <w:spacing w:after="0" w:line="240" w:lineRule="auto"/>
        <w:ind w:firstLine="709"/>
        <w:jc w:val="both"/>
        <w:rPr>
          <w:rFonts w:ascii="Times New Roman" w:hAnsi="Times New Roman" w:cs="Times New Roman"/>
          <w:color w:val="000000"/>
          <w:sz w:val="28"/>
          <w:szCs w:val="20"/>
        </w:rPr>
      </w:pPr>
    </w:p>
    <w:p w:rsidR="006713AA" w:rsidRPr="006713AA" w:rsidRDefault="006713AA" w:rsidP="006713AA">
      <w:pPr>
        <w:spacing w:after="0" w:line="240" w:lineRule="auto"/>
        <w:jc w:val="both"/>
        <w:rPr>
          <w:rFonts w:ascii="Times New Roman" w:eastAsia="Calibri" w:hAnsi="Times New Roman" w:cs="Calibri"/>
          <w:sz w:val="28"/>
          <w:szCs w:val="28"/>
          <w:lang w:val="tt-RU" w:eastAsia="ru-RU"/>
        </w:rPr>
      </w:pPr>
      <w:r w:rsidRPr="006713AA">
        <w:rPr>
          <w:rFonts w:ascii="Times New Roman" w:eastAsia="Calibri" w:hAnsi="Times New Roman" w:cs="Calibri"/>
          <w:sz w:val="28"/>
          <w:szCs w:val="28"/>
          <w:lang w:val="tt-RU" w:eastAsia="ru-RU"/>
        </w:rPr>
        <w:t>Татарстан Республикасы</w:t>
      </w:r>
    </w:p>
    <w:p w:rsidR="006713AA" w:rsidRPr="006713AA" w:rsidRDefault="006713AA" w:rsidP="006713AA">
      <w:pPr>
        <w:widowControl w:val="0"/>
        <w:autoSpaceDE w:val="0"/>
        <w:autoSpaceDN w:val="0"/>
        <w:adjustRightInd w:val="0"/>
        <w:spacing w:after="0" w:line="240" w:lineRule="auto"/>
        <w:jc w:val="both"/>
        <w:rPr>
          <w:rFonts w:ascii="Times New Roman" w:eastAsia="Calibri" w:hAnsi="Times New Roman" w:cs="Calibri"/>
          <w:sz w:val="28"/>
          <w:szCs w:val="28"/>
          <w:lang w:val="tt-RU" w:eastAsia="ru-RU"/>
        </w:rPr>
      </w:pPr>
      <w:r w:rsidRPr="006713AA">
        <w:rPr>
          <w:rFonts w:ascii="Times New Roman" w:eastAsia="Calibri" w:hAnsi="Times New Roman" w:cs="Calibri"/>
          <w:sz w:val="28"/>
          <w:szCs w:val="28"/>
          <w:lang w:val="tt-RU" w:eastAsia="ru-RU"/>
        </w:rPr>
        <w:t xml:space="preserve">Чүпрәле муниципаль районы  </w:t>
      </w:r>
    </w:p>
    <w:p w:rsidR="006713AA" w:rsidRPr="006713AA" w:rsidRDefault="006713AA" w:rsidP="006713AA">
      <w:pPr>
        <w:spacing w:after="0" w:line="240" w:lineRule="auto"/>
        <w:jc w:val="both"/>
        <w:rPr>
          <w:rFonts w:ascii="Times New Roman" w:eastAsia="Times New Roman" w:hAnsi="Times New Roman" w:cs="Times New Roman"/>
          <w:sz w:val="28"/>
          <w:szCs w:val="28"/>
          <w:lang w:val="tt-RU" w:eastAsia="ru-RU"/>
        </w:rPr>
      </w:pPr>
      <w:r w:rsidRPr="006713AA">
        <w:rPr>
          <w:rFonts w:ascii="Times New Roman" w:eastAsia="Times New Roman" w:hAnsi="Times New Roman" w:cs="Times New Roman"/>
          <w:sz w:val="28"/>
          <w:szCs w:val="28"/>
          <w:lang w:val="tt-RU" w:eastAsia="ru-RU"/>
        </w:rPr>
        <w:t>Яңа Әлмәле авыл җирлеге башлыгы</w:t>
      </w:r>
      <w:r w:rsidRPr="006713AA">
        <w:rPr>
          <w:rFonts w:ascii="Times New Roman" w:eastAsia="Calibri" w:hAnsi="Times New Roman" w:cs="Times New Roman"/>
          <w:sz w:val="28"/>
          <w:szCs w:val="28"/>
          <w:lang w:val="tt-RU" w:eastAsia="ru-RU"/>
        </w:rPr>
        <w:t xml:space="preserve">:                                                         </w:t>
      </w:r>
      <w:r w:rsidRPr="006713AA">
        <w:rPr>
          <w:rFonts w:ascii="Times New Roman" w:eastAsia="Calibri" w:hAnsi="Times New Roman" w:cs="Calibri"/>
          <w:sz w:val="28"/>
          <w:szCs w:val="28"/>
          <w:lang w:val="tt-RU" w:eastAsia="ru-RU"/>
        </w:rPr>
        <w:t xml:space="preserve">Р.Н. Дружков </w:t>
      </w:r>
    </w:p>
    <w:p w:rsidR="006713AA" w:rsidRPr="006713AA" w:rsidRDefault="006713AA" w:rsidP="00DE76CF">
      <w:pPr>
        <w:spacing w:after="0" w:line="240" w:lineRule="auto"/>
        <w:ind w:firstLine="709"/>
        <w:jc w:val="both"/>
        <w:rPr>
          <w:rFonts w:ascii="Times New Roman" w:hAnsi="Times New Roman" w:cs="Times New Roman"/>
          <w:color w:val="000000"/>
          <w:sz w:val="28"/>
          <w:szCs w:val="20"/>
          <w:lang w:val="tt-RU"/>
        </w:rPr>
      </w:pPr>
    </w:p>
    <w:p w:rsidR="00311EBA" w:rsidRDefault="00311EBA" w:rsidP="00DE76CF">
      <w:pPr>
        <w:spacing w:after="0" w:line="240" w:lineRule="auto"/>
        <w:ind w:firstLine="567"/>
        <w:jc w:val="both"/>
        <w:rPr>
          <w:rFonts w:ascii="Times New Roman" w:hAnsi="Times New Roman" w:cs="Times New Roman"/>
          <w:sz w:val="28"/>
          <w:szCs w:val="20"/>
        </w:rPr>
      </w:pPr>
      <w:bookmarkStart w:id="0" w:name="_GoBack"/>
      <w:bookmarkEnd w:id="0"/>
    </w:p>
    <w:p w:rsidR="00CA0AA8" w:rsidRPr="00CA0AA8" w:rsidRDefault="00CA0AA8" w:rsidP="00737C04">
      <w:pPr>
        <w:spacing w:after="0" w:line="240" w:lineRule="auto"/>
        <w:jc w:val="both"/>
        <w:rPr>
          <w:rFonts w:ascii="Times New Roman" w:hAnsi="Times New Roman" w:cs="Times New Roman"/>
          <w:sz w:val="28"/>
          <w:szCs w:val="20"/>
        </w:rPr>
      </w:pPr>
    </w:p>
    <w:p w:rsidR="0073281F" w:rsidRPr="005A7104" w:rsidRDefault="00311EBA" w:rsidP="00737C04">
      <w:pPr>
        <w:spacing w:after="0" w:line="240" w:lineRule="auto"/>
        <w:jc w:val="both"/>
        <w:rPr>
          <w:rFonts w:ascii="Times New Roman" w:eastAsia="Times New Roman" w:hAnsi="Times New Roman" w:cs="Times New Roman"/>
          <w:sz w:val="28"/>
          <w:szCs w:val="28"/>
          <w:lang w:val="tt-RU" w:eastAsia="ru-RU"/>
        </w:rPr>
      </w:pPr>
      <w:r w:rsidRPr="00311EBA">
        <w:rPr>
          <w:rFonts w:ascii="Times New Roman" w:eastAsia="Calibri" w:hAnsi="Times New Roman" w:cs="Calibri"/>
          <w:sz w:val="28"/>
          <w:szCs w:val="28"/>
          <w:lang w:val="tt-RU" w:eastAsia="ru-RU"/>
        </w:rPr>
        <w:t xml:space="preserve"> </w:t>
      </w:r>
    </w:p>
    <w:sectPr w:rsidR="0073281F" w:rsidRPr="005A7104" w:rsidSect="00DE76CF">
      <w:footerReference w:type="default" r:id="rId7"/>
      <w:pgSz w:w="11906" w:h="16838"/>
      <w:pgMar w:top="426"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E59" w:rsidRDefault="00335E59" w:rsidP="005A7104">
      <w:pPr>
        <w:spacing w:after="0" w:line="240" w:lineRule="auto"/>
      </w:pPr>
      <w:r>
        <w:separator/>
      </w:r>
    </w:p>
  </w:endnote>
  <w:endnote w:type="continuationSeparator" w:id="0">
    <w:p w:rsidR="00335E59" w:rsidRDefault="00335E59" w:rsidP="005A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858348"/>
      <w:docPartObj>
        <w:docPartGallery w:val="Page Numbers (Bottom of Page)"/>
        <w:docPartUnique/>
      </w:docPartObj>
    </w:sdtPr>
    <w:sdtEndPr/>
    <w:sdtContent>
      <w:p w:rsidR="005A7104" w:rsidRDefault="005A7104">
        <w:pPr>
          <w:pStyle w:val="a6"/>
          <w:jc w:val="right"/>
        </w:pPr>
        <w:r>
          <w:fldChar w:fldCharType="begin"/>
        </w:r>
        <w:r>
          <w:instrText>PAGE   \* MERGEFORMAT</w:instrText>
        </w:r>
        <w:r>
          <w:fldChar w:fldCharType="separate"/>
        </w:r>
        <w:r w:rsidR="00D15D70">
          <w:rPr>
            <w:noProof/>
          </w:rPr>
          <w:t>4</w:t>
        </w:r>
        <w:r>
          <w:fldChar w:fldCharType="end"/>
        </w:r>
      </w:p>
    </w:sdtContent>
  </w:sdt>
  <w:p w:rsidR="005A7104" w:rsidRDefault="005A710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E59" w:rsidRDefault="00335E59" w:rsidP="005A7104">
      <w:pPr>
        <w:spacing w:after="0" w:line="240" w:lineRule="auto"/>
      </w:pPr>
      <w:r>
        <w:separator/>
      </w:r>
    </w:p>
  </w:footnote>
  <w:footnote w:type="continuationSeparator" w:id="0">
    <w:p w:rsidR="00335E59" w:rsidRDefault="00335E59" w:rsidP="005A71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51D8F"/>
    <w:multiLevelType w:val="hybridMultilevel"/>
    <w:tmpl w:val="8FA42ACC"/>
    <w:lvl w:ilvl="0" w:tplc="36D295AC">
      <w:start w:val="1"/>
      <w:numFmt w:val="decimal"/>
      <w:lvlText w:val="%1."/>
      <w:lvlJc w:val="left"/>
      <w:pPr>
        <w:ind w:left="720" w:hanging="360"/>
      </w:pPr>
      <w:rPr>
        <w:rFonts w:ascii="Arial" w:eastAsiaTheme="minorHAnsi"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203273"/>
    <w:multiLevelType w:val="hybridMultilevel"/>
    <w:tmpl w:val="FCA62598"/>
    <w:lvl w:ilvl="0" w:tplc="FA4031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E3F554F"/>
    <w:multiLevelType w:val="hybridMultilevel"/>
    <w:tmpl w:val="2A348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B42C35"/>
    <w:multiLevelType w:val="hybridMultilevel"/>
    <w:tmpl w:val="E4C04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A9"/>
    <w:rsid w:val="002D7BFA"/>
    <w:rsid w:val="00311EBA"/>
    <w:rsid w:val="00335E59"/>
    <w:rsid w:val="003F6C4A"/>
    <w:rsid w:val="005A7104"/>
    <w:rsid w:val="006713AA"/>
    <w:rsid w:val="0073281F"/>
    <w:rsid w:val="00737C04"/>
    <w:rsid w:val="007F208C"/>
    <w:rsid w:val="00954122"/>
    <w:rsid w:val="00AB050A"/>
    <w:rsid w:val="00AB55A9"/>
    <w:rsid w:val="00AE3104"/>
    <w:rsid w:val="00CA0AA8"/>
    <w:rsid w:val="00CB75B2"/>
    <w:rsid w:val="00D15D70"/>
    <w:rsid w:val="00D32E02"/>
    <w:rsid w:val="00DE76CF"/>
    <w:rsid w:val="00EE2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8420"/>
  <w15:chartTrackingRefBased/>
  <w15:docId w15:val="{5B76BF5A-7289-4D97-A85D-3CF32832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BFA"/>
    <w:pPr>
      <w:ind w:left="720"/>
      <w:contextualSpacing/>
    </w:pPr>
  </w:style>
  <w:style w:type="paragraph" w:styleId="a4">
    <w:name w:val="header"/>
    <w:basedOn w:val="a"/>
    <w:link w:val="a5"/>
    <w:uiPriority w:val="99"/>
    <w:unhideWhenUsed/>
    <w:rsid w:val="005A71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7104"/>
  </w:style>
  <w:style w:type="paragraph" w:styleId="a6">
    <w:name w:val="footer"/>
    <w:basedOn w:val="a"/>
    <w:link w:val="a7"/>
    <w:uiPriority w:val="99"/>
    <w:unhideWhenUsed/>
    <w:rsid w:val="005A71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7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806123">
      <w:bodyDiv w:val="1"/>
      <w:marLeft w:val="0"/>
      <w:marRight w:val="0"/>
      <w:marTop w:val="0"/>
      <w:marBottom w:val="0"/>
      <w:divBdr>
        <w:top w:val="none" w:sz="0" w:space="0" w:color="auto"/>
        <w:left w:val="none" w:sz="0" w:space="0" w:color="auto"/>
        <w:bottom w:val="none" w:sz="0" w:space="0" w:color="auto"/>
        <w:right w:val="none" w:sz="0" w:space="0" w:color="auto"/>
      </w:divBdr>
    </w:div>
    <w:div w:id="1896238673">
      <w:bodyDiv w:val="1"/>
      <w:marLeft w:val="0"/>
      <w:marRight w:val="0"/>
      <w:marTop w:val="0"/>
      <w:marBottom w:val="0"/>
      <w:divBdr>
        <w:top w:val="none" w:sz="0" w:space="0" w:color="auto"/>
        <w:left w:val="none" w:sz="0" w:space="0" w:color="auto"/>
        <w:bottom w:val="none" w:sz="0" w:space="0" w:color="auto"/>
        <w:right w:val="none" w:sz="0" w:space="0" w:color="auto"/>
      </w:divBdr>
      <w:divsChild>
        <w:div w:id="397214326">
          <w:marLeft w:val="0"/>
          <w:marRight w:val="0"/>
          <w:marTop w:val="0"/>
          <w:marBottom w:val="0"/>
          <w:divBdr>
            <w:top w:val="none" w:sz="0" w:space="0" w:color="auto"/>
            <w:left w:val="none" w:sz="0" w:space="0" w:color="auto"/>
            <w:bottom w:val="none" w:sz="0" w:space="0" w:color="auto"/>
            <w:right w:val="none" w:sz="0" w:space="0" w:color="auto"/>
          </w:divBdr>
          <w:divsChild>
            <w:div w:id="1888643860">
              <w:marLeft w:val="0"/>
              <w:marRight w:val="0"/>
              <w:marTop w:val="0"/>
              <w:marBottom w:val="0"/>
              <w:divBdr>
                <w:top w:val="none" w:sz="0" w:space="0" w:color="auto"/>
                <w:left w:val="none" w:sz="0" w:space="0" w:color="auto"/>
                <w:bottom w:val="none" w:sz="0" w:space="0" w:color="auto"/>
                <w:right w:val="none" w:sz="0" w:space="0" w:color="auto"/>
              </w:divBdr>
              <w:divsChild>
                <w:div w:id="1905486098">
                  <w:marLeft w:val="0"/>
                  <w:marRight w:val="0"/>
                  <w:marTop w:val="0"/>
                  <w:marBottom w:val="0"/>
                  <w:divBdr>
                    <w:top w:val="none" w:sz="0" w:space="0" w:color="auto"/>
                    <w:left w:val="none" w:sz="0" w:space="0" w:color="auto"/>
                    <w:bottom w:val="none" w:sz="0" w:space="0" w:color="auto"/>
                    <w:right w:val="none" w:sz="0" w:space="0" w:color="auto"/>
                  </w:divBdr>
                  <w:divsChild>
                    <w:div w:id="483819485">
                      <w:marLeft w:val="0"/>
                      <w:marRight w:val="0"/>
                      <w:marTop w:val="0"/>
                      <w:marBottom w:val="0"/>
                      <w:divBdr>
                        <w:top w:val="none" w:sz="0" w:space="0" w:color="auto"/>
                        <w:left w:val="none" w:sz="0" w:space="0" w:color="auto"/>
                        <w:bottom w:val="none" w:sz="0" w:space="0" w:color="auto"/>
                        <w:right w:val="none" w:sz="0" w:space="0" w:color="auto"/>
                      </w:divBdr>
                      <w:divsChild>
                        <w:div w:id="1093281168">
                          <w:marLeft w:val="0"/>
                          <w:marRight w:val="0"/>
                          <w:marTop w:val="0"/>
                          <w:marBottom w:val="0"/>
                          <w:divBdr>
                            <w:top w:val="none" w:sz="0" w:space="0" w:color="auto"/>
                            <w:left w:val="none" w:sz="0" w:space="0" w:color="auto"/>
                            <w:bottom w:val="none" w:sz="0" w:space="0" w:color="auto"/>
                            <w:right w:val="none" w:sz="0" w:space="0" w:color="auto"/>
                          </w:divBdr>
                          <w:divsChild>
                            <w:div w:id="1343896108">
                              <w:marLeft w:val="-240"/>
                              <w:marRight w:val="-240"/>
                              <w:marTop w:val="0"/>
                              <w:marBottom w:val="0"/>
                              <w:divBdr>
                                <w:top w:val="none" w:sz="0" w:space="0" w:color="auto"/>
                                <w:left w:val="none" w:sz="0" w:space="0" w:color="auto"/>
                                <w:bottom w:val="none" w:sz="0" w:space="0" w:color="auto"/>
                                <w:right w:val="none" w:sz="0" w:space="0" w:color="auto"/>
                              </w:divBdr>
                              <w:divsChild>
                                <w:div w:id="542521560">
                                  <w:marLeft w:val="0"/>
                                  <w:marRight w:val="0"/>
                                  <w:marTop w:val="0"/>
                                  <w:marBottom w:val="0"/>
                                  <w:divBdr>
                                    <w:top w:val="none" w:sz="0" w:space="0" w:color="auto"/>
                                    <w:left w:val="none" w:sz="0" w:space="0" w:color="auto"/>
                                    <w:bottom w:val="none" w:sz="0" w:space="0" w:color="auto"/>
                                    <w:right w:val="none" w:sz="0" w:space="0" w:color="auto"/>
                                  </w:divBdr>
                                  <w:divsChild>
                                    <w:div w:id="441076228">
                                      <w:marLeft w:val="240"/>
                                      <w:marRight w:val="660"/>
                                      <w:marTop w:val="105"/>
                                      <w:marBottom w:val="600"/>
                                      <w:divBdr>
                                        <w:top w:val="none" w:sz="0" w:space="0" w:color="auto"/>
                                        <w:left w:val="none" w:sz="0" w:space="0" w:color="auto"/>
                                        <w:bottom w:val="none" w:sz="0" w:space="0" w:color="auto"/>
                                        <w:right w:val="none" w:sz="0" w:space="0" w:color="auto"/>
                                      </w:divBdr>
                                      <w:divsChild>
                                        <w:div w:id="5430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611335">
                  <w:marLeft w:val="0"/>
                  <w:marRight w:val="0"/>
                  <w:marTop w:val="0"/>
                  <w:marBottom w:val="0"/>
                  <w:divBdr>
                    <w:top w:val="none" w:sz="0" w:space="0" w:color="auto"/>
                    <w:left w:val="none" w:sz="0" w:space="0" w:color="auto"/>
                    <w:bottom w:val="none" w:sz="0" w:space="0" w:color="auto"/>
                    <w:right w:val="none" w:sz="0" w:space="0" w:color="auto"/>
                  </w:divBdr>
                  <w:divsChild>
                    <w:div w:id="13557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1550</Words>
  <Characters>8837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2024-10-25T07:46:00Z</dcterms:created>
  <dcterms:modified xsi:type="dcterms:W3CDTF">2024-10-29T11:52:00Z</dcterms:modified>
</cp:coreProperties>
</file>